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>ázev DUMu:</w:t>
      </w:r>
      <w:r w:rsidR="00B9004B">
        <w:t xml:space="preserve">  </w:t>
      </w:r>
      <w:r w:rsidR="00B9004B">
        <w:rPr>
          <w:rFonts w:eastAsia="Times New Roman"/>
          <w:b/>
          <w:color w:val="000000"/>
          <w:lang w:eastAsia="cs-CZ"/>
        </w:rPr>
        <w:t>VY_32_INOVACE_12</w:t>
      </w:r>
      <w:r w:rsidR="00B9004B" w:rsidRPr="005C503A">
        <w:rPr>
          <w:rFonts w:eastAsia="Times New Roman"/>
          <w:b/>
          <w:color w:val="000000"/>
          <w:lang w:eastAsia="cs-CZ"/>
        </w:rPr>
        <w:t>_16</w:t>
      </w:r>
      <w:r w:rsidR="00D74976">
        <w:rPr>
          <w:rFonts w:eastAsia="Times New Roman"/>
          <w:b/>
          <w:color w:val="000000"/>
          <w:lang w:eastAsia="cs-CZ"/>
        </w:rPr>
        <w:t>_Husitství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B9004B">
        <w:t xml:space="preserve">  </w:t>
      </w:r>
      <w:r w:rsidR="005C5893">
        <w:rPr>
          <w:b/>
        </w:rPr>
        <w:t>3</w:t>
      </w:r>
    </w:p>
    <w:p w:rsidR="008322C6" w:rsidRDefault="008322C6" w:rsidP="008322C6">
      <w:r>
        <w:t>Autor:</w:t>
      </w:r>
      <w:r w:rsidR="00B9004B">
        <w:t xml:space="preserve">  </w:t>
      </w:r>
      <w:r w:rsidR="00B9004B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B9004B">
        <w:t xml:space="preserve">  </w:t>
      </w:r>
      <w:r w:rsidR="00B9004B" w:rsidRPr="00B9004B">
        <w:rPr>
          <w:b/>
        </w:rPr>
        <w:t>Jan Hus a husitství, Husitské války</w:t>
      </w:r>
    </w:p>
    <w:p w:rsidR="008322C6" w:rsidRDefault="008322C6" w:rsidP="008322C6">
      <w:r>
        <w:t>Druh učebního materiálu:</w:t>
      </w:r>
      <w:r w:rsidR="00B9004B">
        <w:t xml:space="preserve">  </w:t>
      </w:r>
      <w:r w:rsidR="00B9004B" w:rsidRPr="006C042B">
        <w:rPr>
          <w:b/>
        </w:rPr>
        <w:t>opakovací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B9004B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B9004B">
        <w:t xml:space="preserve">  </w:t>
      </w:r>
      <w:r w:rsidR="00B9004B" w:rsidRPr="006C042B">
        <w:t xml:space="preserve">Opakování probraného učiva </w:t>
      </w:r>
      <w:r w:rsidR="00B9004B" w:rsidRPr="00562208">
        <w:t>(</w:t>
      </w:r>
      <w:r w:rsidR="00B9004B" w:rsidRPr="00B9004B">
        <w:t>Jan Hus a husitství, Husitské války</w:t>
      </w:r>
      <w:r w:rsidR="00B9004B">
        <w:t>); prověření odlišování kališnictví od katolictví ; prověřování znalostí o průběhu bojů mezi katolíky a kališníky a jejich důsledcích. Inovace spočívá ve využití PC k vypracování.</w:t>
      </w:r>
    </w:p>
    <w:p w:rsidR="008322C6" w:rsidRDefault="008322C6" w:rsidP="008322C6">
      <w:r>
        <w:t>Ověřeno ve třídě:</w:t>
      </w:r>
      <w:r w:rsidR="00B9004B">
        <w:t xml:space="preserve">  </w:t>
      </w:r>
      <w:r w:rsidR="00B9004B" w:rsidRPr="006C042B">
        <w:rPr>
          <w:b/>
        </w:rPr>
        <w:t>7.A</w:t>
      </w:r>
    </w:p>
    <w:p w:rsidR="008322C6" w:rsidRDefault="008322C6" w:rsidP="008322C6">
      <w:r>
        <w:t>Datum ověření:</w:t>
      </w:r>
      <w:r w:rsidR="00B9004B">
        <w:t xml:space="preserve">  </w:t>
      </w:r>
      <w:r w:rsidR="00B9004B">
        <w:rPr>
          <w:b/>
        </w:rPr>
        <w:t>18.4.2012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B9004B" w:rsidRDefault="008322C6" w:rsidP="008322C6">
      <w:pPr>
        <w:spacing w:after="0"/>
        <w:sectPr w:rsidR="00B9004B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</w:t>
      </w:r>
      <w:r w:rsidR="00B9004B" w:rsidRPr="00B9004B">
        <w:t>18.4.2012</w:t>
      </w:r>
      <w:r>
        <w:t xml:space="preserve"> </w:t>
      </w:r>
      <w:r>
        <w:tab/>
      </w:r>
      <w:r>
        <w:tab/>
      </w:r>
      <w:r>
        <w:tab/>
        <w:t>Podpis:</w:t>
      </w:r>
    </w:p>
    <w:p w:rsidR="00B9004B" w:rsidRPr="00ED3056" w:rsidRDefault="00B9004B" w:rsidP="00B9004B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Husitství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B9004B" w:rsidRPr="009A4986" w:rsidRDefault="00B9004B" w:rsidP="00B9004B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Čím je významný: (nezapomeň uvést zemi) </w:t>
      </w:r>
      <w:r>
        <w:rPr>
          <w:rFonts w:ascii="Times New Roman" w:hAnsi="Times New Roman"/>
          <w:b/>
          <w:sz w:val="24"/>
          <w:szCs w:val="24"/>
        </w:rPr>
        <w:t>(2</w:t>
      </w:r>
      <w:r w:rsidRPr="00273A4E">
        <w:rPr>
          <w:rFonts w:ascii="Times New Roman" w:hAnsi="Times New Roman"/>
          <w:b/>
          <w:sz w:val="24"/>
          <w:szCs w:val="24"/>
        </w:rPr>
        <w:t>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82"/>
        <w:gridCol w:w="6486"/>
      </w:tblGrid>
      <w:tr w:rsidR="00B9004B" w:rsidRPr="00EE0541" w:rsidTr="00BD5A72">
        <w:tc>
          <w:tcPr>
            <w:tcW w:w="2082" w:type="dxa"/>
          </w:tcPr>
          <w:p w:rsidR="00B9004B" w:rsidRPr="00EE0541" w:rsidRDefault="00B9004B" w:rsidP="00BD5A7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Jan Wicleff</w:t>
            </w:r>
          </w:p>
        </w:tc>
        <w:tc>
          <w:tcPr>
            <w:tcW w:w="6486" w:type="dxa"/>
          </w:tcPr>
          <w:p w:rsidR="00B9004B" w:rsidRPr="00EE0541" w:rsidRDefault="00B9004B" w:rsidP="00BD5A7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B9004B" w:rsidRPr="00EE0541" w:rsidTr="00BD5A72">
        <w:tc>
          <w:tcPr>
            <w:tcW w:w="2082" w:type="dxa"/>
          </w:tcPr>
          <w:p w:rsidR="00B9004B" w:rsidRPr="00EE0541" w:rsidRDefault="00B9004B" w:rsidP="00BD5A7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Prokop Holý</w:t>
            </w:r>
          </w:p>
        </w:tc>
        <w:tc>
          <w:tcPr>
            <w:tcW w:w="6486" w:type="dxa"/>
          </w:tcPr>
          <w:p w:rsidR="00B9004B" w:rsidRPr="00EE0541" w:rsidRDefault="00B9004B" w:rsidP="00BD5A7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B9004B" w:rsidRDefault="00B9004B" w:rsidP="00B9004B">
      <w:pPr>
        <w:pStyle w:val="Odstavecseseznamem"/>
        <w:jc w:val="both"/>
      </w:pPr>
    </w:p>
    <w:p w:rsidR="00B9004B" w:rsidRDefault="00B9004B" w:rsidP="00B9004B">
      <w:pPr>
        <w:pStyle w:val="Odstavecseseznamem"/>
        <w:numPr>
          <w:ilvl w:val="0"/>
          <w:numId w:val="1"/>
        </w:numPr>
        <w:jc w:val="both"/>
      </w:pPr>
      <w:r>
        <w:t xml:space="preserve">Co kritizoval Jan Hus na církvi? Vysvětli případné pojmy. </w:t>
      </w:r>
      <w:r w:rsidRPr="00273A4E">
        <w:rPr>
          <w:b/>
        </w:rPr>
        <w:t>(4b)</w:t>
      </w:r>
    </w:p>
    <w:p w:rsidR="00B9004B" w:rsidRDefault="00B9004B" w:rsidP="00B9004B">
      <w:pPr>
        <w:pStyle w:val="Odstavecseseznamem"/>
        <w:jc w:val="both"/>
      </w:pPr>
    </w:p>
    <w:p w:rsidR="00B9004B" w:rsidRDefault="00B9004B" w:rsidP="00B9004B">
      <w:pPr>
        <w:pStyle w:val="Odstavecseseznamem"/>
        <w:jc w:val="both"/>
      </w:pPr>
    </w:p>
    <w:p w:rsidR="00B9004B" w:rsidRDefault="00B9004B" w:rsidP="00B9004B">
      <w:pPr>
        <w:pStyle w:val="Odstavecseseznamem"/>
        <w:jc w:val="both"/>
      </w:pPr>
    </w:p>
    <w:p w:rsidR="00B9004B" w:rsidRDefault="00B9004B" w:rsidP="00B9004B">
      <w:pPr>
        <w:pStyle w:val="Odstavecseseznamem"/>
        <w:ind w:left="0"/>
        <w:jc w:val="both"/>
      </w:pPr>
    </w:p>
    <w:p w:rsidR="00B9004B" w:rsidRDefault="00B9004B" w:rsidP="00B9004B">
      <w:pPr>
        <w:pStyle w:val="Odstavecseseznamem"/>
        <w:ind w:left="0"/>
        <w:jc w:val="both"/>
      </w:pPr>
    </w:p>
    <w:p w:rsidR="00B9004B" w:rsidRDefault="00B9004B" w:rsidP="00B9004B">
      <w:pPr>
        <w:pStyle w:val="Odstavecseseznamem"/>
        <w:ind w:left="0"/>
        <w:jc w:val="both"/>
      </w:pPr>
    </w:p>
    <w:p w:rsidR="00B9004B" w:rsidRDefault="00B9004B" w:rsidP="00B9004B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  <w:r w:rsidRPr="00C005EA">
        <w:rPr>
          <w:b/>
        </w:rPr>
        <w:t>(4b)</w:t>
      </w:r>
    </w:p>
    <w:p w:rsidR="00B9004B" w:rsidRDefault="00B9004B" w:rsidP="00B9004B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pražská defenestrace</w:t>
      </w:r>
      <w:r>
        <w:t xml:space="preserve">– </w:t>
      </w:r>
    </w:p>
    <w:p w:rsidR="00B9004B" w:rsidRDefault="00B9004B" w:rsidP="00B9004B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basilejský koncil </w:t>
      </w:r>
      <w:r>
        <w:t xml:space="preserve">–                             </w:t>
      </w:r>
    </w:p>
    <w:p w:rsidR="00B9004B" w:rsidRDefault="00B9004B" w:rsidP="00B9004B">
      <w:pPr>
        <w:jc w:val="both"/>
      </w:pPr>
      <w:r>
        <w:t xml:space="preserve">                                       </w:t>
      </w:r>
    </w:p>
    <w:p w:rsidR="00B9004B" w:rsidRDefault="00B9004B" w:rsidP="00B9004B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C005EA">
        <w:rPr>
          <w:rFonts w:ascii="Times New Roman" w:hAnsi="Times New Roman"/>
          <w:b/>
        </w:rPr>
        <w:t>(4b)</w:t>
      </w:r>
    </w:p>
    <w:p w:rsidR="00B9004B" w:rsidRPr="00272B54" w:rsidRDefault="00B9004B" w:rsidP="00B9004B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Českým králem v době husitských válek byl………………………… . Nebyl ovšem přijat husity a proto zahájil válečná tažení, označovaná jako ………………………… . Všechna tato tažení byla husity odražena a to například u ………………………….., nebo u ………………………… .</w:t>
      </w:r>
    </w:p>
    <w:p w:rsidR="00B9004B" w:rsidRPr="008B3DED" w:rsidRDefault="00B9004B" w:rsidP="00B9004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a vysvětli pražské Artikuly.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4</w:t>
      </w:r>
      <w:r w:rsidRPr="00C005EA">
        <w:rPr>
          <w:rFonts w:ascii="Times New Roman" w:hAnsi="Times New Roman"/>
          <w:b/>
        </w:rPr>
        <w:t>b)</w:t>
      </w:r>
    </w:p>
    <w:p w:rsidR="00B9004B" w:rsidRPr="00C005EA" w:rsidRDefault="00B9004B" w:rsidP="00B9004B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B9004B" w:rsidRDefault="00B9004B" w:rsidP="00B9004B">
      <w:pPr>
        <w:spacing w:line="240" w:lineRule="auto"/>
        <w:ind w:left="720"/>
        <w:jc w:val="both"/>
        <w:rPr>
          <w:rFonts w:ascii="Times New Roman" w:hAnsi="Times New Roman"/>
          <w:b/>
        </w:rPr>
      </w:pPr>
    </w:p>
    <w:p w:rsidR="00B9004B" w:rsidRDefault="00B9004B" w:rsidP="00B9004B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p w:rsidR="00B9004B" w:rsidRPr="00273A4E" w:rsidRDefault="00B9004B" w:rsidP="00B9004B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a popiš husitské zbraně, které znáš. (minimálně 4)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Pr="00C005EA">
        <w:rPr>
          <w:rFonts w:ascii="Times New Roman" w:hAnsi="Times New Roman"/>
          <w:b/>
        </w:rPr>
        <w:t>b)</w:t>
      </w:r>
    </w:p>
    <w:p w:rsidR="00B9004B" w:rsidRDefault="00B9004B" w:rsidP="00B9004B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B9004B" w:rsidRDefault="007F1A2A" w:rsidP="00B9004B">
      <w:pPr>
        <w:spacing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374.2pt;margin-top:14.8pt;width:84pt;height:25.5pt;flip:y;z-index:251660288" o:connectortype="straight">
            <v:stroke endarrow="block"/>
          </v:shape>
        </w:pict>
      </w: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  <w:b/>
        </w:rPr>
      </w:pPr>
    </w:p>
    <w:p w:rsidR="00B9004B" w:rsidRDefault="007F1A2A" w:rsidP="00B9004B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27" type="#_x0000_t32" style="position:absolute;left:0;text-align:left;margin-left:-174.7pt;margin-top:2.5pt;width:1in;height:110.25pt;flip:x y;z-index:251661312" o:connectortype="straight">
            <v:stroke endarrow="block"/>
          </v:shape>
        </w:pict>
      </w: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  <w:b/>
        </w:rPr>
      </w:pP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  <w:b/>
        </w:rPr>
      </w:pPr>
    </w:p>
    <w:p w:rsidR="00B9004B" w:rsidRPr="00A95271" w:rsidRDefault="00B9004B" w:rsidP="00B9004B">
      <w:pPr>
        <w:spacing w:line="240" w:lineRule="auto"/>
        <w:jc w:val="both"/>
        <w:rPr>
          <w:rFonts w:ascii="Times New Roman" w:hAnsi="Times New Roman"/>
          <w:b/>
        </w:rPr>
      </w:pPr>
    </w:p>
    <w:p w:rsidR="00B9004B" w:rsidRPr="00ED3056" w:rsidRDefault="00B9004B" w:rsidP="00B9004B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Husitství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B9004B" w:rsidRPr="009A4986" w:rsidRDefault="00B9004B" w:rsidP="00B9004B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Čím je významný: (nezapomeň uvést zemi) </w:t>
      </w:r>
      <w:r>
        <w:rPr>
          <w:rFonts w:ascii="Times New Roman" w:hAnsi="Times New Roman"/>
          <w:b/>
          <w:sz w:val="24"/>
          <w:szCs w:val="24"/>
        </w:rPr>
        <w:t>(2</w:t>
      </w:r>
      <w:r w:rsidRPr="00273A4E">
        <w:rPr>
          <w:rFonts w:ascii="Times New Roman" w:hAnsi="Times New Roman"/>
          <w:b/>
          <w:sz w:val="24"/>
          <w:szCs w:val="24"/>
        </w:rPr>
        <w:t>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65"/>
        <w:gridCol w:w="6203"/>
      </w:tblGrid>
      <w:tr w:rsidR="00B9004B" w:rsidRPr="00EE0541" w:rsidTr="00BD5A72">
        <w:tc>
          <w:tcPr>
            <w:tcW w:w="2365" w:type="dxa"/>
          </w:tcPr>
          <w:p w:rsidR="00B9004B" w:rsidRPr="00EE0541" w:rsidRDefault="00B9004B" w:rsidP="00BD5A7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Jeroným Pražský</w:t>
            </w:r>
          </w:p>
        </w:tc>
        <w:tc>
          <w:tcPr>
            <w:tcW w:w="6203" w:type="dxa"/>
          </w:tcPr>
          <w:p w:rsidR="00B9004B" w:rsidRPr="00EE0541" w:rsidRDefault="00B9004B" w:rsidP="00BD5A7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B9004B" w:rsidRPr="00EE0541" w:rsidTr="00BD5A72">
        <w:tc>
          <w:tcPr>
            <w:tcW w:w="2365" w:type="dxa"/>
          </w:tcPr>
          <w:p w:rsidR="00B9004B" w:rsidRPr="00EE0541" w:rsidRDefault="00B9004B" w:rsidP="00BD5A7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Jan Žižka</w:t>
            </w:r>
          </w:p>
        </w:tc>
        <w:tc>
          <w:tcPr>
            <w:tcW w:w="6203" w:type="dxa"/>
          </w:tcPr>
          <w:p w:rsidR="00B9004B" w:rsidRPr="00EE0541" w:rsidRDefault="00B9004B" w:rsidP="00BD5A7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B9004B" w:rsidRDefault="00B9004B" w:rsidP="00B9004B">
      <w:pPr>
        <w:pStyle w:val="Odstavecseseznamem"/>
        <w:jc w:val="both"/>
      </w:pPr>
    </w:p>
    <w:p w:rsidR="00B9004B" w:rsidRDefault="00B9004B" w:rsidP="00B9004B">
      <w:pPr>
        <w:pStyle w:val="Odstavecseseznamem"/>
        <w:numPr>
          <w:ilvl w:val="0"/>
          <w:numId w:val="5"/>
        </w:numPr>
        <w:jc w:val="both"/>
      </w:pPr>
      <w:r>
        <w:t xml:space="preserve">Popiš, jak bylo rozděleno obyvatelstvo Českých zemí (uveď příklady). Čím se od sebe lišili? </w:t>
      </w:r>
      <w:r w:rsidRPr="00273A4E">
        <w:rPr>
          <w:b/>
        </w:rPr>
        <w:t>(4b)</w:t>
      </w:r>
    </w:p>
    <w:p w:rsidR="00B9004B" w:rsidRDefault="00B9004B" w:rsidP="00B9004B">
      <w:pPr>
        <w:pStyle w:val="Odstavecseseznamem"/>
        <w:jc w:val="both"/>
      </w:pPr>
    </w:p>
    <w:p w:rsidR="00B9004B" w:rsidRDefault="00B9004B" w:rsidP="00B9004B">
      <w:pPr>
        <w:pStyle w:val="Odstavecseseznamem"/>
        <w:jc w:val="both"/>
      </w:pPr>
    </w:p>
    <w:p w:rsidR="00B9004B" w:rsidRDefault="00B9004B" w:rsidP="00B9004B">
      <w:pPr>
        <w:pStyle w:val="Odstavecseseznamem"/>
        <w:ind w:left="0"/>
        <w:jc w:val="both"/>
      </w:pPr>
    </w:p>
    <w:p w:rsidR="00B9004B" w:rsidRDefault="00B9004B" w:rsidP="00B9004B">
      <w:pPr>
        <w:pStyle w:val="Odstavecseseznamem"/>
        <w:ind w:left="0"/>
        <w:jc w:val="both"/>
      </w:pPr>
    </w:p>
    <w:p w:rsidR="00B9004B" w:rsidRDefault="00B9004B" w:rsidP="00B9004B">
      <w:pPr>
        <w:pStyle w:val="Odstavecseseznamem"/>
        <w:ind w:left="0"/>
        <w:jc w:val="both"/>
      </w:pPr>
    </w:p>
    <w:p w:rsidR="00B9004B" w:rsidRDefault="00B9004B" w:rsidP="00B9004B">
      <w:pPr>
        <w:pStyle w:val="Odstavecseseznamem"/>
        <w:numPr>
          <w:ilvl w:val="0"/>
          <w:numId w:val="5"/>
        </w:numPr>
        <w:jc w:val="both"/>
      </w:pPr>
      <w:r>
        <w:t xml:space="preserve">vysvětli:  </w:t>
      </w:r>
      <w:r w:rsidRPr="00C005EA">
        <w:rPr>
          <w:b/>
        </w:rPr>
        <w:t>(4b)</w:t>
      </w:r>
    </w:p>
    <w:p w:rsidR="00B9004B" w:rsidRDefault="00B9004B" w:rsidP="00B9004B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spanilá jízda</w:t>
      </w:r>
      <w:r>
        <w:t xml:space="preserve">– </w:t>
      </w:r>
    </w:p>
    <w:p w:rsidR="00B9004B" w:rsidRDefault="00B9004B" w:rsidP="00B9004B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kostnický koncil </w:t>
      </w:r>
      <w:r>
        <w:t xml:space="preserve">–                             </w:t>
      </w:r>
    </w:p>
    <w:p w:rsidR="00B9004B" w:rsidRDefault="00B9004B" w:rsidP="00B9004B">
      <w:pPr>
        <w:jc w:val="both"/>
      </w:pPr>
      <w:r>
        <w:t xml:space="preserve">                                       </w:t>
      </w:r>
    </w:p>
    <w:p w:rsidR="00B9004B" w:rsidRDefault="00B9004B" w:rsidP="00B9004B">
      <w:pPr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>
        <w:rPr>
          <w:rFonts w:ascii="Times New Roman" w:hAnsi="Times New Roman"/>
          <w:b/>
        </w:rPr>
        <w:t>(5</w:t>
      </w:r>
      <w:r w:rsidRPr="00C005EA">
        <w:rPr>
          <w:rFonts w:ascii="Times New Roman" w:hAnsi="Times New Roman"/>
          <w:b/>
        </w:rPr>
        <w:t>b)</w:t>
      </w:r>
    </w:p>
    <w:p w:rsidR="00B9004B" w:rsidRPr="00272B54" w:rsidRDefault="00B9004B" w:rsidP="00B9004B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Husité se snaží ovládnout české království, bojují tedy proti …………………… . Obléhají katolické hrady, jako například ………………….., nebo města, jako je …………………….. . Nakonec se husité obrátí i sami proti sobě, aby se střetli v bitvě u ………………………., ze které vychází vítězně……………………………… .</w:t>
      </w:r>
    </w:p>
    <w:p w:rsidR="00B9004B" w:rsidRPr="00C005EA" w:rsidRDefault="00B9004B" w:rsidP="00B9004B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a vysvětli basilejská kompaktáta.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Pr="00C005EA">
        <w:rPr>
          <w:rFonts w:ascii="Times New Roman" w:hAnsi="Times New Roman"/>
          <w:b/>
        </w:rPr>
        <w:t>b)</w:t>
      </w:r>
    </w:p>
    <w:p w:rsidR="00B9004B" w:rsidRDefault="00B9004B" w:rsidP="00B9004B">
      <w:pPr>
        <w:spacing w:line="240" w:lineRule="auto"/>
        <w:ind w:left="720"/>
        <w:jc w:val="both"/>
        <w:rPr>
          <w:rFonts w:ascii="Times New Roman" w:hAnsi="Times New Roman"/>
          <w:b/>
        </w:rPr>
      </w:pPr>
    </w:p>
    <w:p w:rsidR="00B9004B" w:rsidRDefault="00B9004B" w:rsidP="00B9004B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p w:rsidR="00B9004B" w:rsidRPr="008B3DED" w:rsidRDefault="00B9004B" w:rsidP="00B9004B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Vypiš a popiš husitské zbraně, které znáš. (minimálně 4)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Pr="00C005EA">
        <w:rPr>
          <w:rFonts w:ascii="Times New Roman" w:hAnsi="Times New Roman"/>
          <w:b/>
        </w:rPr>
        <w:t>b)</w:t>
      </w: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p w:rsidR="00B9004B" w:rsidRPr="008B3DED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p w:rsidR="00B9004B" w:rsidRPr="00EB56A2" w:rsidRDefault="00B9004B" w:rsidP="00B9004B">
      <w:pPr>
        <w:spacing w:line="240" w:lineRule="auto"/>
        <w:jc w:val="both"/>
        <w:rPr>
          <w:rFonts w:ascii="Times New Roman" w:hAnsi="Times New Roman"/>
          <w:b/>
        </w:rPr>
      </w:pPr>
    </w:p>
    <w:p w:rsidR="00B9004B" w:rsidRDefault="00B9004B" w:rsidP="00B9004B">
      <w:pPr>
        <w:jc w:val="both"/>
        <w:rPr>
          <w:rFonts w:ascii="Times New Roman" w:hAnsi="Times New Roman"/>
          <w:sz w:val="28"/>
          <w:szCs w:val="28"/>
        </w:rPr>
      </w:pPr>
    </w:p>
    <w:p w:rsidR="00B9004B" w:rsidRPr="00ED3056" w:rsidRDefault="00B9004B" w:rsidP="00B9004B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 xml:space="preserve">Husitství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B9004B" w:rsidRPr="009A4986" w:rsidRDefault="00B9004B" w:rsidP="00B9004B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Čím je významný: (nezapomeň uvést zemi) </w:t>
      </w:r>
      <w:r>
        <w:rPr>
          <w:rFonts w:ascii="Times New Roman" w:hAnsi="Times New Roman"/>
          <w:b/>
          <w:sz w:val="24"/>
          <w:szCs w:val="24"/>
        </w:rPr>
        <w:t>(2</w:t>
      </w:r>
      <w:r w:rsidRPr="00273A4E">
        <w:rPr>
          <w:rFonts w:ascii="Times New Roman" w:hAnsi="Times New Roman"/>
          <w:b/>
          <w:sz w:val="24"/>
          <w:szCs w:val="24"/>
        </w:rPr>
        <w:t>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82"/>
        <w:gridCol w:w="6486"/>
      </w:tblGrid>
      <w:tr w:rsidR="00B9004B" w:rsidRPr="00EE0541" w:rsidTr="00BD5A72">
        <w:tc>
          <w:tcPr>
            <w:tcW w:w="2082" w:type="dxa"/>
          </w:tcPr>
          <w:p w:rsidR="00B9004B" w:rsidRPr="00EE0541" w:rsidRDefault="00B9004B" w:rsidP="00BD5A7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Jan Wicleff</w:t>
            </w:r>
          </w:p>
        </w:tc>
        <w:tc>
          <w:tcPr>
            <w:tcW w:w="6486" w:type="dxa"/>
          </w:tcPr>
          <w:p w:rsidR="00B9004B" w:rsidRPr="0055477C" w:rsidRDefault="00B9004B" w:rsidP="00BD5A7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55477C">
              <w:rPr>
                <w:color w:val="FF0000"/>
              </w:rPr>
              <w:t>anglický kritik bohatství církve</w:t>
            </w:r>
          </w:p>
        </w:tc>
      </w:tr>
      <w:tr w:rsidR="00B9004B" w:rsidRPr="00EE0541" w:rsidTr="00BD5A72">
        <w:tc>
          <w:tcPr>
            <w:tcW w:w="2082" w:type="dxa"/>
          </w:tcPr>
          <w:p w:rsidR="00B9004B" w:rsidRPr="00EE0541" w:rsidRDefault="00B9004B" w:rsidP="00BD5A7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Prokop Holý</w:t>
            </w:r>
          </w:p>
        </w:tc>
        <w:tc>
          <w:tcPr>
            <w:tcW w:w="6486" w:type="dxa"/>
          </w:tcPr>
          <w:p w:rsidR="00B9004B" w:rsidRPr="0055477C" w:rsidRDefault="00B9004B" w:rsidP="00BD5A7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55477C">
              <w:rPr>
                <w:color w:val="FF0000"/>
              </w:rPr>
              <w:t>husitský vojevůdce v bitvě u Lipan</w:t>
            </w:r>
          </w:p>
        </w:tc>
      </w:tr>
    </w:tbl>
    <w:p w:rsidR="00B9004B" w:rsidRDefault="00B9004B" w:rsidP="00B9004B">
      <w:pPr>
        <w:pStyle w:val="Odstavecseseznamem"/>
        <w:jc w:val="both"/>
      </w:pPr>
    </w:p>
    <w:p w:rsidR="00B9004B" w:rsidRDefault="00B9004B" w:rsidP="00B9004B">
      <w:pPr>
        <w:pStyle w:val="Odstavecseseznamem"/>
        <w:numPr>
          <w:ilvl w:val="0"/>
          <w:numId w:val="6"/>
        </w:numPr>
        <w:jc w:val="both"/>
      </w:pPr>
      <w:r>
        <w:t xml:space="preserve">Co kritizoval Jan Hus na církvi? Vysvětli případné pojmy. </w:t>
      </w:r>
      <w:r w:rsidRPr="00273A4E">
        <w:rPr>
          <w:b/>
        </w:rPr>
        <w:t>(4b)</w:t>
      </w:r>
    </w:p>
    <w:p w:rsidR="00B9004B" w:rsidRPr="0055477C" w:rsidRDefault="00B9004B" w:rsidP="00B9004B">
      <w:pPr>
        <w:pStyle w:val="Odstavecseseznamem"/>
        <w:numPr>
          <w:ilvl w:val="0"/>
          <w:numId w:val="7"/>
        </w:numPr>
        <w:jc w:val="both"/>
        <w:rPr>
          <w:color w:val="FF0000"/>
        </w:rPr>
      </w:pPr>
      <w:r w:rsidRPr="0055477C">
        <w:rPr>
          <w:color w:val="FF0000"/>
        </w:rPr>
        <w:t>bohatství</w:t>
      </w:r>
    </w:p>
    <w:p w:rsidR="00B9004B" w:rsidRPr="0055477C" w:rsidRDefault="00B9004B" w:rsidP="00B9004B">
      <w:pPr>
        <w:pStyle w:val="Odstavecseseznamem"/>
        <w:numPr>
          <w:ilvl w:val="0"/>
          <w:numId w:val="7"/>
        </w:numPr>
        <w:jc w:val="both"/>
        <w:rPr>
          <w:color w:val="FF0000"/>
        </w:rPr>
      </w:pPr>
      <w:r w:rsidRPr="0055477C">
        <w:rPr>
          <w:color w:val="FF0000"/>
        </w:rPr>
        <w:t>prodávání odpustků</w:t>
      </w:r>
    </w:p>
    <w:p w:rsidR="00B9004B" w:rsidRPr="0055477C" w:rsidRDefault="00B9004B" w:rsidP="00B9004B">
      <w:pPr>
        <w:pStyle w:val="Odstavecseseznamem"/>
        <w:numPr>
          <w:ilvl w:val="0"/>
          <w:numId w:val="7"/>
        </w:numPr>
        <w:jc w:val="both"/>
        <w:rPr>
          <w:color w:val="FF0000"/>
        </w:rPr>
      </w:pPr>
      <w:r w:rsidRPr="0055477C">
        <w:rPr>
          <w:color w:val="FF0000"/>
        </w:rPr>
        <w:t>nenaslouchání věřícím</w:t>
      </w:r>
    </w:p>
    <w:p w:rsidR="00B9004B" w:rsidRDefault="00B9004B" w:rsidP="00B9004B">
      <w:pPr>
        <w:ind w:left="720"/>
        <w:jc w:val="both"/>
        <w:rPr>
          <w:color w:val="FF0000"/>
        </w:rPr>
      </w:pPr>
      <w:r w:rsidRPr="0055477C">
        <w:rPr>
          <w:color w:val="FF0000"/>
        </w:rPr>
        <w:t>odpustek – poplatek za odpuštění hříchu</w:t>
      </w:r>
    </w:p>
    <w:p w:rsidR="00B9004B" w:rsidRPr="0055477C" w:rsidRDefault="00B9004B" w:rsidP="00B9004B">
      <w:pPr>
        <w:ind w:left="720"/>
        <w:jc w:val="both"/>
        <w:rPr>
          <w:color w:val="FF0000"/>
        </w:rPr>
      </w:pPr>
    </w:p>
    <w:p w:rsidR="00B9004B" w:rsidRDefault="00B9004B" w:rsidP="00B9004B">
      <w:pPr>
        <w:pStyle w:val="Odstavecseseznamem"/>
        <w:numPr>
          <w:ilvl w:val="0"/>
          <w:numId w:val="6"/>
        </w:numPr>
        <w:jc w:val="both"/>
      </w:pPr>
      <w:r>
        <w:t xml:space="preserve">vysvětli:  </w:t>
      </w:r>
      <w:r w:rsidRPr="00C005EA">
        <w:rPr>
          <w:b/>
        </w:rPr>
        <w:t>(4b)</w:t>
      </w:r>
    </w:p>
    <w:p w:rsidR="00B9004B" w:rsidRDefault="00B9004B" w:rsidP="00B9004B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pražská defenestrace</w:t>
      </w:r>
      <w:r>
        <w:t xml:space="preserve">–  </w:t>
      </w:r>
      <w:r w:rsidRPr="0055477C">
        <w:rPr>
          <w:color w:val="FF0000"/>
        </w:rPr>
        <w:t>vyházení katolických konšelů z oken pražské radnice (1419)</w:t>
      </w:r>
    </w:p>
    <w:p w:rsidR="00B9004B" w:rsidRDefault="00B9004B" w:rsidP="00B9004B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basilejský koncil </w:t>
      </w:r>
      <w:r>
        <w:t xml:space="preserve">– </w:t>
      </w:r>
      <w:r w:rsidRPr="0055477C">
        <w:rPr>
          <w:color w:val="FF0000"/>
        </w:rPr>
        <w:t>jednání mezi církví, Zikmundem a umírněnými husity (1436)</w:t>
      </w:r>
      <w:r>
        <w:t xml:space="preserve">                            </w:t>
      </w:r>
    </w:p>
    <w:p w:rsidR="00B9004B" w:rsidRDefault="00B9004B" w:rsidP="00B9004B">
      <w:pPr>
        <w:jc w:val="both"/>
      </w:pPr>
      <w:r>
        <w:t xml:space="preserve">                                       </w:t>
      </w:r>
    </w:p>
    <w:p w:rsidR="00B9004B" w:rsidRDefault="00B9004B" w:rsidP="00B9004B">
      <w:pPr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C005EA">
        <w:rPr>
          <w:rFonts w:ascii="Times New Roman" w:hAnsi="Times New Roman"/>
          <w:b/>
        </w:rPr>
        <w:t>(4b)</w:t>
      </w:r>
    </w:p>
    <w:p w:rsidR="00B9004B" w:rsidRPr="00272B54" w:rsidRDefault="00B9004B" w:rsidP="00B9004B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Českým králem v době husitských válek byl </w:t>
      </w:r>
      <w:r w:rsidRPr="0055477C">
        <w:rPr>
          <w:rFonts w:ascii="Times New Roman" w:hAnsi="Times New Roman"/>
          <w:color w:val="FF0000"/>
          <w:sz w:val="20"/>
          <w:szCs w:val="20"/>
        </w:rPr>
        <w:t>Zikmund Lucemburský</w:t>
      </w:r>
      <w:r>
        <w:rPr>
          <w:rFonts w:ascii="Times New Roman" w:hAnsi="Times New Roman"/>
          <w:sz w:val="20"/>
          <w:szCs w:val="20"/>
        </w:rPr>
        <w:t xml:space="preserve"> . Nebyl ovšem přijat husity a proto zahájil válečná tažení, označovaná jako </w:t>
      </w:r>
      <w:r w:rsidRPr="0055477C">
        <w:rPr>
          <w:rFonts w:ascii="Times New Roman" w:hAnsi="Times New Roman"/>
          <w:color w:val="FF0000"/>
          <w:sz w:val="20"/>
          <w:szCs w:val="20"/>
        </w:rPr>
        <w:t>křížové výpravy</w:t>
      </w:r>
      <w:r>
        <w:rPr>
          <w:rFonts w:ascii="Times New Roman" w:hAnsi="Times New Roman"/>
          <w:sz w:val="20"/>
          <w:szCs w:val="20"/>
        </w:rPr>
        <w:t xml:space="preserve">. Všechna tato tažení byla husity odražena a to například u </w:t>
      </w:r>
      <w:r w:rsidRPr="0055477C">
        <w:rPr>
          <w:rFonts w:ascii="Times New Roman" w:hAnsi="Times New Roman"/>
          <w:color w:val="FF0000"/>
          <w:sz w:val="20"/>
          <w:szCs w:val="20"/>
        </w:rPr>
        <w:t>Domažlic</w:t>
      </w:r>
      <w:r>
        <w:rPr>
          <w:rFonts w:ascii="Times New Roman" w:hAnsi="Times New Roman"/>
          <w:sz w:val="20"/>
          <w:szCs w:val="20"/>
        </w:rPr>
        <w:t xml:space="preserve">, nebo u </w:t>
      </w:r>
      <w:r w:rsidRPr="0055477C">
        <w:rPr>
          <w:rFonts w:ascii="Times New Roman" w:hAnsi="Times New Roman"/>
          <w:color w:val="FF0000"/>
          <w:sz w:val="20"/>
          <w:szCs w:val="20"/>
        </w:rPr>
        <w:t>Ústí nad Labem</w:t>
      </w:r>
      <w:r>
        <w:rPr>
          <w:rFonts w:ascii="Times New Roman" w:hAnsi="Times New Roman"/>
          <w:sz w:val="20"/>
          <w:szCs w:val="20"/>
        </w:rPr>
        <w:t xml:space="preserve"> .</w:t>
      </w:r>
    </w:p>
    <w:p w:rsidR="00B9004B" w:rsidRPr="008B3DED" w:rsidRDefault="00B9004B" w:rsidP="00B9004B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a vysvětli pražské Artikuly.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4</w:t>
      </w:r>
      <w:r w:rsidRPr="00C005EA">
        <w:rPr>
          <w:rFonts w:ascii="Times New Roman" w:hAnsi="Times New Roman"/>
          <w:b/>
        </w:rPr>
        <w:t>b)</w:t>
      </w:r>
    </w:p>
    <w:p w:rsidR="00B9004B" w:rsidRPr="0055477C" w:rsidRDefault="00B9004B" w:rsidP="00B9004B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55477C">
        <w:rPr>
          <w:rFonts w:ascii="Times New Roman" w:hAnsi="Times New Roman"/>
          <w:color w:val="FF0000"/>
        </w:rPr>
        <w:t>přijímání podobojí – nejen tělo, ale i krev Kristova pro věřící</w:t>
      </w:r>
    </w:p>
    <w:p w:rsidR="00B9004B" w:rsidRPr="0055477C" w:rsidRDefault="00B9004B" w:rsidP="00B9004B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55477C">
        <w:rPr>
          <w:rFonts w:ascii="Times New Roman" w:hAnsi="Times New Roman"/>
          <w:color w:val="FF0000"/>
        </w:rPr>
        <w:t>svobodné kázání</w:t>
      </w:r>
    </w:p>
    <w:p w:rsidR="00B9004B" w:rsidRPr="0055477C" w:rsidRDefault="00B9004B" w:rsidP="00B9004B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55477C">
        <w:rPr>
          <w:rFonts w:ascii="Times New Roman" w:hAnsi="Times New Roman"/>
          <w:color w:val="FF0000"/>
        </w:rPr>
        <w:t>trestání smrtelných hříchů</w:t>
      </w:r>
    </w:p>
    <w:p w:rsidR="00B9004B" w:rsidRDefault="00B9004B" w:rsidP="00B9004B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55477C">
        <w:rPr>
          <w:rFonts w:ascii="Times New Roman" w:hAnsi="Times New Roman"/>
          <w:color w:val="FF0000"/>
        </w:rPr>
        <w:t>odejmutí světského majetku církvi (pozemky, vsi, zlato, …)</w:t>
      </w:r>
    </w:p>
    <w:p w:rsidR="00B9004B" w:rsidRPr="0055477C" w:rsidRDefault="00B9004B" w:rsidP="00B9004B">
      <w:pPr>
        <w:pStyle w:val="Odstavecseseznamem"/>
        <w:spacing w:line="240" w:lineRule="auto"/>
        <w:ind w:left="1080"/>
        <w:jc w:val="both"/>
        <w:rPr>
          <w:rFonts w:ascii="Times New Roman" w:hAnsi="Times New Roman"/>
          <w:color w:val="FF0000"/>
        </w:rPr>
      </w:pPr>
    </w:p>
    <w:p w:rsidR="00B9004B" w:rsidRPr="00273A4E" w:rsidRDefault="00B9004B" w:rsidP="00B9004B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a popiš husitské zbraně, které znáš. (minimálně 4)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Pr="00C005EA">
        <w:rPr>
          <w:rFonts w:ascii="Times New Roman" w:hAnsi="Times New Roman"/>
          <w:b/>
        </w:rPr>
        <w:t>b)</w:t>
      </w:r>
    </w:p>
    <w:p w:rsidR="00B9004B" w:rsidRPr="0055477C" w:rsidRDefault="00B9004B" w:rsidP="00B9004B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55477C">
        <w:rPr>
          <w:rFonts w:ascii="Times New Roman" w:hAnsi="Times New Roman"/>
          <w:color w:val="FF0000"/>
        </w:rPr>
        <w:t>kůsa – upravená kosa</w:t>
      </w:r>
    </w:p>
    <w:p w:rsidR="00B9004B" w:rsidRPr="0055477C" w:rsidRDefault="00B9004B" w:rsidP="00B9004B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55477C">
        <w:rPr>
          <w:rFonts w:ascii="Times New Roman" w:hAnsi="Times New Roman"/>
          <w:color w:val="FF0000"/>
        </w:rPr>
        <w:t>cep – upravené zem. náčiní</w:t>
      </w:r>
    </w:p>
    <w:p w:rsidR="00B9004B" w:rsidRPr="0055477C" w:rsidRDefault="00B9004B" w:rsidP="00B9004B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55477C">
        <w:rPr>
          <w:rFonts w:ascii="Times New Roman" w:hAnsi="Times New Roman"/>
          <w:color w:val="FF0000"/>
        </w:rPr>
        <w:t>bombarda – dělo sloužící k ničení staveb</w:t>
      </w:r>
    </w:p>
    <w:p w:rsidR="00B9004B" w:rsidRPr="0055477C" w:rsidRDefault="00B9004B" w:rsidP="00B9004B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55477C">
        <w:rPr>
          <w:rFonts w:ascii="Times New Roman" w:hAnsi="Times New Roman"/>
          <w:color w:val="FF0000"/>
        </w:rPr>
        <w:t>píšťala – „ruční“ palná zbraň</w:t>
      </w:r>
    </w:p>
    <w:p w:rsidR="00B9004B" w:rsidRDefault="007F1A2A" w:rsidP="00B9004B">
      <w:pPr>
        <w:spacing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shape id="_x0000_s1028" type="#_x0000_t32" style="position:absolute;left:0;text-align:left;margin-left:-374.2pt;margin-top:14.8pt;width:84pt;height:25.5pt;flip:y;z-index:251662336" o:connectortype="straight">
            <v:stroke endarrow="block"/>
          </v:shape>
        </w:pict>
      </w:r>
    </w:p>
    <w:p w:rsidR="00B9004B" w:rsidRPr="00B9004B" w:rsidRDefault="007F1A2A" w:rsidP="00B9004B">
      <w:pPr>
        <w:spacing w:line="240" w:lineRule="auto"/>
        <w:ind w:left="360"/>
        <w:jc w:val="both"/>
        <w:rPr>
          <w:rFonts w:ascii="Times New Roman" w:hAnsi="Times New Roman"/>
        </w:rPr>
      </w:pPr>
      <w:r w:rsidRPr="007F1A2A">
        <w:rPr>
          <w:rFonts w:ascii="Times New Roman" w:hAnsi="Times New Roman"/>
          <w:b/>
          <w:noProof/>
          <w:lang w:eastAsia="cs-CZ"/>
        </w:rPr>
        <w:pict>
          <v:shape id="_x0000_s1029" type="#_x0000_t32" style="position:absolute;left:0;text-align:left;margin-left:-174.7pt;margin-top:2.5pt;width:1in;height:110.25pt;flip:x y;z-index:251663360" o:connectortype="straight">
            <v:stroke endarrow="block"/>
          </v:shape>
        </w:pict>
      </w:r>
    </w:p>
    <w:p w:rsidR="00B9004B" w:rsidRPr="00ED3056" w:rsidRDefault="00B9004B" w:rsidP="00B9004B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Husitství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B9004B" w:rsidRPr="009A4986" w:rsidRDefault="00B9004B" w:rsidP="00B9004B">
      <w:pPr>
        <w:pStyle w:val="Odstavecseseznamem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Čím je významný: (nezapomeň uvést zemi) </w:t>
      </w:r>
      <w:r>
        <w:rPr>
          <w:rFonts w:ascii="Times New Roman" w:hAnsi="Times New Roman"/>
          <w:b/>
          <w:sz w:val="24"/>
          <w:szCs w:val="24"/>
        </w:rPr>
        <w:t>(2</w:t>
      </w:r>
      <w:r w:rsidRPr="00273A4E">
        <w:rPr>
          <w:rFonts w:ascii="Times New Roman" w:hAnsi="Times New Roman"/>
          <w:b/>
          <w:sz w:val="24"/>
          <w:szCs w:val="24"/>
        </w:rPr>
        <w:t>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65"/>
        <w:gridCol w:w="6203"/>
      </w:tblGrid>
      <w:tr w:rsidR="00B9004B" w:rsidRPr="00EE0541" w:rsidTr="00BD5A72">
        <w:tc>
          <w:tcPr>
            <w:tcW w:w="2365" w:type="dxa"/>
          </w:tcPr>
          <w:p w:rsidR="00B9004B" w:rsidRPr="00EE0541" w:rsidRDefault="00B9004B" w:rsidP="00BD5A7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Jeroným Pražský</w:t>
            </w:r>
          </w:p>
        </w:tc>
        <w:tc>
          <w:tcPr>
            <w:tcW w:w="6203" w:type="dxa"/>
          </w:tcPr>
          <w:p w:rsidR="00B9004B" w:rsidRPr="00765FE6" w:rsidRDefault="00B9004B" w:rsidP="00BD5A7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765FE6">
              <w:rPr>
                <w:color w:val="FF0000"/>
              </w:rPr>
              <w:t>spolupracovník Jana Husa, kritik církve</w:t>
            </w:r>
          </w:p>
        </w:tc>
      </w:tr>
      <w:tr w:rsidR="00B9004B" w:rsidRPr="00EE0541" w:rsidTr="00BD5A72">
        <w:tc>
          <w:tcPr>
            <w:tcW w:w="2365" w:type="dxa"/>
          </w:tcPr>
          <w:p w:rsidR="00B9004B" w:rsidRPr="00EE0541" w:rsidRDefault="00B9004B" w:rsidP="00BD5A7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Jan Žižka</w:t>
            </w:r>
          </w:p>
        </w:tc>
        <w:tc>
          <w:tcPr>
            <w:tcW w:w="6203" w:type="dxa"/>
          </w:tcPr>
          <w:p w:rsidR="00B9004B" w:rsidRPr="00765FE6" w:rsidRDefault="00B9004B" w:rsidP="00BD5A7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765FE6">
              <w:rPr>
                <w:color w:val="FF0000"/>
              </w:rPr>
              <w:t>husitský vojevůdce</w:t>
            </w:r>
          </w:p>
        </w:tc>
      </w:tr>
    </w:tbl>
    <w:p w:rsidR="00B9004B" w:rsidRDefault="00B9004B" w:rsidP="00B9004B">
      <w:pPr>
        <w:pStyle w:val="Odstavecseseznamem"/>
        <w:jc w:val="both"/>
      </w:pPr>
    </w:p>
    <w:p w:rsidR="00B9004B" w:rsidRDefault="00B9004B" w:rsidP="00B9004B">
      <w:pPr>
        <w:pStyle w:val="Odstavecseseznamem"/>
        <w:numPr>
          <w:ilvl w:val="0"/>
          <w:numId w:val="9"/>
        </w:numPr>
        <w:jc w:val="both"/>
      </w:pPr>
      <w:r>
        <w:t xml:space="preserve">Popiš, jak bylo rozděleno obyvatelstvo Českých zemí (uveď příklady). Čím se od sebe lišili? </w:t>
      </w:r>
      <w:r w:rsidRPr="00273A4E">
        <w:rPr>
          <w:b/>
        </w:rPr>
        <w:t>(4b)</w:t>
      </w:r>
    </w:p>
    <w:p w:rsidR="00B9004B" w:rsidRPr="00765FE6" w:rsidRDefault="00B9004B" w:rsidP="00B9004B">
      <w:pPr>
        <w:pStyle w:val="Odstavecseseznamem"/>
        <w:numPr>
          <w:ilvl w:val="0"/>
          <w:numId w:val="10"/>
        </w:numPr>
        <w:jc w:val="both"/>
        <w:rPr>
          <w:color w:val="FF0000"/>
        </w:rPr>
      </w:pPr>
      <w:r w:rsidRPr="00765FE6">
        <w:rPr>
          <w:color w:val="FF0000"/>
        </w:rPr>
        <w:t>husité – přijímají podobojí – hl. nižší šlechta, obyvatelé měst jako Tábor, Žatec, část venkova</w:t>
      </w:r>
    </w:p>
    <w:p w:rsidR="00B9004B" w:rsidRPr="00765FE6" w:rsidRDefault="00B9004B" w:rsidP="00B9004B">
      <w:pPr>
        <w:pStyle w:val="Odstavecseseznamem"/>
        <w:numPr>
          <w:ilvl w:val="0"/>
          <w:numId w:val="10"/>
        </w:numPr>
        <w:jc w:val="both"/>
        <w:rPr>
          <w:color w:val="FF0000"/>
        </w:rPr>
      </w:pPr>
      <w:r w:rsidRPr="00765FE6">
        <w:rPr>
          <w:color w:val="FF0000"/>
        </w:rPr>
        <w:t xml:space="preserve">katolíci – věrní církvi – vyšší šlechta (Vítkovci), obyvatelé měst jako Plzeň </w:t>
      </w:r>
    </w:p>
    <w:p w:rsidR="00B9004B" w:rsidRDefault="00B9004B" w:rsidP="00B9004B">
      <w:pPr>
        <w:pStyle w:val="Odstavecseseznamem"/>
        <w:jc w:val="both"/>
      </w:pPr>
    </w:p>
    <w:p w:rsidR="00B9004B" w:rsidRDefault="00B9004B" w:rsidP="00B9004B">
      <w:pPr>
        <w:pStyle w:val="Odstavecseseznamem"/>
        <w:ind w:left="0"/>
        <w:jc w:val="both"/>
      </w:pPr>
    </w:p>
    <w:p w:rsidR="00B9004B" w:rsidRDefault="00B9004B" w:rsidP="00B9004B">
      <w:pPr>
        <w:pStyle w:val="Odstavecseseznamem"/>
        <w:ind w:left="0"/>
        <w:jc w:val="both"/>
      </w:pPr>
    </w:p>
    <w:p w:rsidR="00B9004B" w:rsidRDefault="00B9004B" w:rsidP="00B9004B">
      <w:pPr>
        <w:pStyle w:val="Odstavecseseznamem"/>
        <w:ind w:left="0"/>
        <w:jc w:val="both"/>
      </w:pPr>
    </w:p>
    <w:p w:rsidR="00B9004B" w:rsidRDefault="00B9004B" w:rsidP="00B9004B">
      <w:pPr>
        <w:pStyle w:val="Odstavecseseznamem"/>
        <w:numPr>
          <w:ilvl w:val="0"/>
          <w:numId w:val="9"/>
        </w:numPr>
        <w:jc w:val="both"/>
      </w:pPr>
      <w:r>
        <w:t xml:space="preserve">vysvětli:  </w:t>
      </w:r>
      <w:r w:rsidRPr="00C005EA">
        <w:rPr>
          <w:b/>
        </w:rPr>
        <w:t>(4b)</w:t>
      </w:r>
    </w:p>
    <w:p w:rsidR="00B9004B" w:rsidRDefault="00B9004B" w:rsidP="00B9004B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spanilá jízda</w:t>
      </w:r>
      <w:r>
        <w:t xml:space="preserve">– </w:t>
      </w:r>
      <w:r w:rsidRPr="00765FE6">
        <w:rPr>
          <w:color w:val="FF0000"/>
        </w:rPr>
        <w:t>husitská výprava za hranice Čech</w:t>
      </w:r>
    </w:p>
    <w:p w:rsidR="00B9004B" w:rsidRPr="00765FE6" w:rsidRDefault="00B9004B" w:rsidP="00B9004B">
      <w:pPr>
        <w:jc w:val="both"/>
        <w:rPr>
          <w:color w:val="FF0000"/>
        </w:rPr>
      </w:pPr>
      <w:r>
        <w:t xml:space="preserve">       </w:t>
      </w:r>
      <w:r>
        <w:rPr>
          <w:rFonts w:ascii="Times New Roman" w:hAnsi="Times New Roman"/>
          <w:i/>
        </w:rPr>
        <w:t xml:space="preserve">kostnický koncil </w:t>
      </w:r>
      <w:r>
        <w:t xml:space="preserve">–  </w:t>
      </w:r>
      <w:r w:rsidRPr="00765FE6">
        <w:rPr>
          <w:color w:val="FF0000"/>
        </w:rPr>
        <w:t xml:space="preserve">sjezd církevních hodnostářů spojený i se soudem s Janem Husem                           </w:t>
      </w:r>
    </w:p>
    <w:p w:rsidR="00B9004B" w:rsidRDefault="00B9004B" w:rsidP="00B9004B">
      <w:pPr>
        <w:jc w:val="both"/>
      </w:pPr>
      <w:r>
        <w:t xml:space="preserve">                                       </w:t>
      </w:r>
    </w:p>
    <w:p w:rsidR="00B9004B" w:rsidRDefault="00B9004B" w:rsidP="00B9004B">
      <w:pPr>
        <w:numPr>
          <w:ilvl w:val="0"/>
          <w:numId w:val="9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>
        <w:rPr>
          <w:rFonts w:ascii="Times New Roman" w:hAnsi="Times New Roman"/>
          <w:b/>
        </w:rPr>
        <w:t>(5</w:t>
      </w:r>
      <w:r w:rsidRPr="00C005EA">
        <w:rPr>
          <w:rFonts w:ascii="Times New Roman" w:hAnsi="Times New Roman"/>
          <w:b/>
        </w:rPr>
        <w:t>b)</w:t>
      </w:r>
    </w:p>
    <w:p w:rsidR="00B9004B" w:rsidRPr="00272B54" w:rsidRDefault="00B9004B" w:rsidP="00B9004B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Husité se snaží ovládnout české království, bojují tedy proti </w:t>
      </w:r>
      <w:r w:rsidRPr="00765FE6">
        <w:rPr>
          <w:rFonts w:ascii="Times New Roman" w:hAnsi="Times New Roman"/>
          <w:color w:val="FF0000"/>
          <w:sz w:val="20"/>
          <w:szCs w:val="20"/>
        </w:rPr>
        <w:t xml:space="preserve">katolíkům </w:t>
      </w:r>
      <w:r>
        <w:rPr>
          <w:rFonts w:ascii="Times New Roman" w:hAnsi="Times New Roman"/>
          <w:sz w:val="20"/>
          <w:szCs w:val="20"/>
        </w:rPr>
        <w:t xml:space="preserve">. Obléhají katolické hrady, jako například </w:t>
      </w:r>
      <w:r w:rsidRPr="00765FE6">
        <w:rPr>
          <w:rFonts w:ascii="Times New Roman" w:hAnsi="Times New Roman"/>
          <w:color w:val="FF0000"/>
          <w:sz w:val="20"/>
          <w:szCs w:val="20"/>
        </w:rPr>
        <w:t>Karlštejn</w:t>
      </w:r>
      <w:r>
        <w:rPr>
          <w:rFonts w:ascii="Times New Roman" w:hAnsi="Times New Roman"/>
          <w:sz w:val="20"/>
          <w:szCs w:val="20"/>
        </w:rPr>
        <w:t xml:space="preserve">, nebo města, jako je </w:t>
      </w:r>
      <w:r w:rsidRPr="00765FE6">
        <w:rPr>
          <w:rFonts w:ascii="Times New Roman" w:hAnsi="Times New Roman"/>
          <w:color w:val="FF0000"/>
          <w:sz w:val="20"/>
          <w:szCs w:val="20"/>
        </w:rPr>
        <w:t>Plzeň</w:t>
      </w:r>
      <w:r>
        <w:rPr>
          <w:rFonts w:ascii="Times New Roman" w:hAnsi="Times New Roman"/>
          <w:sz w:val="20"/>
          <w:szCs w:val="20"/>
        </w:rPr>
        <w:t xml:space="preserve">. Nakonec se husité obrátí i sami proti sobě, aby se střetli v bitvě u </w:t>
      </w:r>
      <w:r w:rsidRPr="00765FE6">
        <w:rPr>
          <w:rFonts w:ascii="Times New Roman" w:hAnsi="Times New Roman"/>
          <w:color w:val="FF0000"/>
          <w:sz w:val="20"/>
          <w:szCs w:val="20"/>
        </w:rPr>
        <w:t>Lipan</w:t>
      </w:r>
      <w:r>
        <w:rPr>
          <w:rFonts w:ascii="Times New Roman" w:hAnsi="Times New Roman"/>
          <w:sz w:val="20"/>
          <w:szCs w:val="20"/>
        </w:rPr>
        <w:t xml:space="preserve">, ze které vychází vítězně </w:t>
      </w:r>
      <w:r w:rsidRPr="00765FE6">
        <w:rPr>
          <w:rFonts w:ascii="Times New Roman" w:hAnsi="Times New Roman"/>
          <w:color w:val="FF0000"/>
          <w:sz w:val="20"/>
          <w:szCs w:val="20"/>
        </w:rPr>
        <w:t>umírnění husité</w:t>
      </w:r>
      <w:r>
        <w:rPr>
          <w:rFonts w:ascii="Times New Roman" w:hAnsi="Times New Roman"/>
          <w:sz w:val="20"/>
          <w:szCs w:val="20"/>
        </w:rPr>
        <w:t xml:space="preserve"> .</w:t>
      </w:r>
    </w:p>
    <w:p w:rsidR="00B9004B" w:rsidRPr="00C005EA" w:rsidRDefault="00B9004B" w:rsidP="00B9004B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a vysvětli basilejská kompaktáta.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Pr="00C005EA">
        <w:rPr>
          <w:rFonts w:ascii="Times New Roman" w:hAnsi="Times New Roman"/>
          <w:b/>
        </w:rPr>
        <w:t>b)</w:t>
      </w:r>
    </w:p>
    <w:p w:rsidR="00B9004B" w:rsidRPr="00765FE6" w:rsidRDefault="00B9004B" w:rsidP="00B9004B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765FE6">
        <w:rPr>
          <w:rFonts w:ascii="Times New Roman" w:hAnsi="Times New Roman"/>
          <w:color w:val="FF0000"/>
        </w:rPr>
        <w:t>ponechání majetku nahromaděného za válek (nic se nebude vracet původním majitelům)</w:t>
      </w:r>
    </w:p>
    <w:p w:rsidR="00B9004B" w:rsidRPr="00765FE6" w:rsidRDefault="00B9004B" w:rsidP="00B9004B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765FE6">
        <w:rPr>
          <w:rFonts w:ascii="Times New Roman" w:hAnsi="Times New Roman"/>
          <w:color w:val="FF0000"/>
        </w:rPr>
        <w:t>přijetí Zikmunda Lucemburského za českého krále</w:t>
      </w:r>
    </w:p>
    <w:p w:rsidR="00B9004B" w:rsidRPr="00765FE6" w:rsidRDefault="00B9004B" w:rsidP="00B9004B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765FE6">
        <w:rPr>
          <w:rFonts w:ascii="Times New Roman" w:hAnsi="Times New Roman"/>
          <w:color w:val="FF0000"/>
        </w:rPr>
        <w:t>přijímání podobojí (povoleno jen pro Čechy)</w:t>
      </w:r>
    </w:p>
    <w:p w:rsidR="00B9004B" w:rsidRDefault="00B9004B" w:rsidP="00B9004B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p w:rsidR="00B9004B" w:rsidRPr="0055477C" w:rsidRDefault="00B9004B" w:rsidP="00B9004B">
      <w:pPr>
        <w:pStyle w:val="Odstavecseseznamem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Vypiš a popiš husitské zbraně, které znáš. (minimálně 4)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Pr="00C005EA">
        <w:rPr>
          <w:rFonts w:ascii="Times New Roman" w:hAnsi="Times New Roman"/>
          <w:b/>
        </w:rPr>
        <w:t>b)</w:t>
      </w:r>
    </w:p>
    <w:p w:rsidR="00B9004B" w:rsidRPr="008B3DED" w:rsidRDefault="00B9004B" w:rsidP="00B9004B">
      <w:pPr>
        <w:pStyle w:val="Odstavecseseznamem"/>
        <w:spacing w:line="240" w:lineRule="auto"/>
        <w:jc w:val="both"/>
        <w:rPr>
          <w:rFonts w:ascii="Times New Roman" w:hAnsi="Times New Roman"/>
        </w:rPr>
      </w:pPr>
    </w:p>
    <w:p w:rsidR="00B9004B" w:rsidRPr="0055477C" w:rsidRDefault="00B9004B" w:rsidP="00B9004B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55477C">
        <w:rPr>
          <w:rFonts w:ascii="Times New Roman" w:hAnsi="Times New Roman"/>
          <w:color w:val="FF0000"/>
        </w:rPr>
        <w:t>kůsa – upravená kosa</w:t>
      </w:r>
    </w:p>
    <w:p w:rsidR="00B9004B" w:rsidRPr="0055477C" w:rsidRDefault="00B9004B" w:rsidP="00B9004B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55477C">
        <w:rPr>
          <w:rFonts w:ascii="Times New Roman" w:hAnsi="Times New Roman"/>
          <w:color w:val="FF0000"/>
        </w:rPr>
        <w:t>cep – upravené zem. náčiní</w:t>
      </w:r>
    </w:p>
    <w:p w:rsidR="00B9004B" w:rsidRPr="0055477C" w:rsidRDefault="00B9004B" w:rsidP="00B9004B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55477C">
        <w:rPr>
          <w:rFonts w:ascii="Times New Roman" w:hAnsi="Times New Roman"/>
          <w:color w:val="FF0000"/>
        </w:rPr>
        <w:t>bombarda – dělo sloužící k ničení staveb</w:t>
      </w:r>
    </w:p>
    <w:p w:rsidR="00B9004B" w:rsidRDefault="00B9004B" w:rsidP="00B9004B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55477C">
        <w:rPr>
          <w:rFonts w:ascii="Times New Roman" w:hAnsi="Times New Roman"/>
          <w:color w:val="FF0000"/>
        </w:rPr>
        <w:t>píšťala – „ruční“ palná zbraň</w:t>
      </w:r>
    </w:p>
    <w:p w:rsidR="00B9004B" w:rsidRDefault="00B9004B" w:rsidP="00B9004B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</w:p>
    <w:p w:rsidR="00B9004B" w:rsidRDefault="00B9004B" w:rsidP="00B9004B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</w:p>
    <w:p w:rsidR="00B9004B" w:rsidRDefault="00B9004B" w:rsidP="00B9004B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</w:p>
    <w:p w:rsidR="00B9004B" w:rsidRDefault="00B9004B" w:rsidP="00B9004B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</w:p>
    <w:p w:rsidR="00B9004B" w:rsidRPr="00580A68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B9004B" w:rsidRDefault="00B9004B" w:rsidP="00BD5A7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9004B" w:rsidRDefault="00B9004B" w:rsidP="00BD5A72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Husitství</w:t>
            </w:r>
          </w:p>
          <w:p w:rsidR="00B9004B" w:rsidRPr="004E71BA" w:rsidRDefault="00B9004B" w:rsidP="00BD5A72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B9004B" w:rsidRDefault="00B9004B" w:rsidP="00BD5A72">
            <w:pPr>
              <w:spacing w:after="0" w:line="240" w:lineRule="auto"/>
            </w:pPr>
            <w:r>
              <w:t>Zopakovat probranou látku (Jan Hus a husitství, Husitské války)</w:t>
            </w:r>
          </w:p>
          <w:p w:rsidR="00B9004B" w:rsidRPr="00B5179D" w:rsidRDefault="00B9004B" w:rsidP="00BD5A72">
            <w:pPr>
              <w:spacing w:after="0" w:line="240" w:lineRule="auto"/>
            </w:pP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B9004B" w:rsidRPr="00B5179D" w:rsidRDefault="00B9004B" w:rsidP="00BD5A72">
            <w:pPr>
              <w:spacing w:after="0" w:line="240" w:lineRule="auto"/>
              <w:ind w:left="720"/>
            </w:pPr>
          </w:p>
        </w:tc>
      </w:tr>
      <w:tr w:rsidR="00B9004B" w:rsidRPr="00B5179D" w:rsidTr="00BD5A72">
        <w:tc>
          <w:tcPr>
            <w:tcW w:w="2660" w:type="dxa"/>
          </w:tcPr>
          <w:p w:rsidR="00B9004B" w:rsidRDefault="00B9004B" w:rsidP="00BD5A72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Výklad dané problematiky</w:t>
            </w:r>
          </w:p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Diskuse nad klíčovými body </w:t>
            </w:r>
          </w:p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B9004B" w:rsidRDefault="00B9004B" w:rsidP="00BD5A72">
            <w:pPr>
              <w:spacing w:after="0" w:line="240" w:lineRule="auto"/>
              <w:ind w:left="720"/>
            </w:pP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B9004B" w:rsidRDefault="00B9004B" w:rsidP="00B9004B">
            <w:pPr>
              <w:numPr>
                <w:ilvl w:val="0"/>
                <w:numId w:val="3"/>
              </w:numPr>
              <w:spacing w:after="0" w:line="240" w:lineRule="auto"/>
            </w:pPr>
            <w:r>
              <w:t>Stanovení časového limitu</w:t>
            </w:r>
          </w:p>
          <w:p w:rsidR="00B9004B" w:rsidRDefault="00B9004B" w:rsidP="00B9004B">
            <w:pPr>
              <w:numPr>
                <w:ilvl w:val="0"/>
                <w:numId w:val="3"/>
              </w:numPr>
              <w:spacing w:after="0" w:line="240" w:lineRule="auto"/>
            </w:pPr>
            <w:r>
              <w:t>Vyplňování odpovědí</w:t>
            </w:r>
          </w:p>
          <w:p w:rsidR="00B9004B" w:rsidRDefault="00B9004B" w:rsidP="00B9004B">
            <w:pPr>
              <w:numPr>
                <w:ilvl w:val="0"/>
                <w:numId w:val="3"/>
              </w:numPr>
              <w:spacing w:after="0" w:line="240" w:lineRule="auto"/>
            </w:pPr>
            <w:r>
              <w:t>Vybrání vypracovaných testů</w:t>
            </w:r>
          </w:p>
          <w:p w:rsidR="00B9004B" w:rsidRDefault="00B9004B" w:rsidP="00B9004B">
            <w:pPr>
              <w:numPr>
                <w:ilvl w:val="0"/>
                <w:numId w:val="3"/>
              </w:numPr>
              <w:spacing w:after="0" w:line="240" w:lineRule="auto"/>
            </w:pPr>
            <w:r>
              <w:t>Závěrečná reflexe, vyhodnocení</w:t>
            </w:r>
          </w:p>
          <w:p w:rsidR="00B9004B" w:rsidRDefault="00B9004B" w:rsidP="00B9004B">
            <w:pPr>
              <w:numPr>
                <w:ilvl w:val="0"/>
                <w:numId w:val="3"/>
              </w:numPr>
              <w:spacing w:after="0" w:line="240" w:lineRule="auto"/>
            </w:pPr>
            <w:r>
              <w:t>Uložení a odeslání dat</w:t>
            </w:r>
          </w:p>
          <w:p w:rsidR="00B9004B" w:rsidRPr="00B5179D" w:rsidRDefault="00B9004B" w:rsidP="00BD5A72">
            <w:pPr>
              <w:spacing w:after="0" w:line="240" w:lineRule="auto"/>
              <w:ind w:left="720"/>
            </w:pP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B9004B" w:rsidRDefault="00B9004B" w:rsidP="00BD5A72">
            <w:pPr>
              <w:spacing w:after="0" w:line="240" w:lineRule="auto"/>
            </w:pPr>
            <w:r>
              <w:t>15 minut</w:t>
            </w:r>
          </w:p>
          <w:p w:rsidR="00B9004B" w:rsidRPr="00B5179D" w:rsidRDefault="00B9004B" w:rsidP="00BD5A72">
            <w:pPr>
              <w:spacing w:after="0" w:line="240" w:lineRule="auto"/>
            </w:pP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7. ročník</w:t>
            </w: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učebna</w:t>
            </w: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Individuální práce</w:t>
            </w:r>
          </w:p>
          <w:p w:rsidR="00B9004B" w:rsidRPr="00B5179D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Společné vyhodnocení</w:t>
            </w: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PC</w:t>
            </w:r>
            <w:r w:rsidRPr="00B5179D">
              <w:t xml:space="preserve"> </w:t>
            </w: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KK řešení problémů</w:t>
            </w:r>
          </w:p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KK komunikativní</w:t>
            </w:r>
          </w:p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KK pracovní</w:t>
            </w:r>
          </w:p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KK sociální a personální</w:t>
            </w:r>
          </w:p>
          <w:p w:rsidR="00B9004B" w:rsidRPr="00B5179D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KK k učení</w:t>
            </w: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B9004B" w:rsidRPr="00B5179D" w:rsidRDefault="00B9004B" w:rsidP="00BD5A72">
            <w:pPr>
              <w:spacing w:after="0" w:line="240" w:lineRule="auto"/>
              <w:ind w:left="720"/>
            </w:pP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B9004B" w:rsidRDefault="00B9004B" w:rsidP="00BD5A72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B9004B" w:rsidRDefault="00B9004B" w:rsidP="00B9004B">
            <w:pPr>
              <w:numPr>
                <w:ilvl w:val="0"/>
                <w:numId w:val="4"/>
              </w:numPr>
              <w:spacing w:after="0" w:line="240" w:lineRule="auto"/>
            </w:pPr>
            <w:r>
              <w:t>Aplikace znalostí</w:t>
            </w:r>
          </w:p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Kritické myšlení</w:t>
            </w:r>
          </w:p>
          <w:p w:rsidR="00B9004B" w:rsidRPr="00B5179D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Práce s textem</w:t>
            </w: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B9004B" w:rsidRDefault="00B9004B" w:rsidP="00BD5A72">
            <w:pPr>
              <w:spacing w:after="0" w:line="240" w:lineRule="auto"/>
            </w:pPr>
            <w:r>
              <w:t>Bodování: 20 – 15,5b: 1</w:t>
            </w:r>
          </w:p>
          <w:p w:rsidR="00B9004B" w:rsidRDefault="00B9004B" w:rsidP="00BD5A72">
            <w:pPr>
              <w:spacing w:after="0" w:line="240" w:lineRule="auto"/>
            </w:pPr>
            <w:r>
              <w:t xml:space="preserve">                    15 – 11b: 2</w:t>
            </w:r>
          </w:p>
          <w:p w:rsidR="00B9004B" w:rsidRDefault="00B9004B" w:rsidP="00BD5A72">
            <w:pPr>
              <w:spacing w:after="0" w:line="240" w:lineRule="auto"/>
            </w:pPr>
            <w:r>
              <w:t xml:space="preserve">                    10,5 – 6,5b: 3</w:t>
            </w:r>
          </w:p>
          <w:p w:rsidR="00B9004B" w:rsidRDefault="00B9004B" w:rsidP="00BD5A72">
            <w:pPr>
              <w:spacing w:after="0" w:line="240" w:lineRule="auto"/>
            </w:pPr>
            <w:r>
              <w:t xml:space="preserve">                    6 – 3,5b: 4</w:t>
            </w:r>
          </w:p>
          <w:p w:rsidR="00B9004B" w:rsidRDefault="00B9004B" w:rsidP="00BD5A72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B9004B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73F9F"/>
    <w:multiLevelType w:val="hybridMultilevel"/>
    <w:tmpl w:val="0E78965C"/>
    <w:lvl w:ilvl="0" w:tplc="B2DE69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1960F4"/>
    <w:multiLevelType w:val="hybridMultilevel"/>
    <w:tmpl w:val="B2DC1A2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A03A03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4B1662"/>
    <w:multiLevelType w:val="hybridMultilevel"/>
    <w:tmpl w:val="204C75C4"/>
    <w:lvl w:ilvl="0" w:tplc="E27C4B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5976AF3"/>
    <w:multiLevelType w:val="hybridMultilevel"/>
    <w:tmpl w:val="B81A3A76"/>
    <w:lvl w:ilvl="0" w:tplc="87AC4BF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08404E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8C4D97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4"/>
  </w:num>
  <w:num w:numId="5">
    <w:abstractNumId w:val="9"/>
  </w:num>
  <w:num w:numId="6">
    <w:abstractNumId w:val="3"/>
  </w:num>
  <w:num w:numId="7">
    <w:abstractNumId w:val="6"/>
  </w:num>
  <w:num w:numId="8">
    <w:abstractNumId w:val="2"/>
  </w:num>
  <w:num w:numId="9">
    <w:abstractNumId w:val="10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3026B2"/>
    <w:rsid w:val="00361411"/>
    <w:rsid w:val="003B0731"/>
    <w:rsid w:val="003B76F6"/>
    <w:rsid w:val="0047285E"/>
    <w:rsid w:val="00475A59"/>
    <w:rsid w:val="00543259"/>
    <w:rsid w:val="005C5893"/>
    <w:rsid w:val="00691B9E"/>
    <w:rsid w:val="006F03D3"/>
    <w:rsid w:val="007F1A2A"/>
    <w:rsid w:val="00807B32"/>
    <w:rsid w:val="008322C6"/>
    <w:rsid w:val="00874A6C"/>
    <w:rsid w:val="00992D2A"/>
    <w:rsid w:val="00993BE9"/>
    <w:rsid w:val="00B9004B"/>
    <w:rsid w:val="00C5686C"/>
    <w:rsid w:val="00D263F1"/>
    <w:rsid w:val="00D74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5" type="connector" idref="#_x0000_s1026"/>
        <o:r id="V:Rule6" type="connector" idref="#_x0000_s1027"/>
        <o:r id="V:Rule7" type="connector" idref="#_x0000_s1028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00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962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4</cp:revision>
  <cp:lastPrinted>2012-02-08T08:52:00Z</cp:lastPrinted>
  <dcterms:created xsi:type="dcterms:W3CDTF">2012-04-15T11:04:00Z</dcterms:created>
  <dcterms:modified xsi:type="dcterms:W3CDTF">2012-06-12T15:56:00Z</dcterms:modified>
</cp:coreProperties>
</file>