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567" w:rsidRDefault="00C12F99">
      <w:r>
        <w:rPr>
          <w:noProof/>
          <w:lang w:eastAsia="cs-CZ"/>
        </w:rPr>
        <w:pict>
          <v:rect id="Obdélník 46" o:spid="_x0000_s1026" style="position:absolute;margin-left:131.25pt;margin-top:31.5pt;width:456.5pt;height:222.75pt;z-index:251660288;visibility:visible;mso-position-horizontal-relative:pag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" fillcolor="#1f497d [3215]" stroked="f" strokeweight="2pt">
            <v:textbox inset="14.4pt,14.4pt,14.4pt,28.8pt">
              <w:txbxContent>
                <w:p w:rsidR="0097171A" w:rsidRDefault="0097171A" w:rsidP="00CA30A6">
                  <w:pPr>
                    <w:spacing w:before="240"/>
                    <w:rPr>
                      <w:color w:val="FFFFFF" w:themeColor="background1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color w:val="FFFFFF" w:themeColor="background1"/>
                      <w:sz w:val="32"/>
                      <w:szCs w:val="32"/>
                    </w:rPr>
                    <w:t>Mgr.Iva</w:t>
                  </w:r>
                  <w:proofErr w:type="spellEnd"/>
                  <w:proofErr w:type="gramEnd"/>
                  <w:r>
                    <w:rPr>
                      <w:color w:val="FFFFFF" w:themeColor="background1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color w:val="FFFFFF" w:themeColor="background1"/>
                      <w:sz w:val="32"/>
                      <w:szCs w:val="32"/>
                    </w:rPr>
                    <w:t>Štancíková</w:t>
                  </w:r>
                  <w:proofErr w:type="spellEnd"/>
                </w:p>
                <w:p w:rsidR="00FD4F32" w:rsidRDefault="00FD4F32" w:rsidP="00CA30A6">
                  <w:pPr>
                    <w:spacing w:before="240"/>
                    <w:rPr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color w:val="FFFFFF" w:themeColor="background1"/>
                      <w:sz w:val="32"/>
                      <w:szCs w:val="32"/>
                    </w:rPr>
                    <w:t xml:space="preserve">Potraviny </w:t>
                  </w:r>
                </w:p>
                <w:p w:rsidR="004F2ED9" w:rsidRPr="004F2ED9" w:rsidRDefault="00FD4F32" w:rsidP="00CA30A6">
                  <w:pPr>
                    <w:spacing w:before="240"/>
                    <w:rPr>
                      <w:color w:val="FFFFFF" w:themeColor="background1"/>
                      <w:sz w:val="32"/>
                      <w:szCs w:val="32"/>
                    </w:rPr>
                  </w:pPr>
                  <w:bookmarkStart w:id="0" w:name="_GoBack"/>
                  <w:r>
                    <w:rPr>
                      <w:color w:val="FFFFFF" w:themeColor="background1"/>
                      <w:sz w:val="32"/>
                      <w:szCs w:val="32"/>
                    </w:rPr>
                    <w:t>VY_32_</w:t>
                  </w:r>
                  <w:r w:rsidR="00CA30A6">
                    <w:rPr>
                      <w:color w:val="FFFFFF" w:themeColor="background1"/>
                      <w:sz w:val="32"/>
                      <w:szCs w:val="32"/>
                    </w:rPr>
                    <w:t>INOVACE_</w:t>
                  </w:r>
                  <w:r>
                    <w:rPr>
                      <w:color w:val="FFFFFF" w:themeColor="background1"/>
                      <w:sz w:val="32"/>
                      <w:szCs w:val="32"/>
                    </w:rPr>
                    <w:t>20_potraviny</w:t>
                  </w:r>
                  <w:bookmarkEnd w:id="0"/>
                </w:p>
              </w:txbxContent>
            </v:textbox>
            <w10:wrap anchorx="page" anchory="page"/>
          </v:rect>
        </w:pict>
      </w:r>
    </w:p>
    <w:sdt>
      <w:sdtPr>
        <w:id w:val="491451660"/>
        <w:docPartObj>
          <w:docPartGallery w:val="Cover Pages"/>
          <w:docPartUnique/>
        </w:docPartObj>
      </w:sdtPr>
      <w:sdtContent>
        <w:p w:rsidR="004F2ED9" w:rsidRDefault="00C12F99">
          <w:r>
            <w:rPr>
              <w:noProof/>
              <w:lang w:eastAsia="cs-CZ"/>
            </w:rPr>
            <w:pict>
              <v:rect id="Obdélník 47" o:spid="_x0000_s1030" style="position:absolute;margin-left:270.95pt;margin-top:-315.75pt;width:244.8pt;height:554.4pt;z-index:251659264;visibility:visible;mso-width-percent:400;mso-height-percent:700;mso-position-horizontal-relative:page;mso-position-vertical-relative:page;mso-width-percent:400;mso-height-percent:70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" fillcolor="white [3212]" strokecolor="#938953 [1614]" strokeweight="1.25pt">
                <w10:wrap anchorx="page" anchory="page"/>
              </v:rect>
            </w:pict>
          </w:r>
          <w:r>
            <w:rPr>
              <w:noProof/>
              <w:lang w:eastAsia="cs-CZ"/>
            </w:rPr>
            <w:pict>
              <v:rect id="Obdélník 45" o:spid="_x0000_s1027" style="position:absolute;margin-left:0;margin-top:0;width:581.4pt;height:752.4pt;z-index:-251653120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" fillcolor="#f1efe6 [2579]" stroked="f" strokeweight="2pt">
                <v:fill color2="#575131 [963]" rotate="t" focusposition=".5,.5" focussize="" focus="100%" type="gradientRadial"/>
                <v:path arrowok="t"/>
                <v:textbox inset="21.6pt,,21.6pt">
                  <w:txbxContent>
                    <w:p w:rsidR="004F2ED9" w:rsidRDefault="00FD4F32">
                      <w:r w:rsidRPr="00CA30A6"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762622" cy="1647825"/>
                            <wp:effectExtent l="0" t="0" r="0" b="0"/>
                            <wp:docPr id="54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60720" cy="16472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rect>
            </w:pict>
          </w:r>
        </w:p>
        <w:p w:rsidR="004F2ED9" w:rsidRDefault="00C12F99">
          <w:r>
            <w:rPr>
              <w:noProof/>
              <w:lang w:eastAsia="cs-CZ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4" o:spid="_x0000_s1028" type="#_x0000_t202" style="position:absolute;margin-left:0;margin-top:0;width:1528.4pt;height:196.5pt;z-index:251664384;visibility:visible;mso-left-percent:455;mso-top-percent:660;mso-position-horizontal-relative:page;mso-position-vertical-relative:page;mso-left-percent:455;mso-top-percent:660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" filled="f" stroked="f" strokeweight=".5pt">
                <v:textbox>
                  <w:txbxContent>
                    <w:p w:rsidR="0097171A" w:rsidRPr="00FD4F32" w:rsidRDefault="0097171A" w:rsidP="0097171A">
                      <w:pPr>
                        <w:rPr>
                          <w:sz w:val="32"/>
                          <w:szCs w:val="32"/>
                        </w:rPr>
                      </w:pPr>
                      <w:r w:rsidRPr="00FD4F32">
                        <w:rPr>
                          <w:sz w:val="32"/>
                          <w:szCs w:val="32"/>
                        </w:rPr>
                        <w:t>OP  VK oblast podpory 1.4 s názvem</w:t>
                      </w:r>
                    </w:p>
                    <w:p w:rsidR="00FD4F32" w:rsidRDefault="00FD4F32" w:rsidP="0097171A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Zlepšení podmínek </w:t>
                      </w:r>
                      <w:r w:rsidR="0097171A" w:rsidRPr="00FD4F32">
                        <w:rPr>
                          <w:sz w:val="32"/>
                          <w:szCs w:val="32"/>
                        </w:rPr>
                        <w:t xml:space="preserve">pro vzdělávání </w:t>
                      </w:r>
                    </w:p>
                    <w:p w:rsidR="0097171A" w:rsidRPr="00FD4F32" w:rsidRDefault="0097171A" w:rsidP="0097171A">
                      <w:pPr>
                        <w:rPr>
                          <w:sz w:val="32"/>
                          <w:szCs w:val="32"/>
                        </w:rPr>
                      </w:pPr>
                      <w:r w:rsidRPr="00FD4F32">
                        <w:rPr>
                          <w:sz w:val="32"/>
                          <w:szCs w:val="32"/>
                        </w:rPr>
                        <w:t>na základních školách</w:t>
                      </w:r>
                    </w:p>
                    <w:p w:rsidR="004F2ED9" w:rsidRPr="00CA30A6" w:rsidRDefault="004F2ED9">
                      <w:pPr>
                        <w:pStyle w:val="Bezmezer"/>
                        <w:rPr>
                          <w:color w:val="1F497D" w:themeColor="text2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w:r>
          <w:r>
            <w:rPr>
              <w:noProof/>
              <w:lang w:eastAsia="cs-CZ"/>
            </w:rPr>
            <w:pict>
              <v:shape id="Textové pole 49" o:spid="_x0000_s1029" type="#_x0000_t202" style="position:absolute;margin-left:0;margin-top:0;width:243.55pt;height:112.35pt;z-index:251661312;visibility:visible;mso-left-percent:455;mso-top-percent:350;mso-position-horizontal-relative:page;mso-position-vertical-relative:page;mso-left-percent:455;mso-top-percent: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" filled="f" stroked="f" strokeweight=".5pt">
                <v:textbox>
                  <w:txbxContent>
                    <w:sdt>
                      <w:sdtPr>
                        <w:rPr>
                          <w:rFonts w:asciiTheme="majorHAnsi" w:hAnsiTheme="majorHAnsi"/>
                          <w:color w:val="4F81BD" w:themeColor="accent1"/>
                          <w:sz w:val="36"/>
                          <w:szCs w:val="36"/>
                        </w:rPr>
                        <w:alias w:val="Název"/>
                        <w:id w:val="386839969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4F2ED9" w:rsidRPr="004F2ED9" w:rsidRDefault="004F2ED9">
                          <w:pPr>
                            <w:rPr>
                              <w:rFonts w:asciiTheme="majorHAnsi" w:hAnsiTheme="majorHAnsi"/>
                              <w:color w:val="4F81BD" w:themeColor="accent1"/>
                              <w:sz w:val="36"/>
                              <w:szCs w:val="36"/>
                            </w:rPr>
                          </w:pPr>
                          <w:r w:rsidRPr="004F2ED9">
                            <w:rPr>
                              <w:rFonts w:asciiTheme="majorHAnsi" w:hAnsiTheme="majorHAnsi"/>
                              <w:color w:val="4F81BD" w:themeColor="accent1"/>
                              <w:sz w:val="36"/>
                              <w:szCs w:val="36"/>
                            </w:rPr>
                            <w:t>Jazyk a jazyková komunikace</w:t>
                          </w:r>
                          <w:r w:rsidR="00CA30A6">
                            <w:rPr>
                              <w:rFonts w:asciiTheme="majorHAnsi" w:hAnsiTheme="majorHAnsi"/>
                              <w:color w:val="4F81BD" w:themeColor="accent1"/>
                              <w:sz w:val="36"/>
                              <w:szCs w:val="36"/>
                            </w:rPr>
                            <w:t xml:space="preserve">, </w:t>
                          </w:r>
                          <w:proofErr w:type="gramStart"/>
                          <w:r w:rsidR="00CA30A6">
                            <w:rPr>
                              <w:rFonts w:asciiTheme="majorHAnsi" w:hAnsiTheme="majorHAnsi"/>
                              <w:color w:val="4F81BD" w:themeColor="accent1"/>
                              <w:sz w:val="36"/>
                              <w:szCs w:val="36"/>
                            </w:rPr>
                            <w:t>angličtina</w:t>
                          </w:r>
                          <w:r w:rsidR="00FD4F32">
                            <w:rPr>
                              <w:rFonts w:asciiTheme="majorHAnsi" w:hAnsiTheme="majorHAnsi"/>
                              <w:color w:val="4F81BD" w:themeColor="accent1"/>
                              <w:sz w:val="36"/>
                              <w:szCs w:val="36"/>
                            </w:rPr>
                            <w:t xml:space="preserve">  4.ročník</w:t>
                          </w:r>
                          <w:proofErr w:type="gramEnd"/>
                        </w:p>
                      </w:sdtContent>
                    </w:sdt>
                    <w:p w:rsidR="004F2ED9" w:rsidRDefault="004F2ED9">
                      <w:pPr>
                        <w:rPr>
                          <w:rFonts w:asciiTheme="majorHAnsi" w:hAnsiTheme="majorHAnsi"/>
                          <w:color w:val="1F497D" w:themeColor="text2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w:r>
          <w:r w:rsidR="004F2ED9">
            <w:br w:type="page"/>
          </w:r>
        </w:p>
      </w:sdtContent>
    </w:sdt>
    <w:p w:rsidR="004F2ED9" w:rsidRDefault="004F2ED9"/>
    <w:tbl>
      <w:tblPr>
        <w:tblStyle w:val="Mkatabulky"/>
        <w:tblW w:w="0" w:type="auto"/>
        <w:tblLayout w:type="fixed"/>
        <w:tblLook w:val="0600"/>
      </w:tblPr>
      <w:tblGrid>
        <w:gridCol w:w="2673"/>
        <w:gridCol w:w="2165"/>
        <w:gridCol w:w="1933"/>
        <w:gridCol w:w="2517"/>
      </w:tblGrid>
      <w:tr w:rsidR="00885ED0" w:rsidTr="00885ED0">
        <w:tc>
          <w:tcPr>
            <w:tcW w:w="2673" w:type="dxa"/>
          </w:tcPr>
          <w:p w:rsidR="00885ED0" w:rsidRDefault="00885ED0">
            <w:r>
              <w:rPr>
                <w:noProof/>
                <w:lang w:eastAsia="cs-CZ"/>
              </w:rPr>
              <w:drawing>
                <wp:inline distT="0" distB="0" distL="0" distR="0">
                  <wp:extent cx="1609725" cy="948545"/>
                  <wp:effectExtent l="0" t="0" r="0" b="4445"/>
                  <wp:docPr id="1" name="Obrázek 1" descr="C:\Users\tabule\AppData\Local\Microsoft\Windows\Temporary Internet Files\Content.IE5\DEPOCI0H\MC9002461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abule\AppData\Local\Microsoft\Windows\Temporary Internet Files\Content.IE5\DEPOCI0H\MC9002461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95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5" w:type="dxa"/>
          </w:tcPr>
          <w:p w:rsidR="00885ED0" w:rsidRDefault="00885ED0">
            <w:r>
              <w:rPr>
                <w:noProof/>
                <w:lang w:eastAsia="cs-CZ"/>
              </w:rPr>
              <w:drawing>
                <wp:inline distT="0" distB="0" distL="0" distR="0">
                  <wp:extent cx="1276350" cy="1638300"/>
                  <wp:effectExtent l="0" t="0" r="0" b="0"/>
                  <wp:docPr id="2" name="Obrázek 2" descr="C:\Users\tabule\AppData\Local\Microsoft\Windows\Temporary Internet Files\Content.IE5\VX92YE5B\MC9002508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abule\AppData\Local\Microsoft\Windows\Temporary Internet Files\Content.IE5\VX92YE5B\MC9002508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932" cy="164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</w:tcPr>
          <w:p w:rsidR="00885ED0" w:rsidRDefault="00885ED0">
            <w:r>
              <w:rPr>
                <w:noProof/>
                <w:lang w:eastAsia="cs-CZ"/>
              </w:rPr>
              <w:drawing>
                <wp:inline distT="0" distB="0" distL="0" distR="0">
                  <wp:extent cx="1044000" cy="1491427"/>
                  <wp:effectExtent l="0" t="0" r="3810" b="0"/>
                  <wp:docPr id="3" name="Obrázek 3" descr="C:\Users\tabule\AppData\Local\Microsoft\Windows\Temporary Internet Files\Content.IE5\GHYDP2EV\MC9002689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abule\AppData\Local\Microsoft\Windows\Temporary Internet Files\Content.IE5\GHYDP2EV\MC9002689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491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</w:tcPr>
          <w:p w:rsidR="00885ED0" w:rsidRDefault="00885ED0">
            <w:r>
              <w:rPr>
                <w:noProof/>
                <w:lang w:eastAsia="cs-CZ"/>
              </w:rPr>
              <w:drawing>
                <wp:inline distT="0" distB="0" distL="0" distR="0">
                  <wp:extent cx="1584000" cy="1257145"/>
                  <wp:effectExtent l="0" t="0" r="0" b="635"/>
                  <wp:docPr id="5" name="Obrázek 5" descr="C:\Users\tabule\AppData\Local\Microsoft\Windows\Temporary Internet Files\Content.IE5\C2USC6XS\MC9003312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abule\AppData\Local\Microsoft\Windows\Temporary Internet Files\Content.IE5\C2USC6XS\MC9003312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125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ED0" w:rsidTr="00885ED0">
        <w:tc>
          <w:tcPr>
            <w:tcW w:w="2673" w:type="dxa"/>
          </w:tcPr>
          <w:p w:rsidR="00885ED0" w:rsidRDefault="004F2ED9">
            <w:r>
              <w:rPr>
                <w:noProof/>
                <w:lang w:eastAsia="cs-CZ"/>
              </w:rPr>
              <w:drawing>
                <wp:inline distT="0" distB="0" distL="0" distR="0">
                  <wp:extent cx="1676159" cy="1080000"/>
                  <wp:effectExtent l="0" t="0" r="635" b="6350"/>
                  <wp:docPr id="22" name="Obrázek 22" descr="C:\Users\tabule\AppData\Local\Microsoft\Windows\Temporary Internet Files\Content.IE5\GHYDP2EV\MC9001123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tabule\AppData\Local\Microsoft\Windows\Temporary Internet Files\Content.IE5\GHYDP2EV\MC9001123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15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5" w:type="dxa"/>
          </w:tcPr>
          <w:p w:rsidR="00885ED0" w:rsidRDefault="00885ED0">
            <w:r>
              <w:rPr>
                <w:noProof/>
                <w:lang w:eastAsia="cs-CZ"/>
              </w:rPr>
              <w:drawing>
                <wp:inline distT="0" distB="0" distL="0" distR="0">
                  <wp:extent cx="876300" cy="847725"/>
                  <wp:effectExtent l="0" t="0" r="0" b="9525"/>
                  <wp:docPr id="7" name="Obrázek 7" descr="C:\Users\tabule\AppData\Local\Microsoft\Windows\Temporary Internet Files\Content.IE5\QAYJEA2U\MC9002983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abule\AppData\Local\Microsoft\Windows\Temporary Internet Files\Content.IE5\QAYJEA2U\MC9002983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</w:tcPr>
          <w:p w:rsidR="00885ED0" w:rsidRDefault="00885ED0">
            <w:r>
              <w:rPr>
                <w:noProof/>
                <w:lang w:eastAsia="cs-CZ"/>
              </w:rPr>
              <w:drawing>
                <wp:inline distT="0" distB="0" distL="0" distR="0">
                  <wp:extent cx="1161623" cy="1116000"/>
                  <wp:effectExtent l="0" t="0" r="635" b="8255"/>
                  <wp:docPr id="8" name="Obrázek 8" descr="C:\Users\tabule\AppData\Local\Microsoft\Windows\Temporary Internet Files\Content.IE5\VX92YE5B\MC9001125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tabule\AppData\Local\Microsoft\Windows\Temporary Internet Files\Content.IE5\VX92YE5B\MC9001125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623" cy="11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</w:tcPr>
          <w:p w:rsidR="00885ED0" w:rsidRDefault="00E1037F">
            <w:r w:rsidRPr="00E1037F">
              <w:rPr>
                <w:noProof/>
                <w:lang w:eastAsia="cs-CZ"/>
              </w:rPr>
              <w:drawing>
                <wp:inline distT="0" distB="0" distL="0" distR="0">
                  <wp:extent cx="1219200" cy="1219200"/>
                  <wp:effectExtent l="0" t="0" r="0" b="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ED0" w:rsidTr="00885ED0">
        <w:tc>
          <w:tcPr>
            <w:tcW w:w="2673" w:type="dxa"/>
          </w:tcPr>
          <w:p w:rsidR="00885ED0" w:rsidRDefault="00E1037F">
            <w:r>
              <w:rPr>
                <w:noProof/>
                <w:lang w:eastAsia="cs-CZ"/>
              </w:rPr>
              <w:drawing>
                <wp:inline distT="0" distB="0" distL="0" distR="0">
                  <wp:extent cx="1584000" cy="1592822"/>
                  <wp:effectExtent l="0" t="0" r="0" b="7620"/>
                  <wp:docPr id="10" name="Obrázek 10" descr="C:\Users\tabule\AppData\Local\Microsoft\Windows\Temporary Internet Files\Content.IE5\PSAAIAKP\MC9004136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tabule\AppData\Local\Microsoft\Windows\Temporary Internet Files\Content.IE5\PSAAIAKP\MC9004136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1592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5" w:type="dxa"/>
          </w:tcPr>
          <w:p w:rsidR="00885ED0" w:rsidRDefault="00E1037F">
            <w:r>
              <w:rPr>
                <w:noProof/>
                <w:lang w:eastAsia="cs-CZ"/>
              </w:rPr>
              <w:drawing>
                <wp:inline distT="0" distB="0" distL="0" distR="0">
                  <wp:extent cx="1162050" cy="1257300"/>
                  <wp:effectExtent l="0" t="0" r="0" b="0"/>
                  <wp:docPr id="11" name="Obrázek 11" descr="C:\Users\tabule\AppData\Local\Microsoft\Windows\Temporary Internet Files\Content.IE5\GHYDP2EV\MC9004132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abule\AppData\Local\Microsoft\Windows\Temporary Internet Files\Content.IE5\GHYDP2EV\MC9004132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946" cy="1262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044000" cy="1044000"/>
                  <wp:effectExtent l="0" t="0" r="0" b="0"/>
                  <wp:docPr id="12" name="Obrázek 12" descr="C:\Users\tabule\AppData\Local\Microsoft\Windows\Temporary Internet Files\Content.IE5\1KGHW1D5\MC90043689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tabule\AppData\Local\Microsoft\Windows\Temporary Internet Files\Content.IE5\1KGHW1D5\MC90043689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0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495570" cy="1188000"/>
                  <wp:effectExtent l="0" t="0" r="0" b="0"/>
                  <wp:docPr id="13" name="Obrázek 13" descr="C:\Users\tabule\AppData\Local\Microsoft\Windows\Temporary Internet Files\Content.IE5\PSAAIAKP\MC9001124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tabule\AppData\Local\Microsoft\Windows\Temporary Internet Files\Content.IE5\PSAAIAKP\MC9001124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570" cy="11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ED0" w:rsidTr="00885ED0">
        <w:tc>
          <w:tcPr>
            <w:tcW w:w="2673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581150" cy="1733550"/>
                  <wp:effectExtent l="0" t="0" r="0" b="0"/>
                  <wp:docPr id="14" name="Obrázek 14" descr="C:\Users\tabule\AppData\Local\Microsoft\Windows\Temporary Internet Files\Content.IE5\QAYJEA2U\MC900012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abule\AppData\Local\Microsoft\Windows\Temporary Internet Files\Content.IE5\QAYJEA2U\MC900012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173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5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104900" cy="1390650"/>
                  <wp:effectExtent l="0" t="0" r="0" b="0"/>
                  <wp:docPr id="15" name="Obrázek 15" descr="C:\Users\tabule\AppData\Local\Microsoft\Windows\Temporary Internet Files\Content.IE5\VX92YE5B\MC9000363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tabule\AppData\Local\Microsoft\Windows\Temporary Internet Files\Content.IE5\VX92YE5B\MC9000363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225" cy="1392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904875" cy="1304925"/>
                  <wp:effectExtent l="0" t="0" r="9525" b="9525"/>
                  <wp:docPr id="16" name="Obrázek 16" descr="C:\Users\tabule\AppData\Local\Microsoft\Windows\Temporary Internet Files\Content.IE5\1KGHW1D5\MC9002157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tabule\AppData\Local\Microsoft\Windows\Temporary Internet Files\Content.IE5\1KGHW1D5\MC9002157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294" cy="130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002868"/>
                  <wp:effectExtent l="0" t="0" r="0" b="6985"/>
                  <wp:docPr id="17" name="Obrázek 17" descr="C:\Users\tabule\AppData\Local\Microsoft\Windows\Temporary Internet Files\Content.IE5\1KGHW1D5\MC9002460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tabule\AppData\Local\Microsoft\Windows\Temporary Internet Files\Content.IE5\1KGHW1D5\MC9002460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002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ED0" w:rsidTr="00885ED0">
        <w:tc>
          <w:tcPr>
            <w:tcW w:w="2673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583534" cy="1620000"/>
                  <wp:effectExtent l="0" t="0" r="0" b="0"/>
                  <wp:docPr id="18" name="Obrázek 18" descr="C:\Users\tabule\AppData\Local\Microsoft\Windows\Temporary Internet Files\Content.IE5\PSAAIAKP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tabule\AppData\Local\Microsoft\Windows\Temporary Internet Files\Content.IE5\PSAAIAKP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534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5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224000" cy="1041987"/>
                  <wp:effectExtent l="0" t="0" r="0" b="6350"/>
                  <wp:docPr id="19" name="Obrázek 19" descr="C:\Users\tabule\AppData\Local\Microsoft\Windows\Temporary Internet Files\Content.IE5\QAYJEA2U\MC9002157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tabule\AppData\Local\Microsoft\Windows\Temporary Internet Files\Content.IE5\QAYJEA2U\MC9002157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041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162050" cy="1514475"/>
                  <wp:effectExtent l="0" t="0" r="0" b="9525"/>
                  <wp:docPr id="20" name="Obrázek 20" descr="C:\Users\tabule\AppData\Local\Microsoft\Windows\Temporary Internet Files\Content.IE5\VX92YE5B\MC9001128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tabule\AppData\Local\Microsoft\Windows\Temporary Internet Files\Content.IE5\VX92YE5B\MC9001128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085" cy="152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7" w:type="dxa"/>
          </w:tcPr>
          <w:p w:rsidR="00885ED0" w:rsidRDefault="0013538A">
            <w:r>
              <w:rPr>
                <w:noProof/>
                <w:lang w:eastAsia="cs-CZ"/>
              </w:rPr>
              <w:drawing>
                <wp:inline distT="0" distB="0" distL="0" distR="0">
                  <wp:extent cx="1134803" cy="1728000"/>
                  <wp:effectExtent l="0" t="0" r="8255" b="5715"/>
                  <wp:docPr id="21" name="Obrázek 21" descr="C:\Users\tabule\AppData\Local\Microsoft\Windows\Temporary Internet Files\Content.IE5\GHYDP2EV\MC900232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tabule\AppData\Local\Microsoft\Windows\Temporary Internet Files\Content.IE5\GHYDP2EV\MC900232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803" cy="17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0D7F" w:rsidRDefault="00657CE7"/>
    <w:p w:rsidR="004F2ED9" w:rsidRDefault="004F2ED9"/>
    <w:p w:rsidR="004F2ED9" w:rsidRDefault="004F2ED9"/>
    <w:tbl>
      <w:tblPr>
        <w:tblStyle w:val="Mkatabulky"/>
        <w:tblW w:w="10207" w:type="dxa"/>
        <w:tblInd w:w="-318" w:type="dxa"/>
        <w:tblLayout w:type="fixed"/>
        <w:tblLook w:val="0600"/>
      </w:tblPr>
      <w:tblGrid>
        <w:gridCol w:w="2836"/>
        <w:gridCol w:w="2410"/>
        <w:gridCol w:w="2268"/>
        <w:gridCol w:w="2693"/>
      </w:tblGrid>
      <w:tr w:rsidR="004F2ED9" w:rsidTr="00AB5882">
        <w:tc>
          <w:tcPr>
            <w:tcW w:w="2836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609725" cy="948545"/>
                  <wp:effectExtent l="0" t="0" r="0" b="4445"/>
                  <wp:docPr id="24" name="Obrázek 24" descr="C:\Users\tabule\AppData\Local\Microsoft\Windows\Temporary Internet Files\Content.IE5\DEPOCI0H\MC9002461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abule\AppData\Local\Microsoft\Windows\Temporary Internet Files\Content.IE5\DEPOCI0H\MC9002461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0" cy="95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276350" cy="1638300"/>
                  <wp:effectExtent l="0" t="0" r="0" b="0"/>
                  <wp:docPr id="25" name="Obrázek 25" descr="C:\Users\tabule\AppData\Local\Microsoft\Windows\Temporary Internet Files\Content.IE5\VX92YE5B\MC9002508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tabule\AppData\Local\Microsoft\Windows\Temporary Internet Files\Content.IE5\VX92YE5B\MC9002508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7932" cy="1640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F2ED9" w:rsidRPr="004F2ED9" w:rsidRDefault="004F2ED9" w:rsidP="00303340">
            <w:pPr>
              <w:rPr>
                <w:color w:val="FFFFFF" w:themeColor="background1"/>
              </w:rPr>
            </w:pPr>
            <w:r w:rsidRPr="004F2ED9">
              <w:rPr>
                <w:noProof/>
                <w:color w:val="FFFFFF" w:themeColor="background1"/>
                <w:lang w:eastAsia="cs-CZ"/>
              </w:rPr>
              <w:drawing>
                <wp:inline distT="0" distB="0" distL="0" distR="0">
                  <wp:extent cx="1044000" cy="1491427"/>
                  <wp:effectExtent l="0" t="0" r="3810" b="0"/>
                  <wp:docPr id="26" name="Obrázek 26" descr="C:\Users\tabule\AppData\Local\Microsoft\Windows\Temporary Internet Files\Content.IE5\GHYDP2EV\MC9002689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abule\AppData\Local\Microsoft\Windows\Temporary Internet Files\Content.IE5\GHYDP2EV\MC9002689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491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584000" cy="1257145"/>
                  <wp:effectExtent l="0" t="0" r="0" b="635"/>
                  <wp:docPr id="27" name="Obrázek 27" descr="C:\Users\tabule\AppData\Local\Microsoft\Windows\Temporary Internet Files\Content.IE5\C2USC6XS\MC9003312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abule\AppData\Local\Microsoft\Windows\Temporary Internet Files\Content.IE5\C2USC6XS\MC9003312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1257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ED9" w:rsidTr="00AB5882">
        <w:tc>
          <w:tcPr>
            <w:tcW w:w="2836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676159" cy="1080000"/>
                  <wp:effectExtent l="0" t="0" r="635" b="6350"/>
                  <wp:docPr id="28" name="Obrázek 28" descr="C:\Users\tabule\AppData\Local\Microsoft\Windows\Temporary Internet Files\Content.IE5\GHYDP2EV\MC9001123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tabule\AppData\Local\Microsoft\Windows\Temporary Internet Files\Content.IE5\GHYDP2EV\MC9001123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15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876300" cy="847725"/>
                  <wp:effectExtent l="0" t="0" r="0" b="9525"/>
                  <wp:docPr id="29" name="Obrázek 29" descr="C:\Users\tabule\AppData\Local\Microsoft\Windows\Temporary Internet Files\Content.IE5\QAYJEA2U\MC9002983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tabule\AppData\Local\Microsoft\Windows\Temporary Internet Files\Content.IE5\QAYJEA2U\MC9002983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F2ED9" w:rsidRPr="004F2ED9" w:rsidRDefault="004F2ED9" w:rsidP="00303340">
            <w:pPr>
              <w:rPr>
                <w:color w:val="FFFFFF" w:themeColor="background1"/>
              </w:rPr>
            </w:pPr>
            <w:r w:rsidRPr="004F2ED9">
              <w:rPr>
                <w:noProof/>
                <w:color w:val="FFFFFF" w:themeColor="background1"/>
                <w:lang w:eastAsia="cs-CZ"/>
              </w:rPr>
              <w:drawing>
                <wp:inline distT="0" distB="0" distL="0" distR="0">
                  <wp:extent cx="1161623" cy="1116000"/>
                  <wp:effectExtent l="0" t="0" r="635" b="8255"/>
                  <wp:docPr id="30" name="Obrázek 30" descr="C:\Users\tabule\AppData\Local\Microsoft\Windows\Temporary Internet Files\Content.IE5\VX92YE5B\MC9001125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tabule\AppData\Local\Microsoft\Windows\Temporary Internet Files\Content.IE5\VX92YE5B\MC9001125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623" cy="11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4F2ED9" w:rsidRDefault="004F2ED9" w:rsidP="00303340">
            <w:r w:rsidRPr="00E1037F">
              <w:rPr>
                <w:noProof/>
                <w:lang w:eastAsia="cs-CZ"/>
              </w:rPr>
              <w:drawing>
                <wp:inline distT="0" distB="0" distL="0" distR="0">
                  <wp:extent cx="1219200" cy="121920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5882" w:rsidRDefault="00AB5882" w:rsidP="00303340"/>
          <w:p w:rsidR="00AB5882" w:rsidRDefault="00AB5882" w:rsidP="00303340"/>
        </w:tc>
      </w:tr>
      <w:tr w:rsidR="004F2ED9" w:rsidTr="00AB5882">
        <w:tc>
          <w:tcPr>
            <w:tcW w:w="2836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584000" cy="1592822"/>
                  <wp:effectExtent l="0" t="0" r="0" b="7620"/>
                  <wp:docPr id="32" name="Obrázek 32" descr="C:\Users\tabule\AppData\Local\Microsoft\Windows\Temporary Internet Files\Content.IE5\PSAAIAKP\MC9004136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tabule\AppData\Local\Microsoft\Windows\Temporary Internet Files\Content.IE5\PSAAIAKP\MC9004136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15928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162050" cy="1257300"/>
                  <wp:effectExtent l="0" t="0" r="0" b="0"/>
                  <wp:docPr id="33" name="Obrázek 33" descr="C:\Users\tabule\AppData\Local\Microsoft\Windows\Temporary Internet Files\Content.IE5\GHYDP2EV\MC9004132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abule\AppData\Local\Microsoft\Windows\Temporary Internet Files\Content.IE5\GHYDP2EV\MC9004132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946" cy="1262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F2ED9" w:rsidRPr="004F2ED9" w:rsidRDefault="004F2ED9" w:rsidP="00303340">
            <w:pPr>
              <w:rPr>
                <w:color w:val="FFFFFF" w:themeColor="background1"/>
              </w:rPr>
            </w:pPr>
            <w:r w:rsidRPr="004F2ED9">
              <w:rPr>
                <w:noProof/>
                <w:color w:val="FFFFFF" w:themeColor="background1"/>
                <w:lang w:eastAsia="cs-CZ"/>
              </w:rPr>
              <w:drawing>
                <wp:inline distT="0" distB="0" distL="0" distR="0">
                  <wp:extent cx="1044000" cy="1044000"/>
                  <wp:effectExtent l="0" t="0" r="0" b="0"/>
                  <wp:docPr id="34" name="Obrázek 34" descr="C:\Users\tabule\AppData\Local\Microsoft\Windows\Temporary Internet Files\Content.IE5\1KGHW1D5\MC90043689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tabule\AppData\Local\Microsoft\Windows\Temporary Internet Files\Content.IE5\1KGHW1D5\MC90043689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000" cy="10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495570" cy="1188000"/>
                  <wp:effectExtent l="0" t="0" r="0" b="0"/>
                  <wp:docPr id="35" name="Obrázek 35" descr="C:\Users\tabule\AppData\Local\Microsoft\Windows\Temporary Internet Files\Content.IE5\PSAAIAKP\MC9001124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tabule\AppData\Local\Microsoft\Windows\Temporary Internet Files\Content.IE5\PSAAIAKP\MC9001124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570" cy="118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ED9" w:rsidTr="00AB5882">
        <w:trPr>
          <w:trHeight w:val="2524"/>
        </w:trPr>
        <w:tc>
          <w:tcPr>
            <w:tcW w:w="2836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581150" cy="1733550"/>
                  <wp:effectExtent l="0" t="0" r="0" b="0"/>
                  <wp:docPr id="36" name="Obrázek 36" descr="C:\Users\tabule\AppData\Local\Microsoft\Windows\Temporary Internet Files\Content.IE5\QAYJEA2U\MC9000129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abule\AppData\Local\Microsoft\Windows\Temporary Internet Files\Content.IE5\QAYJEA2U\MC9000129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4000" cy="1736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104900" cy="1390650"/>
                  <wp:effectExtent l="0" t="0" r="0" b="0"/>
                  <wp:docPr id="37" name="Obrázek 37" descr="C:\Users\tabule\AppData\Local\Microsoft\Windows\Temporary Internet Files\Content.IE5\VX92YE5B\MC9000363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tabule\AppData\Local\Microsoft\Windows\Temporary Internet Files\Content.IE5\VX92YE5B\MC9000363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6225" cy="1392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F2ED9" w:rsidRPr="004F2ED9" w:rsidRDefault="004F2ED9" w:rsidP="00303340">
            <w:pPr>
              <w:rPr>
                <w:color w:val="FFFFFF" w:themeColor="background1"/>
              </w:rPr>
            </w:pPr>
            <w:r w:rsidRPr="004F2ED9">
              <w:rPr>
                <w:noProof/>
                <w:color w:val="FFFFFF" w:themeColor="background1"/>
                <w:lang w:eastAsia="cs-CZ"/>
              </w:rPr>
              <w:drawing>
                <wp:inline distT="0" distB="0" distL="0" distR="0">
                  <wp:extent cx="904875" cy="1304925"/>
                  <wp:effectExtent l="0" t="0" r="9525" b="9525"/>
                  <wp:docPr id="38" name="Obrázek 38" descr="C:\Users\tabule\AppData\Local\Microsoft\Windows\Temporary Internet Files\Content.IE5\1KGHW1D5\MC9002157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tabule\AppData\Local\Microsoft\Windows\Temporary Internet Files\Content.IE5\1KGHW1D5\MC9002157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294" cy="1305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800000" cy="1002868"/>
                  <wp:effectExtent l="0" t="0" r="0" b="6985"/>
                  <wp:docPr id="39" name="Obrázek 39" descr="C:\Users\tabule\AppData\Local\Microsoft\Windows\Temporary Internet Files\Content.IE5\1KGHW1D5\MC9002460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tabule\AppData\Local\Microsoft\Windows\Temporary Internet Files\Content.IE5\1KGHW1D5\MC9002460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002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ED9" w:rsidTr="00AB5882">
        <w:trPr>
          <w:trHeight w:val="2551"/>
        </w:trPr>
        <w:tc>
          <w:tcPr>
            <w:tcW w:w="2836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583534" cy="1620000"/>
                  <wp:effectExtent l="0" t="0" r="0" b="0"/>
                  <wp:docPr id="40" name="Obrázek 40" descr="C:\Users\tabule\AppData\Local\Microsoft\Windows\Temporary Internet Files\Content.IE5\PSAAIAKP\MC9002904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tabule\AppData\Local\Microsoft\Windows\Temporary Internet Files\Content.IE5\PSAAIAKP\MC9002904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3534" cy="16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224000" cy="1041987"/>
                  <wp:effectExtent l="0" t="0" r="0" b="6350"/>
                  <wp:docPr id="41" name="Obrázek 41" descr="C:\Users\tabule\AppData\Local\Microsoft\Windows\Temporary Internet Files\Content.IE5\QAYJEA2U\MC9002157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tabule\AppData\Local\Microsoft\Windows\Temporary Internet Files\Content.IE5\QAYJEA2U\MC9002157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000" cy="1041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4F2ED9" w:rsidRPr="004F2ED9" w:rsidRDefault="004F2ED9" w:rsidP="00303340">
            <w:pPr>
              <w:rPr>
                <w:color w:val="FFFFFF" w:themeColor="background1"/>
              </w:rPr>
            </w:pPr>
            <w:r w:rsidRPr="004F2ED9">
              <w:rPr>
                <w:noProof/>
                <w:color w:val="FFFFFF" w:themeColor="background1"/>
                <w:lang w:eastAsia="cs-CZ"/>
              </w:rPr>
              <w:drawing>
                <wp:inline distT="0" distB="0" distL="0" distR="0">
                  <wp:extent cx="1162050" cy="1514475"/>
                  <wp:effectExtent l="0" t="0" r="0" b="9525"/>
                  <wp:docPr id="42" name="Obrázek 42" descr="C:\Users\tabule\AppData\Local\Microsoft\Windows\Temporary Internet Files\Content.IE5\VX92YE5B\MC9001128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tabule\AppData\Local\Microsoft\Windows\Temporary Internet Files\Content.IE5\VX92YE5B\MC9001128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085" cy="152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</w:tcPr>
          <w:p w:rsidR="004F2ED9" w:rsidRDefault="004F2ED9" w:rsidP="00303340">
            <w:r>
              <w:rPr>
                <w:noProof/>
                <w:lang w:eastAsia="cs-CZ"/>
              </w:rPr>
              <w:drawing>
                <wp:inline distT="0" distB="0" distL="0" distR="0">
                  <wp:extent cx="1134803" cy="1728000"/>
                  <wp:effectExtent l="0" t="0" r="8255" b="5715"/>
                  <wp:docPr id="43" name="Obrázek 43" descr="C:\Users\tabule\AppData\Local\Microsoft\Windows\Temporary Internet Files\Content.IE5\GHYDP2EV\MC90023268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tabule\AppData\Local\Microsoft\Windows\Temporary Internet Files\Content.IE5\GHYDP2EV\MC90023268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803" cy="172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2ED9" w:rsidRDefault="004F2ED9" w:rsidP="004F2ED9"/>
    <w:p w:rsidR="004F2ED9" w:rsidRDefault="004F2ED9" w:rsidP="004F2ED9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B5882" w:rsidTr="00AB5882">
        <w:tc>
          <w:tcPr>
            <w:tcW w:w="2303" w:type="dxa"/>
          </w:tcPr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</w:tr>
      <w:tr w:rsidR="00AB5882" w:rsidTr="00AB5882">
        <w:tc>
          <w:tcPr>
            <w:tcW w:w="2303" w:type="dxa"/>
          </w:tcPr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</w:tr>
      <w:tr w:rsidR="00AB5882" w:rsidTr="00AB5882">
        <w:tc>
          <w:tcPr>
            <w:tcW w:w="2303" w:type="dxa"/>
          </w:tcPr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</w:tr>
      <w:tr w:rsidR="00AB5882" w:rsidTr="00AB5882">
        <w:tc>
          <w:tcPr>
            <w:tcW w:w="2303" w:type="dxa"/>
          </w:tcPr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</w:tr>
      <w:tr w:rsidR="00AB5882" w:rsidTr="00AB5882">
        <w:tc>
          <w:tcPr>
            <w:tcW w:w="2303" w:type="dxa"/>
          </w:tcPr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  <w:tc>
          <w:tcPr>
            <w:tcW w:w="2303" w:type="dxa"/>
          </w:tcPr>
          <w:p w:rsidR="00AB5882" w:rsidRDefault="00AB5882" w:rsidP="004F2ED9"/>
        </w:tc>
      </w:tr>
    </w:tbl>
    <w:p w:rsidR="00AB5882" w:rsidRDefault="00AB5882" w:rsidP="004F2ED9"/>
    <w:p w:rsidR="00AB5882" w:rsidRDefault="00AB5882" w:rsidP="004F2ED9"/>
    <w:p w:rsidR="00AB5882" w:rsidRDefault="00AB5882" w:rsidP="004F2ED9"/>
    <w:p w:rsidR="00AB5882" w:rsidRDefault="00AB5882" w:rsidP="004F2ED9"/>
    <w:p w:rsidR="004F2ED9" w:rsidRDefault="00CA30A6" w:rsidP="00CA30A6">
      <w:pPr>
        <w:ind w:left="708"/>
        <w:rPr>
          <w:sz w:val="40"/>
          <w:szCs w:val="40"/>
        </w:rPr>
      </w:pPr>
      <w:r w:rsidRPr="00CA30A6">
        <w:rPr>
          <w:b/>
          <w:sz w:val="40"/>
          <w:szCs w:val="40"/>
        </w:rPr>
        <w:t>Metodická poznámka:</w:t>
      </w:r>
      <w:r>
        <w:rPr>
          <w:sz w:val="40"/>
          <w:szCs w:val="40"/>
        </w:rPr>
        <w:t xml:space="preserve"> karty</w:t>
      </w:r>
      <w:r w:rsidR="00AB5882">
        <w:rPr>
          <w:sz w:val="40"/>
          <w:szCs w:val="40"/>
        </w:rPr>
        <w:t xml:space="preserve"> je vhodné laminovat,</w:t>
      </w:r>
      <w:r>
        <w:rPr>
          <w:sz w:val="40"/>
          <w:szCs w:val="40"/>
        </w:rPr>
        <w:t xml:space="preserve"> lze</w:t>
      </w:r>
      <w:r w:rsidR="00AB5882">
        <w:rPr>
          <w:sz w:val="40"/>
          <w:szCs w:val="40"/>
        </w:rPr>
        <w:t xml:space="preserve"> je</w:t>
      </w:r>
      <w:r>
        <w:rPr>
          <w:sz w:val="40"/>
          <w:szCs w:val="40"/>
        </w:rPr>
        <w:t xml:space="preserve"> rozstříhat na jednotlivé řady, sloupce nebo jen okénka. Žáci je využijí pro hru Pexeso, pak mohou různě losovat nebo vybírat karty a zapisovat je do vlastních tabulek. Ty mohou mít 20 nebo i méně okének, to podle schopností žáků a probraného učiva.</w:t>
      </w:r>
    </w:p>
    <w:p w:rsidR="00CA30A6" w:rsidRDefault="00CA30A6" w:rsidP="00CA30A6">
      <w:pPr>
        <w:ind w:left="708"/>
        <w:rPr>
          <w:sz w:val="40"/>
          <w:szCs w:val="40"/>
        </w:rPr>
      </w:pPr>
      <w:r>
        <w:rPr>
          <w:sz w:val="40"/>
          <w:szCs w:val="40"/>
        </w:rPr>
        <w:t>Také je možné tabulku využít pro rozhovor</w:t>
      </w:r>
    </w:p>
    <w:p w:rsidR="00CA30A6" w:rsidRPr="00CA30A6" w:rsidRDefault="00CA30A6" w:rsidP="00CA30A6">
      <w:pPr>
        <w:ind w:left="708"/>
        <w:rPr>
          <w:sz w:val="40"/>
          <w:szCs w:val="40"/>
        </w:rPr>
      </w:pPr>
      <w:r>
        <w:rPr>
          <w:sz w:val="40"/>
          <w:szCs w:val="40"/>
        </w:rPr>
        <w:t xml:space="preserve"> „Do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like</w:t>
      </w:r>
      <w:proofErr w:type="spellEnd"/>
      <w:r>
        <w:rPr>
          <w:sz w:val="40"/>
          <w:szCs w:val="40"/>
        </w:rPr>
        <w:t xml:space="preserve">….?“ </w:t>
      </w:r>
      <w:r w:rsidR="00AB5882">
        <w:rPr>
          <w:sz w:val="40"/>
          <w:szCs w:val="40"/>
        </w:rPr>
        <w:t>– tazatel může opět použít jen určitý sloupec, tak, aby se vystřídalo více žáků.</w:t>
      </w:r>
    </w:p>
    <w:p w:rsidR="004F2ED9" w:rsidRDefault="004F2ED9" w:rsidP="004F2ED9"/>
    <w:p w:rsidR="004F2ED9" w:rsidRDefault="004F2ED9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Pr="00EC4FC0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lastRenderedPageBreak/>
        <w:t xml:space="preserve">Základní údaje o </w:t>
      </w:r>
      <w:proofErr w:type="gramStart"/>
      <w:r w:rsidRPr="00EC4FC0">
        <w:rPr>
          <w:sz w:val="32"/>
          <w:szCs w:val="32"/>
        </w:rPr>
        <w:t>DUM</w:t>
      </w:r>
      <w:proofErr w:type="gramEnd"/>
      <w:r w:rsidRPr="00EC4FC0">
        <w:rPr>
          <w:sz w:val="32"/>
          <w:szCs w:val="32"/>
        </w:rPr>
        <w:t xml:space="preserve"> </w:t>
      </w:r>
    </w:p>
    <w:p w:rsidR="0097171A" w:rsidRPr="00EC4FC0" w:rsidRDefault="0097171A" w:rsidP="0097171A">
      <w:pPr>
        <w:rPr>
          <w:sz w:val="32"/>
          <w:szCs w:val="32"/>
        </w:rPr>
      </w:pPr>
    </w:p>
    <w:p w:rsidR="0097171A" w:rsidRPr="00EC4FC0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Autor: </w:t>
      </w:r>
      <w:proofErr w:type="spellStart"/>
      <w:proofErr w:type="gramStart"/>
      <w:r w:rsidRPr="00EC4FC0">
        <w:rPr>
          <w:sz w:val="32"/>
          <w:szCs w:val="32"/>
        </w:rPr>
        <w:t>Mgr.Iva</w:t>
      </w:r>
      <w:proofErr w:type="spellEnd"/>
      <w:proofErr w:type="gramEnd"/>
      <w:r w:rsidRPr="00EC4FC0">
        <w:rPr>
          <w:sz w:val="32"/>
          <w:szCs w:val="32"/>
        </w:rPr>
        <w:t xml:space="preserve"> </w:t>
      </w:r>
      <w:proofErr w:type="spellStart"/>
      <w:r w:rsidRPr="00EC4FC0">
        <w:rPr>
          <w:sz w:val="32"/>
          <w:szCs w:val="32"/>
        </w:rPr>
        <w:t>Štancíková</w:t>
      </w:r>
      <w:proofErr w:type="spellEnd"/>
      <w:r w:rsidRPr="00EC4FC0">
        <w:rPr>
          <w:sz w:val="32"/>
          <w:szCs w:val="32"/>
        </w:rPr>
        <w:t>, ZŠ a MŠ Klášter Hradiště nad Jizerou, Klášter Hradiště nad Jizerou 81</w:t>
      </w:r>
    </w:p>
    <w:p w:rsidR="0097171A" w:rsidRPr="00EC4FC0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t xml:space="preserve">Období vytvoření DUM: </w:t>
      </w:r>
      <w:proofErr w:type="gramStart"/>
      <w:r w:rsidRPr="00EC4FC0">
        <w:rPr>
          <w:sz w:val="32"/>
          <w:szCs w:val="32"/>
        </w:rPr>
        <w:t>1.pololetí</w:t>
      </w:r>
      <w:proofErr w:type="gramEnd"/>
      <w:r w:rsidRPr="00EC4FC0">
        <w:rPr>
          <w:sz w:val="32"/>
          <w:szCs w:val="32"/>
        </w:rPr>
        <w:t xml:space="preserve"> </w:t>
      </w:r>
      <w:proofErr w:type="spellStart"/>
      <w:r w:rsidRPr="00EC4FC0">
        <w:rPr>
          <w:sz w:val="32"/>
          <w:szCs w:val="32"/>
        </w:rPr>
        <w:t>šk.roku</w:t>
      </w:r>
      <w:proofErr w:type="spellEnd"/>
      <w:r w:rsidRPr="00EC4FC0">
        <w:rPr>
          <w:sz w:val="32"/>
          <w:szCs w:val="32"/>
        </w:rPr>
        <w:t xml:space="preserve"> 2011/2012</w:t>
      </w:r>
    </w:p>
    <w:p w:rsidR="0097171A" w:rsidRPr="00EC4FC0" w:rsidRDefault="0097171A" w:rsidP="0097171A">
      <w:pPr>
        <w:rPr>
          <w:sz w:val="32"/>
          <w:szCs w:val="32"/>
        </w:rPr>
      </w:pPr>
      <w:r>
        <w:rPr>
          <w:sz w:val="32"/>
          <w:szCs w:val="32"/>
        </w:rPr>
        <w:t>Ročník: čtvrtý</w:t>
      </w:r>
    </w:p>
    <w:p w:rsidR="0097171A" w:rsidRPr="00EC4FC0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t>Vzděl</w:t>
      </w:r>
      <w:r>
        <w:rPr>
          <w:sz w:val="32"/>
          <w:szCs w:val="32"/>
        </w:rPr>
        <w:t>ávací oblast: Jazyk a jazyková komunikace</w:t>
      </w:r>
    </w:p>
    <w:p w:rsidR="0097171A" w:rsidRPr="00EC4FC0" w:rsidRDefault="0097171A" w:rsidP="0097171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Vdělávací</w:t>
      </w:r>
      <w:proofErr w:type="spellEnd"/>
      <w:r>
        <w:rPr>
          <w:sz w:val="32"/>
          <w:szCs w:val="32"/>
        </w:rPr>
        <w:t xml:space="preserve"> obor: Anglický jazyk</w:t>
      </w:r>
    </w:p>
    <w:p w:rsidR="0097171A" w:rsidRPr="00EC4FC0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t>Temat</w:t>
      </w:r>
      <w:r>
        <w:rPr>
          <w:sz w:val="32"/>
          <w:szCs w:val="32"/>
        </w:rPr>
        <w:t>ický okruh: Slovní zásoba z tematického celku POTRAVINY</w:t>
      </w:r>
    </w:p>
    <w:p w:rsidR="0097171A" w:rsidRPr="00EC4FC0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t>Téma:</w:t>
      </w:r>
      <w:r w:rsidR="00FD4F32">
        <w:rPr>
          <w:sz w:val="32"/>
          <w:szCs w:val="32"/>
        </w:rPr>
        <w:t xml:space="preserve"> Potraviny </w:t>
      </w:r>
    </w:p>
    <w:p w:rsidR="0097171A" w:rsidRPr="00EC4FC0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t>DUM byl vytvořen jako mater</w:t>
      </w:r>
      <w:r>
        <w:rPr>
          <w:sz w:val="32"/>
          <w:szCs w:val="32"/>
        </w:rPr>
        <w:t>iál pro procvičování a rozšiřování slovní zásoby.</w:t>
      </w:r>
    </w:p>
    <w:p w:rsidR="0097171A" w:rsidRPr="00EC4FC0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t>Je určen k prezentaci pomocí datového projektoru.</w:t>
      </w:r>
    </w:p>
    <w:p w:rsidR="0097171A" w:rsidRDefault="0097171A" w:rsidP="0097171A">
      <w:pPr>
        <w:rPr>
          <w:sz w:val="32"/>
          <w:szCs w:val="32"/>
        </w:rPr>
      </w:pPr>
      <w:r>
        <w:rPr>
          <w:sz w:val="32"/>
          <w:szCs w:val="32"/>
        </w:rPr>
        <w:t>Lze ho využít pro procvičování ve skupinové práci pomocí</w:t>
      </w:r>
      <w:r w:rsidRPr="00EC4FC0">
        <w:rPr>
          <w:sz w:val="32"/>
          <w:szCs w:val="32"/>
        </w:rPr>
        <w:t xml:space="preserve"> pracovního </w:t>
      </w:r>
    </w:p>
    <w:p w:rsidR="0097171A" w:rsidRDefault="0097171A" w:rsidP="0097171A">
      <w:pPr>
        <w:rPr>
          <w:sz w:val="32"/>
          <w:szCs w:val="32"/>
        </w:rPr>
      </w:pPr>
      <w:r w:rsidRPr="00EC4FC0">
        <w:rPr>
          <w:sz w:val="32"/>
          <w:szCs w:val="32"/>
        </w:rPr>
        <w:t>listu.</w:t>
      </w:r>
      <w:r>
        <w:rPr>
          <w:sz w:val="32"/>
          <w:szCs w:val="32"/>
        </w:rPr>
        <w:t xml:space="preserve"> Také jako didaktickou hru.</w:t>
      </w:r>
    </w:p>
    <w:p w:rsidR="0097171A" w:rsidRDefault="0097171A" w:rsidP="0097171A">
      <w:pPr>
        <w:rPr>
          <w:sz w:val="32"/>
          <w:szCs w:val="32"/>
        </w:rPr>
      </w:pPr>
    </w:p>
    <w:p w:rsidR="0097171A" w:rsidRPr="00485F81" w:rsidRDefault="0097171A" w:rsidP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/>
    <w:p w:rsidR="0097171A" w:rsidRDefault="0097171A" w:rsidP="0097171A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Zdroje: Použité obrázky pocházejí z databáze obrázků</w:t>
      </w:r>
    </w:p>
    <w:p w:rsidR="0097171A" w:rsidRDefault="00927FD8" w:rsidP="0097171A">
      <w:pPr>
        <w:rPr>
          <w:sz w:val="40"/>
          <w:szCs w:val="40"/>
        </w:rPr>
      </w:pPr>
      <w:r>
        <w:rPr>
          <w:sz w:val="40"/>
          <w:szCs w:val="40"/>
        </w:rPr>
        <w:t> MS Office klipart.</w:t>
      </w:r>
    </w:p>
    <w:p w:rsidR="0097171A" w:rsidRDefault="0097171A"/>
    <w:p w:rsidR="0097171A" w:rsidRDefault="0097171A"/>
    <w:sectPr w:rsidR="0097171A" w:rsidSect="004F2ED9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446A"/>
    <w:rsid w:val="00121AA4"/>
    <w:rsid w:val="0013538A"/>
    <w:rsid w:val="004231B5"/>
    <w:rsid w:val="004F2ED9"/>
    <w:rsid w:val="00590567"/>
    <w:rsid w:val="00657CE7"/>
    <w:rsid w:val="0072446A"/>
    <w:rsid w:val="00885ED0"/>
    <w:rsid w:val="00927FD8"/>
    <w:rsid w:val="0097171A"/>
    <w:rsid w:val="00AB5882"/>
    <w:rsid w:val="00C12F99"/>
    <w:rsid w:val="00CA30A6"/>
    <w:rsid w:val="00E1037F"/>
    <w:rsid w:val="00FD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2F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85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5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ED0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F2ED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F2ED9"/>
    <w:rPr>
      <w:rFonts w:eastAsiaTheme="minorEastAsia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85E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85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5ED0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F2ED9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4F2ED9"/>
    <w:rPr>
      <w:rFonts w:eastAsiaTheme="minorEastAsia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gif"/><Relationship Id="rId18" Type="http://schemas.openxmlformats.org/officeDocument/2006/relationships/image" Target="media/image14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5" Type="http://schemas.openxmlformats.org/officeDocument/2006/relationships/image" Target="media/image1.png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microsoft.com/office/2007/relationships/stylesWithEffects" Target="stylesWithEffects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Mgr.Iva Štancíková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Jazyk a jazyková komunikace, angličtina  4.ročník</vt:lpstr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Jazyk a jazyková komunikace, angličtina  4.ročník</dc:title>
  <dc:subject>Bingo - potraviny</dc:subject>
  <dc:creator>Mgr.Iva Štancíková</dc:creator>
  <cp:lastModifiedBy>Šárka</cp:lastModifiedBy>
  <cp:revision>9</cp:revision>
  <cp:lastPrinted>2012-03-01T15:42:00Z</cp:lastPrinted>
  <dcterms:created xsi:type="dcterms:W3CDTF">2011-07-30T14:15:00Z</dcterms:created>
  <dcterms:modified xsi:type="dcterms:W3CDTF">2012-06-15T10:35:00Z</dcterms:modified>
</cp:coreProperties>
</file>