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729" w:rsidRDefault="00E6239C" w:rsidP="006F2729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-697230</wp:posOffset>
            </wp:positionV>
            <wp:extent cx="6082665" cy="1486535"/>
            <wp:effectExtent l="19050" t="0" r="0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F2729" w:rsidRPr="00EE7888" w:rsidRDefault="006F2729" w:rsidP="006F2729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6F2729" w:rsidRDefault="006F2729" w:rsidP="006F2729">
      <w:pPr>
        <w:jc w:val="center"/>
        <w:rPr>
          <w:sz w:val="32"/>
          <w:szCs w:val="32"/>
        </w:rPr>
      </w:pPr>
    </w:p>
    <w:p w:rsidR="006F2729" w:rsidRDefault="006F2729" w:rsidP="006F272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6F2729" w:rsidRDefault="006F2729" w:rsidP="006F2729">
      <w:pPr>
        <w:jc w:val="center"/>
        <w:rPr>
          <w:sz w:val="32"/>
          <w:szCs w:val="32"/>
        </w:rPr>
      </w:pPr>
    </w:p>
    <w:p w:rsidR="006F2729" w:rsidRDefault="006F2729" w:rsidP="006F2729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6F2729" w:rsidRDefault="006C08CA" w:rsidP="006F2729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0;margin-top:4.6pt;width:130.55pt;height:235.4pt;z-index:251662336;mso-position-horizontal:center">
            <v:imagedata r:id="rId6" o:title=""/>
            <w10:wrap type="topAndBottom"/>
          </v:shape>
          <o:OLEObject Type="Embed" ProgID="CDraw" ShapeID="_x0000_s1029" DrawAspect="Content" ObjectID="_1401807218" r:id="rId7"/>
        </w:pict>
      </w:r>
    </w:p>
    <w:p w:rsidR="006F2729" w:rsidRDefault="006F2729" w:rsidP="006F2729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6F2729" w:rsidRDefault="006F2729" w:rsidP="006F2729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16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Ekonomika domácnosti</w:t>
      </w:r>
    </w:p>
    <w:p w:rsidR="006F2729" w:rsidRDefault="006F2729" w:rsidP="006F2729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6F2729" w:rsidRDefault="00E6239C" w:rsidP="006F2729">
      <w:pPr>
        <w:rPr>
          <w:sz w:val="32"/>
          <w:szCs w:val="32"/>
        </w:rPr>
      </w:pPr>
      <w:r>
        <w:rPr>
          <w:sz w:val="32"/>
          <w:szCs w:val="32"/>
        </w:rPr>
        <w:t xml:space="preserve">Anotace: Pracovní list na </w:t>
      </w:r>
      <w:r w:rsidR="006F2729">
        <w:rPr>
          <w:sz w:val="32"/>
          <w:szCs w:val="32"/>
        </w:rPr>
        <w:t>uvědomění si významu hospodaření.</w:t>
      </w:r>
    </w:p>
    <w:p w:rsidR="006F2729" w:rsidRDefault="006F2729" w:rsidP="00B156C8">
      <w:pPr>
        <w:pStyle w:val="Bezmezer"/>
        <w:rPr>
          <w:rFonts w:ascii="Bodoni MT Black" w:hAnsi="Bodoni MT Black" w:cs="Bodoni MT Black"/>
          <w:sz w:val="32"/>
          <w:szCs w:val="32"/>
        </w:rPr>
      </w:pPr>
    </w:p>
    <w:p w:rsidR="006F2729" w:rsidRDefault="006F2729" w:rsidP="00B156C8">
      <w:pPr>
        <w:pStyle w:val="Bezmezer"/>
        <w:rPr>
          <w:rFonts w:ascii="Bodoni MT Black" w:hAnsi="Bodoni MT Black" w:cs="Bodoni MT Black"/>
          <w:sz w:val="32"/>
          <w:szCs w:val="32"/>
        </w:rPr>
      </w:pPr>
    </w:p>
    <w:p w:rsidR="001D331A" w:rsidRDefault="00E6239C" w:rsidP="00B156C8">
      <w:pPr>
        <w:pStyle w:val="Bezmezer"/>
        <w:rPr>
          <w:rFonts w:ascii="Bodoni MT Black" w:hAnsi="Bodoni MT Black" w:cs="Bodoni MT Black"/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1357630</wp:posOffset>
            </wp:positionH>
            <wp:positionV relativeFrom="paragraph">
              <wp:posOffset>-242570</wp:posOffset>
            </wp:positionV>
            <wp:extent cx="972820" cy="791845"/>
            <wp:effectExtent l="19050" t="0" r="0" b="0"/>
            <wp:wrapTight wrapText="bothSides">
              <wp:wrapPolygon edited="0">
                <wp:start x="-423" y="0"/>
                <wp:lineTo x="-423" y="21306"/>
                <wp:lineTo x="21572" y="21306"/>
                <wp:lineTo x="21572" y="0"/>
                <wp:lineTo x="-423" y="0"/>
              </wp:wrapPolygon>
            </wp:wrapTight>
            <wp:docPr id="2" name="Obrázek 1" descr="pení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eníz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79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D331A" w:rsidRPr="00B156C8">
        <w:rPr>
          <w:rFonts w:ascii="Bodoni MT Black" w:hAnsi="Bodoni MT Black" w:cs="Bodoni MT Black"/>
          <w:sz w:val="32"/>
          <w:szCs w:val="32"/>
        </w:rPr>
        <w:t>Ekonomika domácnosti</w:t>
      </w:r>
    </w:p>
    <w:p w:rsidR="001D331A" w:rsidRDefault="001D331A" w:rsidP="00B156C8">
      <w:pPr>
        <w:pStyle w:val="Bezmezer"/>
        <w:rPr>
          <w:rFonts w:ascii="Bodoni MT Black" w:hAnsi="Bodoni MT Black" w:cs="Bodoni MT Black"/>
          <w:sz w:val="32"/>
          <w:szCs w:val="32"/>
        </w:rPr>
      </w:pPr>
    </w:p>
    <w:p w:rsidR="001D331A" w:rsidRDefault="001D331A" w:rsidP="00B156C8">
      <w:pPr>
        <w:pStyle w:val="Bezmezer"/>
        <w:rPr>
          <w:rFonts w:ascii="Bodoni MT Black" w:hAnsi="Bodoni MT Black" w:cs="Bodoni MT Black"/>
          <w:sz w:val="32"/>
          <w:szCs w:val="32"/>
        </w:rPr>
      </w:pP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Vysvětli rčení: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„Kdo šetří, má za tři.“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„Bez práce nejsou koláče.“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„Lepší vrabec v hrsti než holub na střeše.“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„Pro korunu by si koleno nechal vrtat.“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 10 věcí, které jsou pro tebe v životě důležité. Očísluj je od 1 do 10.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Jakým způsobem získáš peníze na koupi některých věcí?</w:t>
      </w:r>
    </w:p>
    <w:p w:rsidR="001D331A" w:rsidRDefault="00E6239C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4424680</wp:posOffset>
            </wp:positionH>
            <wp:positionV relativeFrom="paragraph">
              <wp:posOffset>97155</wp:posOffset>
            </wp:positionV>
            <wp:extent cx="971550" cy="971550"/>
            <wp:effectExtent l="19050" t="0" r="0" b="0"/>
            <wp:wrapSquare wrapText="bothSides"/>
            <wp:docPr id="3" name="Obrázek 3" descr="prasátk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rasátko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331A" w:rsidRDefault="001D331A" w:rsidP="00B156C8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Rozluštíš přesmyčku?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OPZRČTEO                  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čeho se skládá?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příjmy  = …………………………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výdaje  = …………………………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1D331A" w:rsidRPr="00DD1791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Sestav si svůj vlastní</w:t>
      </w:r>
      <w:r>
        <w:rPr>
          <w:rFonts w:ascii="Times New Roman" w:hAnsi="Times New Roman" w:cs="Times New Roman"/>
          <w:b/>
          <w:bCs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1D331A" w:rsidRPr="009221F8">
        <w:tc>
          <w:tcPr>
            <w:tcW w:w="4606" w:type="dxa"/>
          </w:tcPr>
          <w:p w:rsidR="001D331A" w:rsidRPr="009221F8" w:rsidRDefault="00E6239C" w:rsidP="009221F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22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</w:t>
            </w:r>
            <w:r w:rsidR="001D331A" w:rsidRPr="00922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říjmy</w:t>
            </w:r>
          </w:p>
        </w:tc>
        <w:tc>
          <w:tcPr>
            <w:tcW w:w="4606" w:type="dxa"/>
          </w:tcPr>
          <w:p w:rsidR="001D331A" w:rsidRPr="009221F8" w:rsidRDefault="001D331A" w:rsidP="009221F8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221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výdaje</w:t>
            </w:r>
          </w:p>
        </w:tc>
      </w:tr>
      <w:tr w:rsidR="001D331A" w:rsidRPr="009221F8">
        <w:tc>
          <w:tcPr>
            <w:tcW w:w="4606" w:type="dxa"/>
          </w:tcPr>
          <w:p w:rsidR="001D331A" w:rsidRPr="009221F8" w:rsidRDefault="001D331A" w:rsidP="00B156C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1D331A" w:rsidRPr="009221F8" w:rsidRDefault="001D331A" w:rsidP="00B156C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331A" w:rsidRPr="009221F8">
        <w:tc>
          <w:tcPr>
            <w:tcW w:w="4606" w:type="dxa"/>
          </w:tcPr>
          <w:p w:rsidR="001D331A" w:rsidRPr="009221F8" w:rsidRDefault="001D331A" w:rsidP="00B156C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1D331A" w:rsidRPr="009221F8" w:rsidRDefault="001D331A" w:rsidP="00B156C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331A" w:rsidRPr="009221F8">
        <w:tc>
          <w:tcPr>
            <w:tcW w:w="4606" w:type="dxa"/>
          </w:tcPr>
          <w:p w:rsidR="001D331A" w:rsidRPr="009221F8" w:rsidRDefault="001D331A" w:rsidP="00B156C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1D331A" w:rsidRPr="009221F8" w:rsidRDefault="001D331A" w:rsidP="00B156C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331A" w:rsidRPr="009221F8">
        <w:tc>
          <w:tcPr>
            <w:tcW w:w="4606" w:type="dxa"/>
          </w:tcPr>
          <w:p w:rsidR="001D331A" w:rsidRPr="009221F8" w:rsidRDefault="001D331A" w:rsidP="00B156C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1D331A" w:rsidRPr="009221F8" w:rsidRDefault="001D331A" w:rsidP="00B156C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331A" w:rsidRPr="009221F8">
        <w:tc>
          <w:tcPr>
            <w:tcW w:w="4606" w:type="dxa"/>
          </w:tcPr>
          <w:p w:rsidR="001D331A" w:rsidRPr="009221F8" w:rsidRDefault="001D331A" w:rsidP="00B156C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1D331A" w:rsidRPr="009221F8" w:rsidRDefault="001D331A" w:rsidP="00B156C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Která z následujících tvrzení jsou správná?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a/ příjmy mají být větší než výdaje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b/ příjmy mají být stejné jako výdaje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c/ příjmy mají být menší než výdaje</w:t>
      </w: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1D331A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Zkus vysvětlit následující pojmy:</w:t>
      </w:r>
    </w:p>
    <w:p w:rsidR="001D331A" w:rsidRDefault="001D331A" w:rsidP="0040449B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Spoření</w:t>
      </w:r>
    </w:p>
    <w:p w:rsidR="001D331A" w:rsidRDefault="001D331A" w:rsidP="0040449B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Úvěr</w:t>
      </w:r>
    </w:p>
    <w:p w:rsidR="001D331A" w:rsidRDefault="001D331A" w:rsidP="0040449B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Splátka</w:t>
      </w:r>
    </w:p>
    <w:p w:rsidR="001D331A" w:rsidRDefault="001D331A" w:rsidP="0040449B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Dluh</w:t>
      </w:r>
    </w:p>
    <w:p w:rsidR="001D331A" w:rsidRDefault="001D331A" w:rsidP="0040449B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Hypotéka</w:t>
      </w:r>
    </w:p>
    <w:p w:rsidR="001D331A" w:rsidRDefault="001D331A" w:rsidP="0040449B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Kreditní karta</w:t>
      </w:r>
    </w:p>
    <w:p w:rsidR="001D331A" w:rsidRPr="00211C3B" w:rsidRDefault="001D331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211C3B">
        <w:rPr>
          <w:rFonts w:ascii="Times New Roman" w:hAnsi="Times New Roman" w:cs="Times New Roman"/>
          <w:sz w:val="28"/>
          <w:szCs w:val="28"/>
        </w:rPr>
        <w:lastRenderedPageBreak/>
        <w:t>Zdroje:</w:t>
      </w:r>
    </w:p>
    <w:p w:rsidR="001D331A" w:rsidRDefault="001D331A" w:rsidP="00211C3B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211C3B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Dagmar. </w:t>
      </w:r>
      <w:r w:rsidRPr="00211C3B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7</w:t>
      </w:r>
      <w:r w:rsidRPr="00211C3B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211C3B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211C3B">
        <w:rPr>
          <w:rFonts w:ascii="Times New Roman" w:hAnsi="Times New Roman" w:cs="Times New Roman"/>
          <w:sz w:val="28"/>
          <w:szCs w:val="28"/>
          <w:lang w:eastAsia="cs-CZ"/>
        </w:rPr>
        <w:t xml:space="preserve">. 1. vyd. Plzeň: Fraus, 2004, 128 s. </w:t>
      </w:r>
    </w:p>
    <w:p w:rsidR="001D331A" w:rsidRDefault="001D331A" w:rsidP="00211C3B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211C3B">
        <w:rPr>
          <w:rFonts w:ascii="Times New Roman" w:hAnsi="Times New Roman" w:cs="Times New Roman"/>
          <w:sz w:val="28"/>
          <w:szCs w:val="28"/>
          <w:lang w:eastAsia="cs-CZ"/>
        </w:rPr>
        <w:t xml:space="preserve">ISBN 80-723-8325-6. </w:t>
      </w:r>
    </w:p>
    <w:p w:rsidR="006F2729" w:rsidRPr="00211C3B" w:rsidRDefault="006F2729" w:rsidP="00211C3B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Obrázky:</w:t>
      </w:r>
      <w:bookmarkStart w:id="0" w:name="_GoBack"/>
      <w:bookmarkEnd w:id="0"/>
    </w:p>
    <w:p w:rsidR="001D331A" w:rsidRPr="00211C3B" w:rsidRDefault="006C08C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1D331A" w:rsidRPr="00211C3B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http://www.pdclipart.org/displayimage.php?album=79&amp;pos=12</w:t>
        </w:r>
      </w:hyperlink>
    </w:p>
    <w:p w:rsidR="001D331A" w:rsidRPr="008338BB" w:rsidRDefault="006C08CA" w:rsidP="00B156C8">
      <w:pPr>
        <w:pStyle w:val="Bezmezer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1D331A" w:rsidRPr="00211C3B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http://www.pdclipart.org/displayimage.php?album=79&amp;pos=48</w:t>
        </w:r>
      </w:hyperlink>
    </w:p>
    <w:sectPr w:rsidR="001D331A" w:rsidRPr="008338BB" w:rsidSect="00955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MT Black">
    <w:altName w:val="Gentium Book Basic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32331"/>
    <w:multiLevelType w:val="hybridMultilevel"/>
    <w:tmpl w:val="8FB82E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/>
  <w:rsids>
    <w:rsidRoot w:val="00B156C8"/>
    <w:rsid w:val="001D331A"/>
    <w:rsid w:val="00211C3B"/>
    <w:rsid w:val="00212B34"/>
    <w:rsid w:val="00230F87"/>
    <w:rsid w:val="0040449B"/>
    <w:rsid w:val="006C08CA"/>
    <w:rsid w:val="006F2729"/>
    <w:rsid w:val="008338BB"/>
    <w:rsid w:val="008B1A60"/>
    <w:rsid w:val="009221F8"/>
    <w:rsid w:val="0095566A"/>
    <w:rsid w:val="00B156C8"/>
    <w:rsid w:val="00B24FB5"/>
    <w:rsid w:val="00DD1791"/>
    <w:rsid w:val="00E6239C"/>
    <w:rsid w:val="00EA0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566A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B156C8"/>
    <w:rPr>
      <w:rFonts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B15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6C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DD179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4044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22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2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2521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pdclipart.org/displayimage.php?album=79&amp;pos=48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hyperlink" Target="http://www.pdclipart.org/displayimage.php?album=79&amp;pos=12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javascrip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1\AppData\Local\Temp\javascrip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228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U1</cp:lastModifiedBy>
  <cp:revision>2</cp:revision>
  <cp:lastPrinted>2011-08-30T20:05:00Z</cp:lastPrinted>
  <dcterms:created xsi:type="dcterms:W3CDTF">2012-06-21T16:07:00Z</dcterms:created>
  <dcterms:modified xsi:type="dcterms:W3CDTF">2012-06-21T16:07:00Z</dcterms:modified>
</cp:coreProperties>
</file>