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2D5D84">
        <w:t xml:space="preserve">  </w:t>
      </w:r>
      <w:r w:rsidR="002D5D84">
        <w:rPr>
          <w:rFonts w:eastAsia="Times New Roman"/>
          <w:b/>
          <w:color w:val="000000"/>
          <w:lang w:eastAsia="cs-CZ"/>
        </w:rPr>
        <w:t>VY_32_INOVACE_09_17_Revoluce_19.století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2D5D84">
        <w:t xml:space="preserve">  </w:t>
      </w:r>
      <w:r w:rsidR="002D5D84" w:rsidRPr="00A942C6">
        <w:rPr>
          <w:b/>
        </w:rPr>
        <w:t>3</w:t>
      </w:r>
    </w:p>
    <w:p w:rsidR="002D5D84" w:rsidRDefault="002D5D84" w:rsidP="002D5D84">
      <w:r>
        <w:t xml:space="preserve">Autor:  </w:t>
      </w:r>
      <w:r w:rsidRPr="006C042B">
        <w:rPr>
          <w:b/>
        </w:rPr>
        <w:t>Radomír Krejčí</w:t>
      </w:r>
    </w:p>
    <w:p w:rsidR="002D5D84" w:rsidRDefault="002D5D84" w:rsidP="002D5D84">
      <w:r>
        <w:t xml:space="preserve">Vzdělávací  obor/Předmět/Téma:  </w:t>
      </w:r>
      <w:r w:rsidRPr="00AB1EC3">
        <w:rPr>
          <w:b/>
        </w:rPr>
        <w:t xml:space="preserve">Dějepis/Dějepis/ </w:t>
      </w:r>
      <w:r w:rsidRPr="002D5D84">
        <w:rPr>
          <w:b/>
        </w:rPr>
        <w:t>Vědecko-technický rozvoj 18. a 19. století, Revoluce 1830, Revoluce 1848</w:t>
      </w:r>
    </w:p>
    <w:p w:rsidR="002D5D84" w:rsidRDefault="002D5D84" w:rsidP="002D5D84">
      <w:r>
        <w:t xml:space="preserve">Druh učebního </w:t>
      </w:r>
      <w:proofErr w:type="gramStart"/>
      <w:r>
        <w:t xml:space="preserve">materiálu:  </w:t>
      </w:r>
      <w:r w:rsidRPr="006C042B">
        <w:rPr>
          <w:b/>
        </w:rPr>
        <w:t>opakovací</w:t>
      </w:r>
      <w:proofErr w:type="gramEnd"/>
      <w:r w:rsidRPr="006C042B">
        <w:rPr>
          <w:b/>
        </w:rPr>
        <w:t xml:space="preserve"> test</w:t>
      </w:r>
    </w:p>
    <w:p w:rsidR="002D5D84" w:rsidRDefault="002D5D84" w:rsidP="002D5D84">
      <w:r>
        <w:t>Metodický list:</w:t>
      </w:r>
      <w:r>
        <w:tab/>
        <w:t xml:space="preserve"> </w:t>
      </w:r>
      <w:r>
        <w:tab/>
      </w:r>
      <w:r w:rsidRPr="00AB1EC3">
        <w:rPr>
          <w:b/>
        </w:rPr>
        <w:t>ano</w:t>
      </w:r>
      <w:r>
        <w:tab/>
      </w:r>
      <w:r>
        <w:tab/>
      </w:r>
    </w:p>
    <w:p w:rsidR="002D5D84" w:rsidRDefault="002D5D84" w:rsidP="002D5D84">
      <w:r>
        <w:t xml:space="preserve">Anotace:  </w:t>
      </w:r>
      <w:r w:rsidRPr="006C042B">
        <w:t xml:space="preserve">Opakování probraného učiva </w:t>
      </w:r>
      <w:r w:rsidRPr="00562208">
        <w:t>(</w:t>
      </w:r>
      <w:r w:rsidRPr="002D5D84">
        <w:t>Vědecko-technický rozvoj 18. a 19. století, Revoluce 1830, Revoluce 1848</w:t>
      </w:r>
      <w:r>
        <w:t xml:space="preserve">); prověření orientace v příčinách a průběhu revolucí 1. poloviny 19. století; prověření znalostí o průmyslové revoluci a doprovodném vědeckém </w:t>
      </w:r>
      <w:proofErr w:type="gramStart"/>
      <w:r>
        <w:t>rozvoji .  Inovace</w:t>
      </w:r>
      <w:proofErr w:type="gramEnd"/>
      <w:r>
        <w:t xml:space="preserve"> spočívá ve využití PC k vypracování.</w:t>
      </w:r>
    </w:p>
    <w:p w:rsidR="002D5D84" w:rsidRDefault="002D5D84" w:rsidP="002D5D84">
      <w:r>
        <w:t xml:space="preserve">Ověřeno ve třídě:  </w:t>
      </w:r>
      <w:proofErr w:type="gramStart"/>
      <w:r>
        <w:rPr>
          <w:b/>
        </w:rPr>
        <w:t>8.C</w:t>
      </w:r>
      <w:proofErr w:type="gramEnd"/>
    </w:p>
    <w:p w:rsidR="002D5D84" w:rsidRDefault="002D5D84" w:rsidP="002D5D84">
      <w:r>
        <w:t xml:space="preserve">Datum ověření:  </w:t>
      </w:r>
      <w:proofErr w:type="gramStart"/>
      <w:r>
        <w:rPr>
          <w:b/>
        </w:rPr>
        <w:t>14.02. 2012</w:t>
      </w:r>
      <w:proofErr w:type="gramEnd"/>
    </w:p>
    <w:p w:rsidR="002D5D84" w:rsidRDefault="002D5D84" w:rsidP="002D5D84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2D5D84" w:rsidRDefault="002D5D84" w:rsidP="002D5D84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2D5D84" w:rsidRDefault="002D5D84" w:rsidP="002D5D84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D5D84" w:rsidRDefault="002D5D84" w:rsidP="002D5D84">
      <w:pPr>
        <w:spacing w:after="0"/>
        <w:sectPr w:rsidR="002D5D84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>Datum:   14.02</w:t>
      </w:r>
      <w:r w:rsidRPr="00AB1EC3">
        <w:t>. 2012</w:t>
      </w:r>
      <w:r>
        <w:tab/>
      </w:r>
      <w:r>
        <w:tab/>
      </w:r>
      <w:r>
        <w:tab/>
        <w:t>Podpis</w:t>
      </w:r>
    </w:p>
    <w:p w:rsidR="002D5D84" w:rsidRDefault="002D5D84" w:rsidP="002D5D84">
      <w:pPr>
        <w:spacing w:line="360" w:lineRule="auto"/>
        <w:rPr>
          <w:rFonts w:ascii="Georgia" w:hAnsi="Georgia"/>
          <w:sz w:val="36"/>
          <w:szCs w:val="36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t xml:space="preserve">Test – </w:t>
      </w:r>
      <w:r>
        <w:rPr>
          <w:rFonts w:ascii="Georgia" w:hAnsi="Georgia"/>
          <w:i/>
          <w:sz w:val="36"/>
          <w:szCs w:val="36"/>
        </w:rPr>
        <w:t xml:space="preserve">Revoluce 19. </w:t>
      </w:r>
      <w:proofErr w:type="gramStart"/>
      <w:r>
        <w:rPr>
          <w:rFonts w:ascii="Georgia" w:hAnsi="Georgia"/>
          <w:i/>
          <w:sz w:val="36"/>
          <w:szCs w:val="36"/>
        </w:rPr>
        <w:t>století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2D5D84" w:rsidRPr="002D5D84" w:rsidRDefault="002D5D84" w:rsidP="002D5D8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Kdo </w:t>
      </w:r>
      <w:proofErr w:type="gramStart"/>
      <w:r w:rsidRPr="002D5D84">
        <w:rPr>
          <w:rFonts w:ascii="Georgia" w:hAnsi="Georgia"/>
          <w:sz w:val="20"/>
          <w:szCs w:val="20"/>
        </w:rPr>
        <w:t>byl  (nezapomeň</w:t>
      </w:r>
      <w:proofErr w:type="gramEnd"/>
      <w:r w:rsidRPr="002D5D84">
        <w:rPr>
          <w:rFonts w:ascii="Georgia" w:hAnsi="Georgia"/>
          <w:sz w:val="20"/>
          <w:szCs w:val="20"/>
        </w:rPr>
        <w:t xml:space="preserve"> uvést zemi):   </w:t>
      </w:r>
      <w:r w:rsidRPr="002D5D84">
        <w:rPr>
          <w:rFonts w:ascii="Georgia" w:hAnsi="Georgia"/>
          <w:b/>
          <w:sz w:val="20"/>
          <w:szCs w:val="20"/>
        </w:rPr>
        <w:t>(2b)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>Napoleon III.</w:t>
            </w:r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</w:p>
        </w:tc>
      </w:tr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>František Josef I.</w:t>
            </w:r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Popiš revoluce 1848 v </w:t>
      </w:r>
      <w:proofErr w:type="gramStart"/>
      <w:r w:rsidRPr="002D5D84">
        <w:rPr>
          <w:rFonts w:ascii="Georgia" w:hAnsi="Georgia"/>
          <w:sz w:val="20"/>
          <w:szCs w:val="20"/>
        </w:rPr>
        <w:t xml:space="preserve">Německu   </w:t>
      </w:r>
      <w:r w:rsidRPr="002D5D84">
        <w:rPr>
          <w:rFonts w:ascii="Georgia" w:hAnsi="Georgia"/>
          <w:b/>
          <w:sz w:val="20"/>
          <w:szCs w:val="20"/>
        </w:rPr>
        <w:t>(3b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Vysvětli (nezapomeň uvést </w:t>
      </w:r>
      <w:proofErr w:type="gramStart"/>
      <w:r w:rsidRPr="002D5D84">
        <w:rPr>
          <w:rFonts w:ascii="Georgia" w:hAnsi="Georgia"/>
          <w:sz w:val="20"/>
          <w:szCs w:val="20"/>
        </w:rPr>
        <w:t xml:space="preserve">zemi):  </w:t>
      </w:r>
      <w:r w:rsidRPr="002D5D84">
        <w:rPr>
          <w:rFonts w:ascii="Georgia" w:hAnsi="Georgia"/>
          <w:b/>
          <w:sz w:val="20"/>
          <w:szCs w:val="20"/>
        </w:rPr>
        <w:t>(4b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továrna – 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Kroměřížský sněm – 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Ve kterých státech se nepovedla revoluce r. 1830? Jeden popiš. </w:t>
      </w:r>
      <w:r w:rsidRPr="002D5D84">
        <w:rPr>
          <w:rFonts w:ascii="Georgia" w:hAnsi="Georgia"/>
          <w:b/>
          <w:sz w:val="20"/>
          <w:szCs w:val="20"/>
        </w:rPr>
        <w:t>(3b)</w:t>
      </w: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Doplň chybějící </w:t>
      </w:r>
      <w:proofErr w:type="gramStart"/>
      <w:r w:rsidRPr="002D5D84">
        <w:rPr>
          <w:rFonts w:ascii="Georgia" w:hAnsi="Georgia"/>
          <w:sz w:val="20"/>
          <w:szCs w:val="20"/>
        </w:rPr>
        <w:t xml:space="preserve">slova:    </w:t>
      </w:r>
      <w:r w:rsidRPr="002D5D84">
        <w:rPr>
          <w:rFonts w:ascii="Georgia" w:hAnsi="Georgia"/>
          <w:b/>
          <w:sz w:val="20"/>
          <w:szCs w:val="20"/>
        </w:rPr>
        <w:t>(5b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spacing w:line="360" w:lineRule="auto"/>
        <w:ind w:left="360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>V Habsburské říši byla situace v roce 1848 komplikovaná. Zatímco v Rakousku požadovali obyvatelé hlavně ……………………., v Uhrách žádali ………………………</w:t>
      </w:r>
      <w:proofErr w:type="gramStart"/>
      <w:r w:rsidRPr="002D5D84">
        <w:rPr>
          <w:rFonts w:ascii="Georgia" w:hAnsi="Georgia"/>
          <w:sz w:val="20"/>
          <w:szCs w:val="20"/>
        </w:rPr>
        <w:t>…. a v Čechách</w:t>
      </w:r>
      <w:proofErr w:type="gramEnd"/>
      <w:r w:rsidRPr="002D5D84">
        <w:rPr>
          <w:rFonts w:ascii="Georgia" w:hAnsi="Georgia"/>
          <w:sz w:val="20"/>
          <w:szCs w:val="20"/>
        </w:rPr>
        <w:t xml:space="preserve"> ……………………….. . V Praze se v květnu koná ……………………………………., na kterém se zástupci těchto národů dohodnou na budoucí spolupráci, nazývané ………………………… .</w:t>
      </w:r>
    </w:p>
    <w:p w:rsidR="002D5D84" w:rsidRPr="002D5D84" w:rsidRDefault="002D5D84" w:rsidP="002D5D8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Vypiš, k čemu se využívalo v 19. století uhlí a jak se dal využít parní stroj. </w:t>
      </w:r>
      <w:r w:rsidRPr="002D5D84">
        <w:rPr>
          <w:rFonts w:ascii="Georgia" w:hAnsi="Georgia"/>
          <w:b/>
          <w:sz w:val="20"/>
          <w:szCs w:val="20"/>
        </w:rPr>
        <w:t>(3b)</w:t>
      </w: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Revoluce 19. </w:t>
      </w:r>
      <w:proofErr w:type="gramStart"/>
      <w:r>
        <w:rPr>
          <w:rFonts w:ascii="Georgia" w:hAnsi="Georgia"/>
          <w:i/>
          <w:sz w:val="36"/>
          <w:szCs w:val="36"/>
        </w:rPr>
        <w:t>století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2D5D84" w:rsidRPr="002D5D84" w:rsidRDefault="002D5D84" w:rsidP="002D5D84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Kdo </w:t>
      </w:r>
      <w:proofErr w:type="gramStart"/>
      <w:r w:rsidRPr="002D5D84">
        <w:rPr>
          <w:rFonts w:ascii="Georgia" w:hAnsi="Georgia"/>
          <w:sz w:val="20"/>
          <w:szCs w:val="20"/>
        </w:rPr>
        <w:t>byl  (nezapomeň</w:t>
      </w:r>
      <w:proofErr w:type="gramEnd"/>
      <w:r w:rsidRPr="002D5D84">
        <w:rPr>
          <w:rFonts w:ascii="Georgia" w:hAnsi="Georgia"/>
          <w:sz w:val="20"/>
          <w:szCs w:val="20"/>
        </w:rPr>
        <w:t xml:space="preserve"> uvést zemi):   </w:t>
      </w:r>
      <w:r w:rsidRPr="002D5D84">
        <w:rPr>
          <w:rFonts w:ascii="Georgia" w:hAnsi="Georgia"/>
          <w:b/>
          <w:sz w:val="20"/>
          <w:szCs w:val="20"/>
        </w:rPr>
        <w:t>(2b)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 xml:space="preserve">Simon </w:t>
            </w:r>
            <w:proofErr w:type="spellStart"/>
            <w:r w:rsidRPr="002D5D84">
              <w:rPr>
                <w:rFonts w:ascii="Georgia" w:hAnsi="Georgia"/>
                <w:sz w:val="20"/>
                <w:szCs w:val="20"/>
              </w:rPr>
              <w:t>Bolívar</w:t>
            </w:r>
            <w:proofErr w:type="spellEnd"/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</w:p>
        </w:tc>
      </w:tr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>Ludvík Bonaparte</w:t>
            </w:r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Popiš revoluce 1848 ve </w:t>
      </w:r>
      <w:proofErr w:type="gramStart"/>
      <w:r w:rsidRPr="002D5D84">
        <w:rPr>
          <w:rFonts w:ascii="Georgia" w:hAnsi="Georgia"/>
          <w:sz w:val="20"/>
          <w:szCs w:val="20"/>
        </w:rPr>
        <w:t xml:space="preserve">Francii.   </w:t>
      </w:r>
      <w:r w:rsidRPr="002D5D84">
        <w:rPr>
          <w:rFonts w:ascii="Georgia" w:hAnsi="Georgia"/>
          <w:b/>
          <w:sz w:val="20"/>
          <w:szCs w:val="20"/>
        </w:rPr>
        <w:t>(3b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Vysvětli (nezapomeň uvést </w:t>
      </w:r>
      <w:proofErr w:type="gramStart"/>
      <w:r w:rsidRPr="002D5D84">
        <w:rPr>
          <w:rFonts w:ascii="Georgia" w:hAnsi="Georgia"/>
          <w:sz w:val="20"/>
          <w:szCs w:val="20"/>
        </w:rPr>
        <w:t xml:space="preserve">zemi):  </w:t>
      </w:r>
      <w:r w:rsidRPr="002D5D84">
        <w:rPr>
          <w:rFonts w:ascii="Georgia" w:hAnsi="Georgia"/>
          <w:b/>
          <w:sz w:val="20"/>
          <w:szCs w:val="20"/>
        </w:rPr>
        <w:t>(4b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Všeslovanský sjezd – 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Svatá aliance – 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Ve kterých státech se povedla revoluce r. 1830? Jeden popiš. </w:t>
      </w:r>
      <w:r w:rsidRPr="002D5D84">
        <w:rPr>
          <w:rFonts w:ascii="Georgia" w:hAnsi="Georgia"/>
          <w:b/>
          <w:sz w:val="20"/>
          <w:szCs w:val="20"/>
        </w:rPr>
        <w:t>(3b)</w:t>
      </w: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5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Doplň chybějící </w:t>
      </w:r>
      <w:proofErr w:type="gramStart"/>
      <w:r w:rsidRPr="002D5D84">
        <w:rPr>
          <w:rFonts w:ascii="Georgia" w:hAnsi="Georgia"/>
          <w:sz w:val="20"/>
          <w:szCs w:val="20"/>
        </w:rPr>
        <w:t xml:space="preserve">slova:    </w:t>
      </w:r>
      <w:r w:rsidRPr="002D5D84">
        <w:rPr>
          <w:rFonts w:ascii="Georgia" w:hAnsi="Georgia"/>
          <w:b/>
          <w:sz w:val="20"/>
          <w:szCs w:val="20"/>
        </w:rPr>
        <w:t>(5b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spacing w:line="360" w:lineRule="auto"/>
        <w:ind w:left="360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>Snahou Italů bylo roku 1848 dosáhnout ……………………… země. Došlo tedy k povstání na jihu proti …………………….. a na severu proti …………………….. . Výsledkem revoluce byl …………………</w:t>
      </w:r>
      <w:proofErr w:type="gramStart"/>
      <w:r w:rsidRPr="002D5D84">
        <w:rPr>
          <w:rFonts w:ascii="Georgia" w:hAnsi="Georgia"/>
          <w:sz w:val="20"/>
          <w:szCs w:val="20"/>
        </w:rPr>
        <w:t>… . V Uhrách</w:t>
      </w:r>
      <w:proofErr w:type="gramEnd"/>
      <w:r w:rsidRPr="002D5D84">
        <w:rPr>
          <w:rFonts w:ascii="Georgia" w:hAnsi="Georgia"/>
          <w:sz w:val="20"/>
          <w:szCs w:val="20"/>
        </w:rPr>
        <w:t xml:space="preserve"> bylo cílem revolucionářů naopak dosáhnout ……………………… .</w:t>
      </w:r>
    </w:p>
    <w:p w:rsidR="002D5D84" w:rsidRPr="002D5D84" w:rsidRDefault="002D5D84" w:rsidP="002D5D84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Spoj jména badatelů s oblastí, ve které prosluli. </w:t>
      </w:r>
      <w:r w:rsidRPr="002D5D84">
        <w:rPr>
          <w:rFonts w:ascii="Georgia" w:hAnsi="Georgia"/>
          <w:b/>
          <w:sz w:val="20"/>
          <w:szCs w:val="20"/>
        </w:rPr>
        <w:t>(3b)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606"/>
        <w:gridCol w:w="4606"/>
      </w:tblGrid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Charles Darwin</w:t>
            </w: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biologie</w:t>
            </w:r>
          </w:p>
        </w:tc>
      </w:tr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objevování území</w:t>
            </w:r>
          </w:p>
        </w:tc>
      </w:tr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proofErr w:type="spellStart"/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James</w:t>
            </w:r>
            <w:proofErr w:type="spellEnd"/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 xml:space="preserve"> </w:t>
            </w:r>
            <w:proofErr w:type="spellStart"/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Cook</w:t>
            </w:r>
            <w:proofErr w:type="spellEnd"/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chemie</w:t>
            </w:r>
          </w:p>
        </w:tc>
      </w:tr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elektřina</w:t>
            </w:r>
          </w:p>
        </w:tc>
      </w:tr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Alessandro Volta</w:t>
            </w: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archeologie</w:t>
            </w:r>
          </w:p>
        </w:tc>
      </w:tr>
    </w:tbl>
    <w:p w:rsidR="002D5D84" w:rsidRPr="00F329A9" w:rsidRDefault="002D5D84" w:rsidP="002D5D84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36"/>
          <w:szCs w:val="36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Revoluce 19. </w:t>
      </w:r>
      <w:proofErr w:type="gramStart"/>
      <w:r>
        <w:rPr>
          <w:rFonts w:ascii="Georgia" w:hAnsi="Georgia"/>
          <w:i/>
          <w:sz w:val="36"/>
          <w:szCs w:val="36"/>
        </w:rPr>
        <w:t>století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A</w:t>
      </w:r>
      <w:r w:rsidRPr="00DA3206">
        <w:rPr>
          <w:rFonts w:ascii="Georgia" w:hAnsi="Georgia"/>
          <w:sz w:val="36"/>
          <w:szCs w:val="36"/>
        </w:rPr>
        <w:t xml:space="preserve">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2D5D84" w:rsidRPr="002D5D84" w:rsidRDefault="002D5D84" w:rsidP="002D5D8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Kdo </w:t>
      </w:r>
      <w:proofErr w:type="gramStart"/>
      <w:r w:rsidRPr="002D5D84">
        <w:rPr>
          <w:rFonts w:ascii="Georgia" w:hAnsi="Georgia"/>
          <w:sz w:val="20"/>
          <w:szCs w:val="20"/>
        </w:rPr>
        <w:t>byl  (nezapomeň</w:t>
      </w:r>
      <w:proofErr w:type="gramEnd"/>
      <w:r w:rsidRPr="002D5D84">
        <w:rPr>
          <w:rFonts w:ascii="Georgia" w:hAnsi="Georgia"/>
          <w:sz w:val="20"/>
          <w:szCs w:val="20"/>
        </w:rPr>
        <w:t xml:space="preserve"> uvést zemi):   </w:t>
      </w:r>
      <w:r w:rsidRPr="002D5D84">
        <w:rPr>
          <w:rFonts w:ascii="Georgia" w:hAnsi="Georgia"/>
          <w:b/>
          <w:sz w:val="20"/>
          <w:szCs w:val="20"/>
        </w:rPr>
        <w:t>(2b)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>Napoleon III.</w:t>
            </w:r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0"/>
                <w:szCs w:val="20"/>
              </w:rPr>
            </w:pPr>
            <w:r w:rsidRPr="002D5D84">
              <w:rPr>
                <w:rFonts w:ascii="Georgia" w:hAnsi="Georgia"/>
                <w:color w:val="FF0000"/>
                <w:sz w:val="20"/>
                <w:szCs w:val="20"/>
              </w:rPr>
              <w:t>francouzský císař</w:t>
            </w:r>
          </w:p>
        </w:tc>
      </w:tr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>František Josef I.</w:t>
            </w:r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0"/>
                <w:szCs w:val="20"/>
              </w:rPr>
            </w:pPr>
            <w:r w:rsidRPr="002D5D84">
              <w:rPr>
                <w:rFonts w:ascii="Georgia" w:hAnsi="Georgia"/>
                <w:color w:val="FF0000"/>
                <w:sz w:val="20"/>
                <w:szCs w:val="20"/>
              </w:rPr>
              <w:t>rakouský císař</w:t>
            </w:r>
          </w:p>
        </w:tc>
      </w:tr>
    </w:tbl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Popiš revoluce 1848 v </w:t>
      </w:r>
      <w:proofErr w:type="gramStart"/>
      <w:r w:rsidRPr="002D5D84">
        <w:rPr>
          <w:rFonts w:ascii="Georgia" w:hAnsi="Georgia"/>
          <w:sz w:val="20"/>
          <w:szCs w:val="20"/>
        </w:rPr>
        <w:t xml:space="preserve">Německu   </w:t>
      </w:r>
      <w:r w:rsidRPr="002D5D84">
        <w:rPr>
          <w:rFonts w:ascii="Georgia" w:hAnsi="Georgia"/>
          <w:b/>
          <w:sz w:val="20"/>
          <w:szCs w:val="20"/>
        </w:rPr>
        <w:t>(3b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>požadavky svobod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>požadavek sjednocení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>maloněmecká koncepce (jen německé státy)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velkoněmecká koncepce (německé státy + </w:t>
      </w:r>
      <w:proofErr w:type="spellStart"/>
      <w:r w:rsidRPr="002D5D84">
        <w:rPr>
          <w:rFonts w:ascii="Georgia" w:hAnsi="Georgia"/>
          <w:sz w:val="20"/>
          <w:szCs w:val="20"/>
        </w:rPr>
        <w:t>Habs</w:t>
      </w:r>
      <w:proofErr w:type="spellEnd"/>
      <w:r w:rsidRPr="002D5D84">
        <w:rPr>
          <w:rFonts w:ascii="Georgia" w:hAnsi="Georgia"/>
          <w:sz w:val="20"/>
          <w:szCs w:val="20"/>
        </w:rPr>
        <w:t>. říše)</w:t>
      </w:r>
    </w:p>
    <w:p w:rsidR="002D5D84" w:rsidRPr="002D5D84" w:rsidRDefault="002D5D84" w:rsidP="002D5D84">
      <w:pPr>
        <w:pStyle w:val="Odstavecseseznamem"/>
        <w:spacing w:line="360" w:lineRule="auto"/>
        <w:ind w:left="1080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Vysvětli (nezapomeň uvést </w:t>
      </w:r>
      <w:proofErr w:type="gramStart"/>
      <w:r w:rsidRPr="002D5D84">
        <w:rPr>
          <w:rFonts w:ascii="Georgia" w:hAnsi="Georgia"/>
          <w:sz w:val="20"/>
          <w:szCs w:val="20"/>
        </w:rPr>
        <w:t xml:space="preserve">zemi):  </w:t>
      </w:r>
      <w:r w:rsidRPr="002D5D84">
        <w:rPr>
          <w:rFonts w:ascii="Georgia" w:hAnsi="Georgia"/>
          <w:b/>
          <w:sz w:val="20"/>
          <w:szCs w:val="20"/>
        </w:rPr>
        <w:t>(4b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továrna – </w:t>
      </w:r>
      <w:r w:rsidRPr="002D5D84">
        <w:rPr>
          <w:rFonts w:ascii="Georgia" w:hAnsi="Georgia"/>
          <w:color w:val="FF0000"/>
          <w:sz w:val="20"/>
          <w:szCs w:val="20"/>
        </w:rPr>
        <w:t>výrobna s dělbou práce a stroji</w:t>
      </w:r>
      <w:r w:rsidRPr="002D5D84">
        <w:rPr>
          <w:rFonts w:ascii="Georgia" w:hAnsi="Georgia"/>
          <w:i/>
          <w:sz w:val="20"/>
          <w:szCs w:val="20"/>
        </w:rPr>
        <w:t xml:space="preserve"> 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Kroměřížský sněm – </w:t>
      </w:r>
      <w:r w:rsidRPr="002D5D84">
        <w:rPr>
          <w:rFonts w:ascii="Georgia" w:hAnsi="Georgia"/>
          <w:color w:val="FF0000"/>
          <w:sz w:val="20"/>
          <w:szCs w:val="20"/>
        </w:rPr>
        <w:t>setkání zástupců z </w:t>
      </w:r>
      <w:proofErr w:type="spellStart"/>
      <w:r w:rsidRPr="002D5D84">
        <w:rPr>
          <w:rFonts w:ascii="Georgia" w:hAnsi="Georgia"/>
          <w:color w:val="FF0000"/>
          <w:sz w:val="20"/>
          <w:szCs w:val="20"/>
        </w:rPr>
        <w:t>Hř</w:t>
      </w:r>
      <w:proofErr w:type="spellEnd"/>
      <w:r w:rsidRPr="002D5D84">
        <w:rPr>
          <w:rFonts w:ascii="Georgia" w:hAnsi="Georgia"/>
          <w:color w:val="FF0000"/>
          <w:sz w:val="20"/>
          <w:szCs w:val="20"/>
        </w:rPr>
        <w:t xml:space="preserve"> za zvolením nového císaře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Ve kterých státech se nepovedla revoluce r. 1830? Jeden popiš. </w:t>
      </w:r>
      <w:r w:rsidRPr="002D5D84">
        <w:rPr>
          <w:rFonts w:ascii="Georgia" w:hAnsi="Georgia"/>
          <w:b/>
          <w:sz w:val="20"/>
          <w:szCs w:val="20"/>
        </w:rPr>
        <w:t>(3b)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Itálie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Francie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Polsko – povstání proti ruské okupaci</w:t>
      </w: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Doplň chybějící </w:t>
      </w:r>
      <w:proofErr w:type="gramStart"/>
      <w:r w:rsidRPr="002D5D84">
        <w:rPr>
          <w:rFonts w:ascii="Georgia" w:hAnsi="Georgia"/>
          <w:sz w:val="20"/>
          <w:szCs w:val="20"/>
        </w:rPr>
        <w:t xml:space="preserve">slova:    </w:t>
      </w:r>
      <w:r w:rsidRPr="002D5D84">
        <w:rPr>
          <w:rFonts w:ascii="Georgia" w:hAnsi="Georgia"/>
          <w:b/>
          <w:sz w:val="20"/>
          <w:szCs w:val="20"/>
        </w:rPr>
        <w:t>(5b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spacing w:line="360" w:lineRule="auto"/>
        <w:ind w:left="360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 Habsburské říši byla situace v roce 1848 komplikovaná. Zatímco v Rakousku požadovali obyvatelé hlavně </w:t>
      </w:r>
      <w:r w:rsidRPr="002D5D84">
        <w:rPr>
          <w:rFonts w:ascii="Georgia" w:hAnsi="Georgia"/>
          <w:color w:val="FF0000"/>
          <w:sz w:val="20"/>
          <w:szCs w:val="20"/>
        </w:rPr>
        <w:t>svobody</w:t>
      </w:r>
      <w:r w:rsidRPr="002D5D84">
        <w:rPr>
          <w:rFonts w:ascii="Georgia" w:hAnsi="Georgia"/>
          <w:sz w:val="20"/>
          <w:szCs w:val="20"/>
        </w:rPr>
        <w:t xml:space="preserve">, v Uhrách žádali </w:t>
      </w:r>
      <w:r w:rsidRPr="002D5D84">
        <w:rPr>
          <w:rFonts w:ascii="Georgia" w:hAnsi="Georgia"/>
          <w:color w:val="FF0000"/>
          <w:sz w:val="20"/>
          <w:szCs w:val="20"/>
        </w:rPr>
        <w:t>nezávislost</w:t>
      </w:r>
      <w:r w:rsidRPr="002D5D84">
        <w:rPr>
          <w:rFonts w:ascii="Georgia" w:hAnsi="Georgia"/>
          <w:sz w:val="20"/>
          <w:szCs w:val="20"/>
        </w:rPr>
        <w:t xml:space="preserve"> a v Čechách </w:t>
      </w:r>
      <w:proofErr w:type="gramStart"/>
      <w:r w:rsidRPr="002D5D84">
        <w:rPr>
          <w:rFonts w:ascii="Georgia" w:hAnsi="Georgia"/>
          <w:color w:val="FF0000"/>
          <w:sz w:val="20"/>
          <w:szCs w:val="20"/>
        </w:rPr>
        <w:t>obojí</w:t>
      </w:r>
      <w:r w:rsidRPr="002D5D84">
        <w:rPr>
          <w:rFonts w:ascii="Georgia" w:hAnsi="Georgia"/>
          <w:sz w:val="20"/>
          <w:szCs w:val="20"/>
        </w:rPr>
        <w:t xml:space="preserve"> . V Praze</w:t>
      </w:r>
      <w:proofErr w:type="gramEnd"/>
      <w:r w:rsidRPr="002D5D84">
        <w:rPr>
          <w:rFonts w:ascii="Georgia" w:hAnsi="Georgia"/>
          <w:sz w:val="20"/>
          <w:szCs w:val="20"/>
        </w:rPr>
        <w:t xml:space="preserve"> se v květnu koná </w:t>
      </w:r>
      <w:r w:rsidRPr="002D5D84">
        <w:rPr>
          <w:rFonts w:ascii="Georgia" w:hAnsi="Georgia"/>
          <w:color w:val="FF0000"/>
          <w:sz w:val="20"/>
          <w:szCs w:val="20"/>
        </w:rPr>
        <w:t>Všeslovanský sjezd</w:t>
      </w:r>
      <w:r w:rsidRPr="002D5D84">
        <w:rPr>
          <w:rFonts w:ascii="Georgia" w:hAnsi="Georgia"/>
          <w:sz w:val="20"/>
          <w:szCs w:val="20"/>
        </w:rPr>
        <w:t xml:space="preserve">, na kterém se zástupci těchto národů dohodnou na budoucí spolupráci, nazývané </w:t>
      </w:r>
      <w:r w:rsidRPr="002D5D84">
        <w:rPr>
          <w:rFonts w:ascii="Georgia" w:hAnsi="Georgia"/>
          <w:color w:val="FF0000"/>
          <w:sz w:val="20"/>
          <w:szCs w:val="20"/>
        </w:rPr>
        <w:t>austroslavismus</w:t>
      </w:r>
      <w:r w:rsidRPr="002D5D84">
        <w:rPr>
          <w:rFonts w:ascii="Georgia" w:hAnsi="Georgia"/>
          <w:sz w:val="20"/>
          <w:szCs w:val="20"/>
        </w:rPr>
        <w:t xml:space="preserve"> .</w:t>
      </w:r>
    </w:p>
    <w:p w:rsidR="002D5D84" w:rsidRPr="002D5D84" w:rsidRDefault="002D5D84" w:rsidP="002D5D8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Vypiš, k čemu se využívalo v 19. století uhlí a jak se dal využít parní stroj. </w:t>
      </w:r>
      <w:r w:rsidRPr="002D5D84">
        <w:rPr>
          <w:rFonts w:ascii="Georgia" w:hAnsi="Georgia"/>
          <w:b/>
          <w:sz w:val="20"/>
          <w:szCs w:val="20"/>
        </w:rPr>
        <w:t>(3b)</w:t>
      </w:r>
    </w:p>
    <w:p w:rsidR="002D5D84" w:rsidRPr="002D5D84" w:rsidRDefault="002D5D84" w:rsidP="002D5D84">
      <w:p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uhlí – výroba oceli, pohon parního stroje, topení</w:t>
      </w:r>
    </w:p>
    <w:p w:rsidR="002D5D84" w:rsidRDefault="002D5D84" w:rsidP="002D5D84">
      <w:p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parní stroj – pohon strojů, lodí, lokomotiv</w:t>
      </w:r>
    </w:p>
    <w:p w:rsidR="002D5D84" w:rsidRDefault="002D5D84" w:rsidP="002D5D84">
      <w:pPr>
        <w:spacing w:line="360" w:lineRule="auto"/>
        <w:rPr>
          <w:rFonts w:ascii="Georgia" w:hAnsi="Georgia"/>
          <w:color w:val="FF0000"/>
          <w:sz w:val="20"/>
          <w:szCs w:val="20"/>
        </w:rPr>
      </w:pPr>
    </w:p>
    <w:p w:rsidR="002D5D84" w:rsidRDefault="002D5D84" w:rsidP="002D5D84">
      <w:pPr>
        <w:spacing w:line="360" w:lineRule="auto"/>
        <w:rPr>
          <w:rFonts w:ascii="Georgia" w:hAnsi="Georgia"/>
          <w:color w:val="FF0000"/>
          <w:sz w:val="20"/>
          <w:szCs w:val="20"/>
        </w:rPr>
      </w:pPr>
    </w:p>
    <w:p w:rsidR="002D5D84" w:rsidRPr="002D5D84" w:rsidRDefault="002D5D84" w:rsidP="002D5D84">
      <w:pPr>
        <w:spacing w:line="360" w:lineRule="auto"/>
        <w:rPr>
          <w:rFonts w:ascii="Georgia" w:hAnsi="Georgia"/>
          <w:color w:val="FF0000"/>
          <w:sz w:val="20"/>
          <w:szCs w:val="20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 xml:space="preserve">Revoluce 19. </w:t>
      </w:r>
      <w:proofErr w:type="gramStart"/>
      <w:r>
        <w:rPr>
          <w:rFonts w:ascii="Georgia" w:hAnsi="Georgia"/>
          <w:i/>
          <w:sz w:val="36"/>
          <w:szCs w:val="36"/>
        </w:rPr>
        <w:t>století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2D5D84" w:rsidRPr="002D5D84" w:rsidRDefault="002D5D84" w:rsidP="002D5D8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Kdo </w:t>
      </w:r>
      <w:proofErr w:type="gramStart"/>
      <w:r w:rsidRPr="002D5D84">
        <w:rPr>
          <w:rFonts w:ascii="Georgia" w:hAnsi="Georgia"/>
          <w:sz w:val="20"/>
          <w:szCs w:val="20"/>
        </w:rPr>
        <w:t>byl  (nezapomeň</w:t>
      </w:r>
      <w:proofErr w:type="gramEnd"/>
      <w:r w:rsidRPr="002D5D84">
        <w:rPr>
          <w:rFonts w:ascii="Georgia" w:hAnsi="Georgia"/>
          <w:sz w:val="20"/>
          <w:szCs w:val="20"/>
        </w:rPr>
        <w:t xml:space="preserve"> uvést zemi):   </w:t>
      </w:r>
      <w:r w:rsidRPr="002D5D84">
        <w:rPr>
          <w:rFonts w:ascii="Georgia" w:hAnsi="Georgia"/>
          <w:b/>
          <w:sz w:val="20"/>
          <w:szCs w:val="20"/>
        </w:rPr>
        <w:t>(2b)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 xml:space="preserve">Simon </w:t>
            </w:r>
            <w:proofErr w:type="spellStart"/>
            <w:r w:rsidRPr="002D5D84">
              <w:rPr>
                <w:rFonts w:ascii="Georgia" w:hAnsi="Georgia"/>
                <w:sz w:val="20"/>
                <w:szCs w:val="20"/>
              </w:rPr>
              <w:t>Bolívar</w:t>
            </w:r>
            <w:proofErr w:type="spellEnd"/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0"/>
                <w:szCs w:val="20"/>
              </w:rPr>
            </w:pPr>
            <w:r w:rsidRPr="002D5D84">
              <w:rPr>
                <w:rFonts w:ascii="Georgia" w:hAnsi="Georgia"/>
                <w:color w:val="FF0000"/>
                <w:sz w:val="20"/>
                <w:szCs w:val="20"/>
              </w:rPr>
              <w:t>latinskoamerický revolucionář</w:t>
            </w:r>
          </w:p>
        </w:tc>
      </w:tr>
      <w:tr w:rsidR="002D5D84" w:rsidRPr="002D5D84" w:rsidTr="002D5D84">
        <w:tc>
          <w:tcPr>
            <w:tcW w:w="264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0"/>
                <w:szCs w:val="20"/>
              </w:rPr>
            </w:pPr>
            <w:r w:rsidRPr="002D5D84">
              <w:rPr>
                <w:rFonts w:ascii="Georgia" w:hAnsi="Georgia"/>
                <w:sz w:val="20"/>
                <w:szCs w:val="20"/>
              </w:rPr>
              <w:t>Ludvík Bonaparte</w:t>
            </w:r>
          </w:p>
        </w:tc>
        <w:tc>
          <w:tcPr>
            <w:tcW w:w="5919" w:type="dxa"/>
          </w:tcPr>
          <w:p w:rsidR="002D5D84" w:rsidRPr="002D5D84" w:rsidRDefault="002D5D84" w:rsidP="002D5D8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0"/>
                <w:szCs w:val="20"/>
              </w:rPr>
            </w:pPr>
            <w:r w:rsidRPr="002D5D84">
              <w:rPr>
                <w:rFonts w:ascii="Georgia" w:hAnsi="Georgia"/>
                <w:color w:val="FF0000"/>
                <w:sz w:val="20"/>
                <w:szCs w:val="20"/>
              </w:rPr>
              <w:t>francouzský prezident</w:t>
            </w:r>
          </w:p>
        </w:tc>
      </w:tr>
    </w:tbl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Popiš revoluce 1848 ve </w:t>
      </w:r>
      <w:proofErr w:type="gramStart"/>
      <w:r w:rsidRPr="002D5D84">
        <w:rPr>
          <w:rFonts w:ascii="Georgia" w:hAnsi="Georgia"/>
          <w:sz w:val="20"/>
          <w:szCs w:val="20"/>
        </w:rPr>
        <w:t xml:space="preserve">Francii.   </w:t>
      </w:r>
      <w:r w:rsidRPr="002D5D84">
        <w:rPr>
          <w:rFonts w:ascii="Georgia" w:hAnsi="Georgia"/>
          <w:b/>
          <w:sz w:val="20"/>
          <w:szCs w:val="20"/>
        </w:rPr>
        <w:t>(3b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povstání proti Bourbonům – z Francie se stává republika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prezidentem zvolen Ludvík Bonaparte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Bonaparte koná převrat, stává se císařem</w:t>
      </w:r>
    </w:p>
    <w:p w:rsidR="002D5D84" w:rsidRPr="002D5D84" w:rsidRDefault="002D5D84" w:rsidP="002D5D84">
      <w:pPr>
        <w:pStyle w:val="Odstavecseseznamem"/>
        <w:spacing w:line="360" w:lineRule="auto"/>
        <w:ind w:left="1080"/>
        <w:rPr>
          <w:rFonts w:ascii="Georgia" w:hAnsi="Georgia"/>
          <w:color w:val="FF0000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Vysvětli (nezapomeň uvést </w:t>
      </w:r>
      <w:proofErr w:type="gramStart"/>
      <w:r w:rsidRPr="002D5D84">
        <w:rPr>
          <w:rFonts w:ascii="Georgia" w:hAnsi="Georgia"/>
          <w:sz w:val="20"/>
          <w:szCs w:val="20"/>
        </w:rPr>
        <w:t xml:space="preserve">zemi):  </w:t>
      </w:r>
      <w:r w:rsidRPr="002D5D84">
        <w:rPr>
          <w:rFonts w:ascii="Georgia" w:hAnsi="Georgia"/>
          <w:b/>
          <w:sz w:val="20"/>
          <w:szCs w:val="20"/>
        </w:rPr>
        <w:t>(4b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Všeslovanský sjezd – </w:t>
      </w:r>
      <w:r w:rsidRPr="002D5D84">
        <w:rPr>
          <w:rFonts w:ascii="Georgia" w:hAnsi="Georgia"/>
          <w:i/>
          <w:color w:val="FF0000"/>
          <w:sz w:val="20"/>
          <w:szCs w:val="20"/>
        </w:rPr>
        <w:t>sjezd zástupců slovanských národů v Praze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  <w:r w:rsidRPr="002D5D84">
        <w:rPr>
          <w:rFonts w:ascii="Georgia" w:hAnsi="Georgia"/>
          <w:i/>
          <w:sz w:val="20"/>
          <w:szCs w:val="20"/>
        </w:rPr>
        <w:t xml:space="preserve">Svatá aliance – </w:t>
      </w:r>
      <w:r w:rsidRPr="002D5D84">
        <w:rPr>
          <w:rFonts w:ascii="Georgia" w:hAnsi="Georgia"/>
          <w:i/>
          <w:color w:val="FF0000"/>
          <w:sz w:val="20"/>
          <w:szCs w:val="20"/>
        </w:rPr>
        <w:t>země potlačující revoluce (HŘ, Rusko, Prusko)</w:t>
      </w:r>
    </w:p>
    <w:p w:rsidR="002D5D84" w:rsidRPr="002D5D84" w:rsidRDefault="002D5D84" w:rsidP="002D5D84">
      <w:pPr>
        <w:pStyle w:val="Odstavecseseznamem"/>
        <w:spacing w:line="360" w:lineRule="auto"/>
        <w:rPr>
          <w:rFonts w:ascii="Georgia" w:hAnsi="Georgia"/>
          <w:i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Ve kterých státech se povedla revoluce r. 1830? Jeden popiš. </w:t>
      </w:r>
      <w:r w:rsidRPr="002D5D84">
        <w:rPr>
          <w:rFonts w:ascii="Georgia" w:hAnsi="Georgia"/>
          <w:b/>
          <w:sz w:val="20"/>
          <w:szCs w:val="20"/>
        </w:rPr>
        <w:t>(3b)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Latinská Amerika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Belgie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  <w:r w:rsidRPr="002D5D84">
        <w:rPr>
          <w:rFonts w:ascii="Georgia" w:hAnsi="Georgia"/>
          <w:color w:val="FF0000"/>
          <w:sz w:val="20"/>
          <w:szCs w:val="20"/>
        </w:rPr>
        <w:t>Řecko – úspěšné povstání proti Turkům, vzniká království</w:t>
      </w:r>
    </w:p>
    <w:p w:rsidR="002D5D84" w:rsidRPr="002D5D84" w:rsidRDefault="002D5D84" w:rsidP="002D5D8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  <w:sz w:val="20"/>
          <w:szCs w:val="20"/>
        </w:rPr>
      </w:pPr>
    </w:p>
    <w:p w:rsidR="002D5D84" w:rsidRPr="002D5D84" w:rsidRDefault="002D5D84" w:rsidP="002D5D8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Doplň chybějící </w:t>
      </w:r>
      <w:proofErr w:type="gramStart"/>
      <w:r w:rsidRPr="002D5D84">
        <w:rPr>
          <w:rFonts w:ascii="Georgia" w:hAnsi="Georgia"/>
          <w:sz w:val="20"/>
          <w:szCs w:val="20"/>
        </w:rPr>
        <w:t xml:space="preserve">slova:    </w:t>
      </w:r>
      <w:r w:rsidRPr="002D5D84">
        <w:rPr>
          <w:rFonts w:ascii="Georgia" w:hAnsi="Georgia"/>
          <w:b/>
          <w:sz w:val="20"/>
          <w:szCs w:val="20"/>
        </w:rPr>
        <w:t>(5b</w:t>
      </w:r>
      <w:proofErr w:type="gramEnd"/>
      <w:r w:rsidRPr="002D5D84">
        <w:rPr>
          <w:rFonts w:ascii="Georgia" w:hAnsi="Georgia"/>
          <w:b/>
          <w:sz w:val="20"/>
          <w:szCs w:val="20"/>
        </w:rPr>
        <w:t>)</w:t>
      </w:r>
    </w:p>
    <w:p w:rsidR="002D5D84" w:rsidRPr="002D5D84" w:rsidRDefault="002D5D84" w:rsidP="002D5D84">
      <w:pPr>
        <w:spacing w:line="360" w:lineRule="auto"/>
        <w:ind w:left="360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Snahou Italů bylo roku 1848 dosáhnout </w:t>
      </w:r>
      <w:r w:rsidRPr="002D5D84">
        <w:rPr>
          <w:rFonts w:ascii="Georgia" w:hAnsi="Georgia"/>
          <w:color w:val="FF0000"/>
          <w:sz w:val="20"/>
          <w:szCs w:val="20"/>
        </w:rPr>
        <w:t>sjednocení</w:t>
      </w:r>
      <w:r w:rsidRPr="002D5D84">
        <w:rPr>
          <w:rFonts w:ascii="Georgia" w:hAnsi="Georgia"/>
          <w:sz w:val="20"/>
          <w:szCs w:val="20"/>
        </w:rPr>
        <w:t xml:space="preserve"> země. Došlo tedy k povstání na jihu proti </w:t>
      </w:r>
      <w:r w:rsidRPr="002D5D84">
        <w:rPr>
          <w:rFonts w:ascii="Georgia" w:hAnsi="Georgia"/>
          <w:color w:val="FF0000"/>
          <w:sz w:val="20"/>
          <w:szCs w:val="20"/>
        </w:rPr>
        <w:t>Bourbonům</w:t>
      </w:r>
      <w:r w:rsidRPr="002D5D84">
        <w:rPr>
          <w:rFonts w:ascii="Georgia" w:hAnsi="Georgia"/>
          <w:sz w:val="20"/>
          <w:szCs w:val="20"/>
        </w:rPr>
        <w:t xml:space="preserve"> a na severu proti </w:t>
      </w:r>
      <w:proofErr w:type="gramStart"/>
      <w:r w:rsidRPr="002D5D84">
        <w:rPr>
          <w:rFonts w:ascii="Georgia" w:hAnsi="Georgia"/>
          <w:color w:val="FF0000"/>
          <w:sz w:val="20"/>
          <w:szCs w:val="20"/>
        </w:rPr>
        <w:t>Habsburkům</w:t>
      </w:r>
      <w:r w:rsidRPr="002D5D84">
        <w:rPr>
          <w:rFonts w:ascii="Georgia" w:hAnsi="Georgia"/>
          <w:sz w:val="20"/>
          <w:szCs w:val="20"/>
        </w:rPr>
        <w:t xml:space="preserve"> . Výsledkem</w:t>
      </w:r>
      <w:proofErr w:type="gramEnd"/>
      <w:r w:rsidRPr="002D5D84">
        <w:rPr>
          <w:rFonts w:ascii="Georgia" w:hAnsi="Georgia"/>
          <w:sz w:val="20"/>
          <w:szCs w:val="20"/>
        </w:rPr>
        <w:t xml:space="preserve"> revoluce byl </w:t>
      </w:r>
      <w:r w:rsidRPr="002D5D84">
        <w:rPr>
          <w:rFonts w:ascii="Georgia" w:hAnsi="Georgia"/>
          <w:color w:val="FF0000"/>
          <w:sz w:val="20"/>
          <w:szCs w:val="20"/>
        </w:rPr>
        <w:t>neúspěch</w:t>
      </w:r>
      <w:r w:rsidRPr="002D5D84">
        <w:rPr>
          <w:rFonts w:ascii="Georgia" w:hAnsi="Georgia"/>
          <w:sz w:val="20"/>
          <w:szCs w:val="20"/>
        </w:rPr>
        <w:t xml:space="preserve"> . V Uhrách bylo cílem revolucionářů naopak dosáhnout </w:t>
      </w:r>
      <w:r w:rsidRPr="002D5D84">
        <w:rPr>
          <w:rFonts w:ascii="Georgia" w:hAnsi="Georgia"/>
          <w:color w:val="FF0000"/>
          <w:sz w:val="20"/>
          <w:szCs w:val="20"/>
        </w:rPr>
        <w:t>nezávislosti</w:t>
      </w:r>
      <w:r w:rsidRPr="002D5D84">
        <w:rPr>
          <w:rFonts w:ascii="Georgia" w:hAnsi="Georgia"/>
          <w:sz w:val="20"/>
          <w:szCs w:val="20"/>
        </w:rPr>
        <w:t xml:space="preserve"> .</w:t>
      </w:r>
    </w:p>
    <w:p w:rsidR="002D5D84" w:rsidRPr="002D5D84" w:rsidRDefault="002D5D84" w:rsidP="002D5D8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2D5D84">
        <w:rPr>
          <w:rFonts w:ascii="Georgia" w:hAnsi="Georgia"/>
          <w:sz w:val="20"/>
          <w:szCs w:val="20"/>
        </w:rPr>
        <w:t xml:space="preserve">Spoj jména badatelů s oblastí, ve které prosluli. </w:t>
      </w:r>
      <w:r w:rsidRPr="002D5D84">
        <w:rPr>
          <w:rFonts w:ascii="Georgia" w:hAnsi="Georgia"/>
          <w:b/>
          <w:sz w:val="20"/>
          <w:szCs w:val="20"/>
        </w:rPr>
        <w:t>(3b)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606"/>
        <w:gridCol w:w="4606"/>
      </w:tblGrid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noProof/>
                <w:sz w:val="20"/>
                <w:szCs w:val="2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88.9pt;margin-top:5.55pt;width:122.25pt;height:2.25pt;z-index:251660288" o:connectortype="straight" strokecolor="red" strokeweight="3pt">
                  <v:stroke endarrow="block"/>
                  <v:shadow type="perspective" color="#622423" opacity=".5" offset="1pt" offset2="-1pt"/>
                </v:shape>
              </w:pict>
            </w: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Charles Darwin</w:t>
            </w: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biologie</w:t>
            </w:r>
          </w:p>
        </w:tc>
      </w:tr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noProof/>
                <w:sz w:val="20"/>
                <w:szCs w:val="20"/>
                <w:lang w:eastAsia="cs-CZ"/>
              </w:rPr>
              <w:pict>
                <v:shape id="_x0000_s1027" type="#_x0000_t32" style="position:absolute;left:0;text-align:left;margin-left:72.4pt;margin-top:8.35pt;width:138.75pt;height:18.75pt;flip:y;z-index:251661312;mso-position-horizontal-relative:text;mso-position-vertical-relative:text" o:connectortype="straight" strokecolor="red" strokeweight="3pt">
                  <v:stroke endarrow="block"/>
                  <v:shadow type="perspective" color="#622423" opacity=".5" offset="1pt" offset2="-1pt"/>
                </v:shape>
              </w:pict>
            </w: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objevování území</w:t>
            </w:r>
          </w:p>
        </w:tc>
      </w:tr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proofErr w:type="spellStart"/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James</w:t>
            </w:r>
            <w:proofErr w:type="spellEnd"/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 xml:space="preserve"> </w:t>
            </w:r>
            <w:proofErr w:type="spellStart"/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Cook</w:t>
            </w:r>
            <w:proofErr w:type="spellEnd"/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chemie</w:t>
            </w:r>
          </w:p>
        </w:tc>
      </w:tr>
      <w:tr w:rsidR="002D5D84" w:rsidRP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noProof/>
                <w:sz w:val="20"/>
                <w:szCs w:val="20"/>
                <w:lang w:eastAsia="cs-CZ"/>
              </w:rPr>
              <w:pict>
                <v:shape id="_x0000_s1028" type="#_x0000_t32" style="position:absolute;left:0;text-align:left;margin-left:101.65pt;margin-top:7.95pt;width:113.25pt;height:20.25pt;flip:y;z-index:251662336;mso-position-horizontal-relative:text;mso-position-vertical-relative:text" o:connectortype="straight" strokecolor="red" strokeweight="3pt">
                  <v:stroke endarrow="block"/>
                  <v:shadow type="perspective" color="#622423" opacity=".5" offset="1pt" offset2="-1pt"/>
                </v:shape>
              </w:pict>
            </w: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0"/>
                <w:szCs w:val="20"/>
              </w:rPr>
            </w:pPr>
            <w:r w:rsidRPr="002D5D84">
              <w:rPr>
                <w:rFonts w:ascii="Georgia" w:eastAsiaTheme="minorHAnsi" w:hAnsi="Georgia" w:cstheme="minorBidi"/>
                <w:sz w:val="20"/>
                <w:szCs w:val="20"/>
              </w:rPr>
              <w:t>elektřina</w:t>
            </w:r>
          </w:p>
        </w:tc>
      </w:tr>
      <w:tr w:rsidR="002D5D84" w:rsidTr="002D5D84"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4"/>
                <w:szCs w:val="24"/>
              </w:rPr>
            </w:pPr>
            <w:r w:rsidRPr="002D5D84">
              <w:rPr>
                <w:rFonts w:ascii="Georgia" w:eastAsiaTheme="minorHAnsi" w:hAnsi="Georgia" w:cstheme="minorBidi"/>
                <w:sz w:val="24"/>
                <w:szCs w:val="24"/>
              </w:rPr>
              <w:t>Alessandro Volta</w:t>
            </w:r>
          </w:p>
        </w:tc>
        <w:tc>
          <w:tcPr>
            <w:tcW w:w="4606" w:type="dxa"/>
          </w:tcPr>
          <w:p w:rsidR="002D5D84" w:rsidRPr="002D5D84" w:rsidRDefault="002D5D84" w:rsidP="002D5D84">
            <w:pPr>
              <w:spacing w:line="360" w:lineRule="auto"/>
              <w:jc w:val="both"/>
              <w:rPr>
                <w:rFonts w:ascii="Georgia" w:eastAsiaTheme="minorHAnsi" w:hAnsi="Georgia" w:cstheme="minorBidi"/>
                <w:sz w:val="24"/>
                <w:szCs w:val="24"/>
              </w:rPr>
            </w:pPr>
            <w:r w:rsidRPr="002D5D84">
              <w:rPr>
                <w:rFonts w:ascii="Georgia" w:eastAsiaTheme="minorHAnsi" w:hAnsi="Georgia" w:cstheme="minorBidi"/>
                <w:sz w:val="24"/>
                <w:szCs w:val="24"/>
              </w:rPr>
              <w:t>archeologie</w:t>
            </w:r>
          </w:p>
        </w:tc>
      </w:tr>
    </w:tbl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</w:p>
    <w:p w:rsidR="002D5D84" w:rsidRDefault="002D5D84" w:rsidP="002D5D84">
      <w:pPr>
        <w:spacing w:line="360" w:lineRule="auto"/>
        <w:rPr>
          <w:rFonts w:ascii="Georgia" w:hAnsi="Georgia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2D5D84" w:rsidRDefault="002D5D84" w:rsidP="00CD136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D5D84" w:rsidRDefault="002D5D84" w:rsidP="00CD13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Revoluce 19. století</w:t>
            </w:r>
          </w:p>
          <w:p w:rsidR="002D5D84" w:rsidRPr="004E71BA" w:rsidRDefault="002D5D84" w:rsidP="00CD1369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2D5D84" w:rsidRDefault="002D5D84" w:rsidP="00CD1369">
            <w:pPr>
              <w:spacing w:after="0" w:line="240" w:lineRule="auto"/>
            </w:pPr>
            <w:r>
              <w:t>Zopakovat probranou látku (Vědecko-technický rozvoj 18. a 19. století, Revoluce 1830, Revoluce 1848)</w:t>
            </w:r>
          </w:p>
          <w:p w:rsidR="002D5D84" w:rsidRPr="00B5179D" w:rsidRDefault="002D5D84" w:rsidP="00CD1369">
            <w:pPr>
              <w:spacing w:after="0" w:line="240" w:lineRule="auto"/>
            </w:pP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2D5D84" w:rsidRPr="00B5179D" w:rsidRDefault="002D5D84" w:rsidP="00CD1369">
            <w:pPr>
              <w:spacing w:after="0" w:line="240" w:lineRule="auto"/>
              <w:ind w:left="720"/>
            </w:pPr>
          </w:p>
        </w:tc>
      </w:tr>
      <w:tr w:rsidR="002D5D84" w:rsidRPr="00B5179D" w:rsidTr="00CD1369">
        <w:tc>
          <w:tcPr>
            <w:tcW w:w="2660" w:type="dxa"/>
          </w:tcPr>
          <w:p w:rsidR="002D5D84" w:rsidRDefault="002D5D84" w:rsidP="00CD1369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2D5D84" w:rsidRDefault="002D5D84" w:rsidP="00CD1369">
            <w:pPr>
              <w:spacing w:after="0" w:line="240" w:lineRule="auto"/>
              <w:ind w:left="720"/>
            </w:pP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2D5D84" w:rsidRDefault="002D5D84" w:rsidP="002D5D84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2D5D84" w:rsidRDefault="002D5D84" w:rsidP="002D5D84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2D5D84" w:rsidRDefault="002D5D84" w:rsidP="002D5D84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2D5D84" w:rsidRDefault="002D5D84" w:rsidP="002D5D84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2D5D84" w:rsidRPr="00B5179D" w:rsidRDefault="002D5D84" w:rsidP="002D5D84">
            <w:pPr>
              <w:spacing w:after="0" w:line="240" w:lineRule="auto"/>
              <w:ind w:left="720"/>
            </w:pPr>
            <w:r>
              <w:t>Uložení a odeslání dat</w:t>
            </w:r>
            <w:r w:rsidRPr="00B5179D">
              <w:t xml:space="preserve"> </w:t>
            </w: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2D5D84" w:rsidRDefault="002D5D84" w:rsidP="00CD1369">
            <w:pPr>
              <w:spacing w:after="0" w:line="240" w:lineRule="auto"/>
            </w:pPr>
            <w:r>
              <w:t>15 minut</w:t>
            </w:r>
          </w:p>
          <w:p w:rsidR="002D5D84" w:rsidRPr="00B5179D" w:rsidRDefault="002D5D84" w:rsidP="00CD1369">
            <w:pPr>
              <w:spacing w:after="0" w:line="240" w:lineRule="auto"/>
            </w:pP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2D5D84" w:rsidRPr="00B5179D" w:rsidRDefault="002D5D84" w:rsidP="00CD1369">
            <w:pPr>
              <w:spacing w:after="0" w:line="240" w:lineRule="auto"/>
            </w:pPr>
            <w:r>
              <w:t>8. ročník</w:t>
            </w: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2D5D84" w:rsidRPr="00B5179D" w:rsidRDefault="002D5D84" w:rsidP="00CD1369">
            <w:pPr>
              <w:spacing w:after="0" w:line="240" w:lineRule="auto"/>
            </w:pPr>
            <w:r>
              <w:t>učebna</w:t>
            </w: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2D5D84" w:rsidRPr="00B5179D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2D5D84" w:rsidRDefault="002D5D84" w:rsidP="00CD1369">
            <w:pPr>
              <w:spacing w:after="0" w:line="240" w:lineRule="auto"/>
            </w:pPr>
            <w:r>
              <w:t>PC</w:t>
            </w:r>
          </w:p>
          <w:p w:rsidR="002D5D84" w:rsidRPr="00B5179D" w:rsidRDefault="002D5D84" w:rsidP="00CD1369">
            <w:pPr>
              <w:spacing w:after="0" w:line="240" w:lineRule="auto"/>
            </w:pP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2D5D84" w:rsidRPr="00B5179D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2D5D84" w:rsidRPr="00B5179D" w:rsidRDefault="002D5D84" w:rsidP="00CD1369">
            <w:pPr>
              <w:spacing w:after="0" w:line="240" w:lineRule="auto"/>
              <w:ind w:left="720"/>
            </w:pP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2D5D84" w:rsidRDefault="002D5D84" w:rsidP="00CD1369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2D5D84" w:rsidRDefault="002D5D84" w:rsidP="002D5D84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2D5D84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2D5D84" w:rsidRPr="00B5179D" w:rsidRDefault="002D5D84" w:rsidP="002D5D84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2D5D84" w:rsidRPr="00B5179D" w:rsidTr="00CD1369">
        <w:tc>
          <w:tcPr>
            <w:tcW w:w="2660" w:type="dxa"/>
          </w:tcPr>
          <w:p w:rsidR="002D5D84" w:rsidRPr="00B5179D" w:rsidRDefault="002D5D84" w:rsidP="00CD1369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2D5D84" w:rsidRDefault="002D5D84" w:rsidP="00CD1369">
            <w:pPr>
              <w:spacing w:after="0" w:line="240" w:lineRule="auto"/>
            </w:pPr>
            <w:r>
              <w:t>Bodování: 20 – 15,5b: 1</w:t>
            </w:r>
          </w:p>
          <w:p w:rsidR="002D5D84" w:rsidRDefault="002D5D84" w:rsidP="00CD1369">
            <w:pPr>
              <w:spacing w:after="0" w:line="240" w:lineRule="auto"/>
            </w:pPr>
            <w:r>
              <w:t xml:space="preserve">                    15 – 11b: 2</w:t>
            </w:r>
          </w:p>
          <w:p w:rsidR="002D5D84" w:rsidRDefault="002D5D84" w:rsidP="00CD1369">
            <w:pPr>
              <w:spacing w:after="0" w:line="240" w:lineRule="auto"/>
            </w:pPr>
            <w:r>
              <w:t xml:space="preserve">                    10,5 – 6,5b: 3</w:t>
            </w:r>
          </w:p>
          <w:p w:rsidR="002D5D84" w:rsidRDefault="002D5D84" w:rsidP="00CD1369">
            <w:pPr>
              <w:spacing w:after="0" w:line="240" w:lineRule="auto"/>
            </w:pPr>
            <w:r>
              <w:t xml:space="preserve">                    6 – 3,5b: 4</w:t>
            </w:r>
          </w:p>
          <w:p w:rsidR="002D5D84" w:rsidRDefault="002D5D84" w:rsidP="00CD1369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2D5D84" w:rsidRDefault="002D5D84" w:rsidP="002D5D84">
      <w:pPr>
        <w:spacing w:after="0"/>
        <w:sectPr w:rsidR="002D5D84" w:rsidSect="002D5D84">
          <w:pgSz w:w="11906" w:h="16838"/>
          <w:pgMar w:top="1417" w:right="1276" w:bottom="1417" w:left="709" w:header="708" w:footer="708" w:gutter="0"/>
          <w:cols w:space="708"/>
          <w:docGrid w:linePitch="360"/>
        </w:sectPr>
      </w:pPr>
    </w:p>
    <w:p w:rsidR="00114F99" w:rsidRPr="002D5D84" w:rsidRDefault="00114F99" w:rsidP="002D5D84"/>
    <w:sectPr w:rsidR="00114F99" w:rsidRPr="002D5D84" w:rsidSect="00361411">
      <w:pgSz w:w="16838" w:h="11906" w:orient="landscape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7BBA"/>
    <w:multiLevelType w:val="hybridMultilevel"/>
    <w:tmpl w:val="5400DA16"/>
    <w:lvl w:ilvl="0" w:tplc="500E8922">
      <w:start w:val="6"/>
      <w:numFmt w:val="bullet"/>
      <w:lvlText w:val="-"/>
      <w:lvlJc w:val="left"/>
      <w:pPr>
        <w:ind w:left="1080" w:hanging="360"/>
      </w:pPr>
      <w:rPr>
        <w:rFonts w:ascii="Georgia" w:eastAsiaTheme="minorHAnsi" w:hAnsi="Georg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5C1503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5A2CAB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E83CE3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2D5D84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6"/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5D84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Mkatabulky">
    <w:name w:val="Table Grid"/>
    <w:basedOn w:val="Normlntabulka"/>
    <w:uiPriority w:val="59"/>
    <w:rsid w:val="002D5D8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917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2012-02-11T20:27:00Z</dcterms:created>
  <dcterms:modified xsi:type="dcterms:W3CDTF">2012-02-11T20:27:00Z</dcterms:modified>
</cp:coreProperties>
</file>