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>ázev DUMu:</w:t>
      </w:r>
      <w:r w:rsidR="00F56B3C">
        <w:t xml:space="preserve">  </w:t>
      </w:r>
      <w:r w:rsidR="003C6905">
        <w:rPr>
          <w:rFonts w:eastAsia="Times New Roman"/>
          <w:b/>
          <w:color w:val="000000"/>
          <w:lang w:eastAsia="cs-CZ"/>
        </w:rPr>
        <w:t>VY_32_INOVACE_12</w:t>
      </w:r>
      <w:r w:rsidR="00F56B3C">
        <w:rPr>
          <w:rFonts w:eastAsia="Times New Roman"/>
          <w:b/>
          <w:color w:val="000000"/>
          <w:lang w:eastAsia="cs-CZ"/>
        </w:rPr>
        <w:t>_17_Proměny světa v 19. století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F56B3C">
        <w:t xml:space="preserve"> </w:t>
      </w:r>
      <w:r w:rsidR="00F56B3C" w:rsidRPr="00A942C6">
        <w:rPr>
          <w:b/>
        </w:rPr>
        <w:t>3</w:t>
      </w:r>
    </w:p>
    <w:p w:rsidR="008322C6" w:rsidRDefault="008322C6" w:rsidP="008322C6">
      <w:r>
        <w:t>Autor:</w:t>
      </w:r>
      <w:r w:rsidR="00F56B3C">
        <w:t xml:space="preserve">  </w:t>
      </w:r>
      <w:r w:rsidR="00F56B3C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F56B3C">
        <w:t xml:space="preserve">  </w:t>
      </w:r>
      <w:r w:rsidR="00F56B3C" w:rsidRPr="00F56B3C">
        <w:rPr>
          <w:b/>
        </w:rPr>
        <w:t>Dějepis/Dějepis/ Rusko a Balkán v 19. století, Zeměpisné objevy, Proměny států v Asii</w:t>
      </w:r>
    </w:p>
    <w:p w:rsidR="008322C6" w:rsidRDefault="008322C6" w:rsidP="008322C6">
      <w:r>
        <w:t>Druh učebního materiálu:</w:t>
      </w:r>
      <w:r w:rsidR="00F56B3C">
        <w:t xml:space="preserve">  </w:t>
      </w:r>
      <w:r w:rsidR="00F56B3C" w:rsidRPr="006C042B">
        <w:rPr>
          <w:b/>
        </w:rPr>
        <w:t>opakovací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F56B3C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F56B3C">
        <w:t xml:space="preserve">  </w:t>
      </w:r>
      <w:r w:rsidR="00F56B3C" w:rsidRPr="006C042B">
        <w:t xml:space="preserve">Opakování probraného učiva </w:t>
      </w:r>
      <w:r w:rsidR="00F56B3C" w:rsidRPr="00562208">
        <w:t>(</w:t>
      </w:r>
      <w:r w:rsidR="00F56B3C" w:rsidRPr="00F56B3C">
        <w:t>Rusko a Balkán v 19. století, Zeměpisné objevy, Proměny států v Asii);</w:t>
      </w:r>
      <w:r w:rsidR="00F56B3C">
        <w:t xml:space="preserve"> prověření schopnosti popsat změny ve 2. polovině 19. století odehrávající se v Rusku, na Balkáně, v Turecku, Japonsku, Číně a Africe.  Inovace spočívá ve využití PC k vypracování.</w:t>
      </w:r>
    </w:p>
    <w:p w:rsidR="008322C6" w:rsidRDefault="008322C6" w:rsidP="008322C6">
      <w:r>
        <w:t>Ověřeno ve třídě:</w:t>
      </w:r>
      <w:r w:rsidR="00F56B3C">
        <w:t xml:space="preserve">  </w:t>
      </w:r>
      <w:r w:rsidR="00F56B3C">
        <w:rPr>
          <w:b/>
        </w:rPr>
        <w:t>8.C</w:t>
      </w:r>
    </w:p>
    <w:p w:rsidR="008322C6" w:rsidRDefault="008322C6" w:rsidP="008322C6">
      <w:r>
        <w:t>Datum ověření:</w:t>
      </w:r>
      <w:r w:rsidR="00F56B3C">
        <w:t xml:space="preserve">  </w:t>
      </w:r>
      <w:r w:rsidR="00F56B3C">
        <w:rPr>
          <w:b/>
        </w:rPr>
        <w:t>17.04. 2012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F56B3C" w:rsidRDefault="008322C6" w:rsidP="008322C6">
      <w:pPr>
        <w:spacing w:after="0"/>
        <w:sectPr w:rsidR="00F56B3C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r w:rsidR="00F56B3C" w:rsidRPr="00F56B3C">
        <w:t>17.04. 2012</w:t>
      </w:r>
      <w:r>
        <w:tab/>
      </w:r>
      <w:r>
        <w:tab/>
      </w:r>
      <w:r>
        <w:tab/>
        <w:t>Podpis:</w:t>
      </w:r>
    </w:p>
    <w:p w:rsidR="00F56B3C" w:rsidRPr="00ED3056" w:rsidRDefault="00F56B3C" w:rsidP="00F56B3C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 xml:space="preserve">Proměny světa v 19. století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F56B3C" w:rsidRPr="009A4986" w:rsidRDefault="00F56B3C" w:rsidP="00F56B3C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(nezapomeň uvést zemi) </w:t>
      </w:r>
      <w:r w:rsidRPr="00273A4E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07"/>
        <w:gridCol w:w="6061"/>
      </w:tblGrid>
      <w:tr w:rsidR="00F56B3C" w:rsidRPr="00EE0541" w:rsidTr="00B346E0">
        <w:tc>
          <w:tcPr>
            <w:tcW w:w="2507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dr. Sunjatsen</w:t>
            </w:r>
          </w:p>
        </w:tc>
        <w:tc>
          <w:tcPr>
            <w:tcW w:w="6061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F56B3C" w:rsidRPr="00EE0541" w:rsidTr="00B346E0">
        <w:tc>
          <w:tcPr>
            <w:tcW w:w="2507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David Livingstone</w:t>
            </w:r>
          </w:p>
        </w:tc>
        <w:tc>
          <w:tcPr>
            <w:tcW w:w="6061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F56B3C" w:rsidRPr="00EE0541" w:rsidTr="00B346E0">
        <w:tc>
          <w:tcPr>
            <w:tcW w:w="2507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James Ross</w:t>
            </w:r>
          </w:p>
        </w:tc>
        <w:tc>
          <w:tcPr>
            <w:tcW w:w="6061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F56B3C" w:rsidRDefault="00F56B3C" w:rsidP="00F56B3C">
      <w:pPr>
        <w:pStyle w:val="Odstavecseseznamem"/>
        <w:jc w:val="both"/>
      </w:pPr>
    </w:p>
    <w:p w:rsidR="00F56B3C" w:rsidRDefault="00F56B3C" w:rsidP="00F56B3C">
      <w:pPr>
        <w:pStyle w:val="Odstavecseseznamem"/>
        <w:numPr>
          <w:ilvl w:val="0"/>
          <w:numId w:val="1"/>
        </w:numPr>
        <w:jc w:val="both"/>
      </w:pPr>
      <w:r>
        <w:t xml:space="preserve">Vypiš reformy, které provádí Japonsko, aby se stalo moderním státem. </w:t>
      </w:r>
      <w:r w:rsidRPr="00273A4E">
        <w:rPr>
          <w:b/>
        </w:rPr>
        <w:t>(4b)</w:t>
      </w:r>
    </w:p>
    <w:p w:rsidR="00F56B3C" w:rsidRDefault="00F56B3C" w:rsidP="00F56B3C">
      <w:pPr>
        <w:pStyle w:val="Odstavecseseznamem"/>
        <w:jc w:val="both"/>
      </w:pPr>
    </w:p>
    <w:p w:rsidR="00F56B3C" w:rsidRDefault="00F56B3C" w:rsidP="00F56B3C">
      <w:pPr>
        <w:pStyle w:val="Odstavecseseznamem"/>
        <w:jc w:val="both"/>
      </w:pPr>
    </w:p>
    <w:p w:rsidR="00F56B3C" w:rsidRDefault="00F56B3C" w:rsidP="00F56B3C">
      <w:pPr>
        <w:pStyle w:val="Odstavecseseznamem"/>
        <w:ind w:left="0"/>
        <w:jc w:val="both"/>
      </w:pPr>
    </w:p>
    <w:p w:rsidR="00F56B3C" w:rsidRDefault="00F56B3C" w:rsidP="00F56B3C">
      <w:pPr>
        <w:pStyle w:val="Odstavecseseznamem"/>
        <w:ind w:left="0"/>
        <w:jc w:val="both"/>
      </w:pPr>
    </w:p>
    <w:p w:rsidR="00F56B3C" w:rsidRDefault="00F56B3C" w:rsidP="00F56B3C">
      <w:pPr>
        <w:pStyle w:val="Odstavecseseznamem"/>
        <w:ind w:left="0"/>
        <w:jc w:val="both"/>
      </w:pPr>
    </w:p>
    <w:p w:rsidR="00F56B3C" w:rsidRDefault="00F56B3C" w:rsidP="00F56B3C">
      <w:pPr>
        <w:pStyle w:val="Odstavecseseznamem"/>
        <w:numPr>
          <w:ilvl w:val="0"/>
          <w:numId w:val="1"/>
        </w:numPr>
        <w:jc w:val="both"/>
      </w:pPr>
      <w:r>
        <w:t xml:space="preserve">vysvětli:  </w:t>
      </w:r>
      <w:r w:rsidRPr="00C005EA">
        <w:rPr>
          <w:b/>
        </w:rPr>
        <w:t>(4b)</w:t>
      </w:r>
    </w:p>
    <w:p w:rsidR="00F56B3C" w:rsidRDefault="00F56B3C" w:rsidP="00F56B3C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povstání děkabristů</w:t>
      </w:r>
      <w:r>
        <w:t xml:space="preserve">– </w:t>
      </w:r>
    </w:p>
    <w:p w:rsidR="00F56B3C" w:rsidRDefault="00F56B3C" w:rsidP="00F56B3C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povstání boxerů </w:t>
      </w:r>
      <w:r>
        <w:t xml:space="preserve">–                             </w:t>
      </w:r>
    </w:p>
    <w:p w:rsidR="00F56B3C" w:rsidRDefault="00F56B3C" w:rsidP="00F56B3C">
      <w:pPr>
        <w:jc w:val="both"/>
      </w:pPr>
      <w:r>
        <w:t xml:space="preserve">                                       </w:t>
      </w:r>
    </w:p>
    <w:p w:rsidR="00F56B3C" w:rsidRDefault="00F56B3C" w:rsidP="00F56B3C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C005EA">
        <w:rPr>
          <w:rFonts w:ascii="Times New Roman" w:hAnsi="Times New Roman"/>
          <w:b/>
        </w:rPr>
        <w:t>(4b)</w:t>
      </w:r>
    </w:p>
    <w:p w:rsidR="00F56B3C" w:rsidRPr="00272B54" w:rsidRDefault="00F56B3C" w:rsidP="00F56B3C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Balkánský poloostrov je v 19. století ovládaný …………………………. . Zdejší národy, jako například ……………………., nebo………………………….  touží po nezávislosti. Ta je jim nakonec stvrzena jednáním na …………………………………  kongresu.</w:t>
      </w:r>
    </w:p>
    <w:p w:rsidR="00F56B3C" w:rsidRPr="00C005EA" w:rsidRDefault="00F56B3C" w:rsidP="00F56B3C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Napiš co víš o Turecku v 19. století. </w:t>
      </w:r>
      <w:r w:rsidRPr="00C005EA">
        <w:rPr>
          <w:rFonts w:ascii="Times New Roman" w:hAnsi="Times New Roman"/>
          <w:b/>
        </w:rPr>
        <w:t>(2b)</w:t>
      </w:r>
    </w:p>
    <w:p w:rsidR="00F56B3C" w:rsidRDefault="00F56B3C" w:rsidP="00F56B3C">
      <w:pPr>
        <w:spacing w:line="240" w:lineRule="auto"/>
        <w:ind w:left="720"/>
        <w:jc w:val="both"/>
        <w:rPr>
          <w:rFonts w:ascii="Times New Roman" w:hAnsi="Times New Roman"/>
          <w:b/>
        </w:rPr>
      </w:pPr>
    </w:p>
    <w:p w:rsidR="00F56B3C" w:rsidRDefault="00F56B3C" w:rsidP="00F56B3C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F56B3C" w:rsidRDefault="00F56B3C" w:rsidP="00F56B3C">
      <w:pPr>
        <w:spacing w:line="240" w:lineRule="auto"/>
        <w:jc w:val="both"/>
        <w:rPr>
          <w:rFonts w:ascii="Times New Roman" w:hAnsi="Times New Roman"/>
        </w:rPr>
      </w:pPr>
    </w:p>
    <w:p w:rsidR="00F56B3C" w:rsidRPr="00273A4E" w:rsidRDefault="00F56B3C" w:rsidP="00F56B3C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Pojmenuj území vyznačená šipkami a urči, kterému státu náleží. </w:t>
      </w:r>
      <w:r w:rsidRPr="00C005EA">
        <w:rPr>
          <w:rFonts w:ascii="Times New Roman" w:hAnsi="Times New Roman"/>
          <w:b/>
        </w:rPr>
        <w:t>(3b)</w:t>
      </w:r>
    </w:p>
    <w:p w:rsidR="00F56B3C" w:rsidRDefault="00F56B3C" w:rsidP="00F56B3C">
      <w:pPr>
        <w:spacing w:line="24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128270</wp:posOffset>
            </wp:positionV>
            <wp:extent cx="3956685" cy="1962150"/>
            <wp:effectExtent l="19050" t="0" r="5715" b="0"/>
            <wp:wrapTight wrapText="bothSides">
              <wp:wrapPolygon edited="0">
                <wp:start x="-104" y="0"/>
                <wp:lineTo x="-104" y="21390"/>
                <wp:lineTo x="21631" y="21390"/>
                <wp:lineTo x="21631" y="0"/>
                <wp:lineTo x="-104" y="0"/>
              </wp:wrapPolygon>
            </wp:wrapTight>
            <wp:docPr id="1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68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6B3C" w:rsidRDefault="00AA4A3C" w:rsidP="00F56B3C">
      <w:pPr>
        <w:spacing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374.2pt;margin-top:14.8pt;width:84pt;height:25.5pt;flip:y;z-index:251657216" o:connectortype="straight">
            <v:stroke endarrow="block"/>
          </v:shape>
        </w:pict>
      </w:r>
      <w:r>
        <w:rPr>
          <w:rFonts w:ascii="Times New Roman" w:hAnsi="Times New Roman"/>
          <w:noProof/>
          <w:lang w:eastAsia="cs-CZ"/>
        </w:rPr>
        <w:pict>
          <v:shape id="_x0000_s1026" type="#_x0000_t32" style="position:absolute;left:0;text-align:left;margin-left:-92.2pt;margin-top:2.05pt;width:104.25pt;height:54.75pt;flip:x;z-index:251656192" o:connectortype="straight">
            <v:stroke endarrow="block"/>
          </v:shape>
        </w:pict>
      </w:r>
    </w:p>
    <w:p w:rsidR="00F56B3C" w:rsidRDefault="00F56B3C" w:rsidP="00F56B3C">
      <w:pPr>
        <w:spacing w:line="240" w:lineRule="auto"/>
        <w:jc w:val="both"/>
        <w:rPr>
          <w:rFonts w:ascii="Times New Roman" w:hAnsi="Times New Roman"/>
          <w:b/>
        </w:rPr>
      </w:pPr>
    </w:p>
    <w:p w:rsidR="00F56B3C" w:rsidRDefault="00AA4A3C" w:rsidP="00F56B3C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28" type="#_x0000_t32" style="position:absolute;left:0;text-align:left;margin-left:-174.7pt;margin-top:2.5pt;width:1in;height:110.25pt;flip:x y;z-index:251658240" o:connectortype="straight">
            <v:stroke endarrow="block"/>
          </v:shape>
        </w:pict>
      </w:r>
    </w:p>
    <w:p w:rsidR="00F56B3C" w:rsidRDefault="00F56B3C" w:rsidP="00F56B3C">
      <w:pPr>
        <w:spacing w:line="240" w:lineRule="auto"/>
        <w:jc w:val="both"/>
        <w:rPr>
          <w:rFonts w:ascii="Times New Roman" w:hAnsi="Times New Roman"/>
          <w:b/>
        </w:rPr>
      </w:pPr>
    </w:p>
    <w:p w:rsidR="00F56B3C" w:rsidRDefault="00F56B3C" w:rsidP="00F56B3C">
      <w:pPr>
        <w:spacing w:line="240" w:lineRule="auto"/>
        <w:jc w:val="both"/>
        <w:rPr>
          <w:rFonts w:ascii="Times New Roman" w:hAnsi="Times New Roman"/>
          <w:b/>
        </w:rPr>
      </w:pPr>
    </w:p>
    <w:p w:rsidR="00F56B3C" w:rsidRPr="00A95271" w:rsidRDefault="00F56B3C" w:rsidP="00F56B3C">
      <w:pPr>
        <w:spacing w:line="240" w:lineRule="auto"/>
        <w:jc w:val="both"/>
        <w:rPr>
          <w:rFonts w:ascii="Times New Roman" w:hAnsi="Times New Roman"/>
          <w:b/>
        </w:rPr>
      </w:pPr>
    </w:p>
    <w:p w:rsidR="00F56B3C" w:rsidRPr="00ED3056" w:rsidRDefault="00F56B3C" w:rsidP="00F56B3C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 xml:space="preserve">Proměny světa v 19. století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</w:p>
    <w:p w:rsidR="00F56B3C" w:rsidRPr="009A4986" w:rsidRDefault="00F56B3C" w:rsidP="00F56B3C">
      <w:pPr>
        <w:pStyle w:val="Odstavecseseznamem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(nezapomeň uvést zemi) </w:t>
      </w:r>
      <w:r w:rsidRPr="00273A4E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65"/>
        <w:gridCol w:w="6203"/>
      </w:tblGrid>
      <w:tr w:rsidR="00F56B3C" w:rsidRPr="00EE0541" w:rsidTr="00B346E0">
        <w:tc>
          <w:tcPr>
            <w:tcW w:w="2365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Macuhito</w:t>
            </w:r>
          </w:p>
        </w:tc>
        <w:tc>
          <w:tcPr>
            <w:tcW w:w="6203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F56B3C" w:rsidRPr="00EE0541" w:rsidTr="00B346E0">
        <w:tc>
          <w:tcPr>
            <w:tcW w:w="2365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Emil Holub</w:t>
            </w:r>
          </w:p>
        </w:tc>
        <w:tc>
          <w:tcPr>
            <w:tcW w:w="6203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F56B3C" w:rsidRPr="00EE0541" w:rsidTr="00B346E0">
        <w:tc>
          <w:tcPr>
            <w:tcW w:w="2365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Robert Scott</w:t>
            </w:r>
          </w:p>
        </w:tc>
        <w:tc>
          <w:tcPr>
            <w:tcW w:w="6203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F56B3C" w:rsidRDefault="00F56B3C" w:rsidP="00F56B3C">
      <w:pPr>
        <w:pStyle w:val="Odstavecseseznamem"/>
        <w:jc w:val="both"/>
      </w:pPr>
    </w:p>
    <w:p w:rsidR="00F56B3C" w:rsidRDefault="00F56B3C" w:rsidP="00F56B3C">
      <w:pPr>
        <w:pStyle w:val="Odstavecseseznamem"/>
        <w:numPr>
          <w:ilvl w:val="0"/>
          <w:numId w:val="5"/>
        </w:numPr>
        <w:jc w:val="both"/>
      </w:pPr>
      <w:r>
        <w:t xml:space="preserve">Popiš války, které vede Japonsko. Co získává? Válkám předchází období reforem, Jak se nazývá? </w:t>
      </w:r>
      <w:r w:rsidRPr="00273A4E">
        <w:rPr>
          <w:b/>
        </w:rPr>
        <w:t>(4b)</w:t>
      </w:r>
    </w:p>
    <w:p w:rsidR="00F56B3C" w:rsidRDefault="00F56B3C" w:rsidP="00F56B3C">
      <w:pPr>
        <w:pStyle w:val="Odstavecseseznamem"/>
        <w:jc w:val="both"/>
      </w:pPr>
    </w:p>
    <w:p w:rsidR="00F56B3C" w:rsidRDefault="00F56B3C" w:rsidP="00F56B3C">
      <w:pPr>
        <w:pStyle w:val="Odstavecseseznamem"/>
        <w:jc w:val="both"/>
      </w:pPr>
    </w:p>
    <w:p w:rsidR="00F56B3C" w:rsidRDefault="00F56B3C" w:rsidP="00F56B3C">
      <w:pPr>
        <w:pStyle w:val="Odstavecseseznamem"/>
        <w:ind w:left="0"/>
        <w:jc w:val="both"/>
      </w:pPr>
    </w:p>
    <w:p w:rsidR="00F56B3C" w:rsidRDefault="00F56B3C" w:rsidP="00F56B3C">
      <w:pPr>
        <w:pStyle w:val="Odstavecseseznamem"/>
        <w:ind w:left="0"/>
        <w:jc w:val="both"/>
      </w:pPr>
    </w:p>
    <w:p w:rsidR="00F56B3C" w:rsidRDefault="00F56B3C" w:rsidP="00F56B3C">
      <w:pPr>
        <w:pStyle w:val="Odstavecseseznamem"/>
        <w:ind w:left="0"/>
        <w:jc w:val="both"/>
      </w:pPr>
    </w:p>
    <w:p w:rsidR="00F56B3C" w:rsidRDefault="00F56B3C" w:rsidP="00F56B3C">
      <w:pPr>
        <w:pStyle w:val="Odstavecseseznamem"/>
        <w:numPr>
          <w:ilvl w:val="0"/>
          <w:numId w:val="5"/>
        </w:numPr>
        <w:jc w:val="both"/>
      </w:pPr>
      <w:r>
        <w:t xml:space="preserve">vysvětli:  </w:t>
      </w:r>
      <w:r w:rsidRPr="00C005EA">
        <w:rPr>
          <w:b/>
        </w:rPr>
        <w:t>(4b)</w:t>
      </w:r>
    </w:p>
    <w:p w:rsidR="00F56B3C" w:rsidRDefault="00F56B3C" w:rsidP="00F56B3C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Berlínský kongres</w:t>
      </w:r>
      <w:r>
        <w:t xml:space="preserve">– </w:t>
      </w:r>
    </w:p>
    <w:p w:rsidR="00F56B3C" w:rsidRDefault="00F56B3C" w:rsidP="00F56B3C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severozápadní cesta </w:t>
      </w:r>
      <w:r>
        <w:t xml:space="preserve">–                             </w:t>
      </w:r>
    </w:p>
    <w:p w:rsidR="00F56B3C" w:rsidRDefault="00F56B3C" w:rsidP="00F56B3C">
      <w:pPr>
        <w:jc w:val="both"/>
      </w:pPr>
      <w:r>
        <w:t xml:space="preserve">                                       </w:t>
      </w:r>
    </w:p>
    <w:p w:rsidR="00F56B3C" w:rsidRDefault="00F56B3C" w:rsidP="00F56B3C">
      <w:pPr>
        <w:numPr>
          <w:ilvl w:val="0"/>
          <w:numId w:val="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C005EA">
        <w:rPr>
          <w:rFonts w:ascii="Times New Roman" w:hAnsi="Times New Roman"/>
          <w:b/>
        </w:rPr>
        <w:t>(4b)</w:t>
      </w:r>
    </w:p>
    <w:p w:rsidR="00F56B3C" w:rsidRPr="00272B54" w:rsidRDefault="00F56B3C" w:rsidP="00F56B3C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Rusko je v 19. století ………………..  zemí. Kritici, kteří na tuto skutečnost poukazují většinou končí ve vyhnanství na ………………….. . Ovšem v …………………….. válce se ukáže, že měli pravdu. Významným krokem v pokroku bylo ………………………..  carem Alexandrem II.</w:t>
      </w:r>
    </w:p>
    <w:p w:rsidR="00F56B3C" w:rsidRPr="00C005EA" w:rsidRDefault="00F56B3C" w:rsidP="00F56B3C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Napiš co víš o Číně na přelomu 19. a 20. století. </w:t>
      </w:r>
      <w:r w:rsidRPr="00C005EA">
        <w:rPr>
          <w:rFonts w:ascii="Times New Roman" w:hAnsi="Times New Roman"/>
          <w:b/>
        </w:rPr>
        <w:t>(2b)</w:t>
      </w:r>
    </w:p>
    <w:p w:rsidR="00F56B3C" w:rsidRDefault="00F56B3C" w:rsidP="00F56B3C">
      <w:pPr>
        <w:spacing w:line="240" w:lineRule="auto"/>
        <w:ind w:left="720"/>
        <w:jc w:val="both"/>
        <w:rPr>
          <w:rFonts w:ascii="Times New Roman" w:hAnsi="Times New Roman"/>
          <w:b/>
        </w:rPr>
      </w:pPr>
    </w:p>
    <w:p w:rsidR="00F56B3C" w:rsidRDefault="00F56B3C" w:rsidP="00F56B3C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F56B3C" w:rsidRDefault="00F56B3C" w:rsidP="00F56B3C">
      <w:pPr>
        <w:spacing w:line="240" w:lineRule="auto"/>
        <w:jc w:val="both"/>
        <w:rPr>
          <w:rFonts w:ascii="Times New Roman" w:hAnsi="Times New Roman"/>
        </w:rPr>
      </w:pPr>
    </w:p>
    <w:p w:rsidR="00F56B3C" w:rsidRPr="00273A4E" w:rsidRDefault="00F56B3C" w:rsidP="00F56B3C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Pojmenuj území vyznačená šipkami a urči, kterému státu náleží. </w:t>
      </w:r>
      <w:r w:rsidRPr="00C005EA">
        <w:rPr>
          <w:rFonts w:ascii="Times New Roman" w:hAnsi="Times New Roman"/>
          <w:b/>
        </w:rPr>
        <w:t>(3b)</w:t>
      </w:r>
    </w:p>
    <w:p w:rsidR="00F56B3C" w:rsidRDefault="00F56B3C" w:rsidP="00F56B3C">
      <w:pPr>
        <w:spacing w:line="24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128270</wp:posOffset>
            </wp:positionV>
            <wp:extent cx="3956685" cy="1962150"/>
            <wp:effectExtent l="19050" t="0" r="5715" b="0"/>
            <wp:wrapTight wrapText="bothSides">
              <wp:wrapPolygon edited="0">
                <wp:start x="-104" y="0"/>
                <wp:lineTo x="-104" y="21390"/>
                <wp:lineTo x="21631" y="21390"/>
                <wp:lineTo x="21631" y="0"/>
                <wp:lineTo x="-104" y="0"/>
              </wp:wrapPolygon>
            </wp:wrapTight>
            <wp:docPr id="1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68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6B3C" w:rsidRDefault="00F56B3C" w:rsidP="00F56B3C">
      <w:pPr>
        <w:spacing w:line="240" w:lineRule="auto"/>
        <w:ind w:left="360"/>
        <w:jc w:val="both"/>
        <w:rPr>
          <w:rFonts w:ascii="Times New Roman" w:hAnsi="Times New Roman"/>
        </w:rPr>
      </w:pPr>
    </w:p>
    <w:p w:rsidR="00F56B3C" w:rsidRDefault="00AA4A3C" w:rsidP="00F56B3C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30" type="#_x0000_t32" style="position:absolute;left:0;text-align:left;margin-left:-345.7pt;margin-top:18.7pt;width:153.75pt;height:38.25pt;flip:y;z-index:251660288" o:connectortype="straight">
            <v:stroke endarrow="block"/>
          </v:shape>
        </w:pict>
      </w:r>
    </w:p>
    <w:p w:rsidR="00F56B3C" w:rsidRDefault="00F56B3C" w:rsidP="00F56B3C">
      <w:pPr>
        <w:spacing w:line="240" w:lineRule="auto"/>
        <w:jc w:val="both"/>
        <w:rPr>
          <w:rFonts w:ascii="Times New Roman" w:hAnsi="Times New Roman"/>
          <w:b/>
        </w:rPr>
      </w:pPr>
    </w:p>
    <w:p w:rsidR="00F56B3C" w:rsidRDefault="00AA4A3C" w:rsidP="00F56B3C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31" type="#_x0000_t32" style="position:absolute;left:0;text-align:left;margin-left:-160.45pt;margin-top:5.65pt;width:68.25pt;height:84pt;flip:x y;z-index:251661312" o:connectortype="straight">
            <v:stroke endarrow="block"/>
          </v:shape>
        </w:pict>
      </w:r>
    </w:p>
    <w:p w:rsidR="00F56B3C" w:rsidRDefault="00AA4A3C" w:rsidP="00F56B3C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29" type="#_x0000_t32" style="position:absolute;left:0;text-align:left;margin-left:-65.2pt;margin-top:15.45pt;width:123pt;height:27pt;flip:x y;z-index:251659264" o:connectortype="straight">
            <v:stroke endarrow="block"/>
          </v:shape>
        </w:pict>
      </w:r>
    </w:p>
    <w:p w:rsidR="00F56B3C" w:rsidRPr="00EB56A2" w:rsidRDefault="00F56B3C" w:rsidP="00F56B3C">
      <w:pPr>
        <w:spacing w:line="240" w:lineRule="auto"/>
        <w:jc w:val="both"/>
        <w:rPr>
          <w:rFonts w:ascii="Times New Roman" w:hAnsi="Times New Roman"/>
          <w:b/>
        </w:rPr>
      </w:pPr>
    </w:p>
    <w:p w:rsidR="00F56B3C" w:rsidRPr="00ED3056" w:rsidRDefault="00F56B3C" w:rsidP="00F56B3C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 xml:space="preserve">Proměny světa v 19. století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F56B3C" w:rsidRPr="009A4986" w:rsidRDefault="00F56B3C" w:rsidP="00F56B3C">
      <w:pPr>
        <w:pStyle w:val="Odstavecseseznamem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(nezapomeň uvést zemi) </w:t>
      </w:r>
      <w:r w:rsidRPr="00273A4E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07"/>
        <w:gridCol w:w="6061"/>
      </w:tblGrid>
      <w:tr w:rsidR="00F56B3C" w:rsidRPr="00EE0541" w:rsidTr="00B346E0">
        <w:tc>
          <w:tcPr>
            <w:tcW w:w="2507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dr. Sunjatsen</w:t>
            </w:r>
          </w:p>
        </w:tc>
        <w:tc>
          <w:tcPr>
            <w:tcW w:w="6061" w:type="dxa"/>
          </w:tcPr>
          <w:p w:rsidR="00F56B3C" w:rsidRPr="003F3A6D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3F3A6D">
              <w:rPr>
                <w:color w:val="FF0000"/>
              </w:rPr>
              <w:t>první čínský prezident</w:t>
            </w:r>
          </w:p>
        </w:tc>
      </w:tr>
      <w:tr w:rsidR="00F56B3C" w:rsidRPr="00EE0541" w:rsidTr="00B346E0">
        <w:tc>
          <w:tcPr>
            <w:tcW w:w="2507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David Livingstone</w:t>
            </w:r>
          </w:p>
        </w:tc>
        <w:tc>
          <w:tcPr>
            <w:tcW w:w="6061" w:type="dxa"/>
          </w:tcPr>
          <w:p w:rsidR="00F56B3C" w:rsidRPr="003F3A6D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3F3A6D">
              <w:rPr>
                <w:color w:val="FF0000"/>
              </w:rPr>
              <w:t>britský cestovatel po střední Africe</w:t>
            </w:r>
          </w:p>
        </w:tc>
      </w:tr>
      <w:tr w:rsidR="00F56B3C" w:rsidRPr="00EE0541" w:rsidTr="00B346E0">
        <w:tc>
          <w:tcPr>
            <w:tcW w:w="2507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James Ross</w:t>
            </w:r>
          </w:p>
        </w:tc>
        <w:tc>
          <w:tcPr>
            <w:tcW w:w="6061" w:type="dxa"/>
          </w:tcPr>
          <w:p w:rsidR="00F56B3C" w:rsidRPr="003F3A6D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3F3A6D">
              <w:rPr>
                <w:color w:val="FF0000"/>
              </w:rPr>
              <w:t>objevitel Antarktidy (VB)</w:t>
            </w:r>
          </w:p>
        </w:tc>
      </w:tr>
    </w:tbl>
    <w:p w:rsidR="00F56B3C" w:rsidRDefault="00F56B3C" w:rsidP="00F56B3C">
      <w:pPr>
        <w:pStyle w:val="Odstavecseseznamem"/>
        <w:jc w:val="both"/>
      </w:pPr>
    </w:p>
    <w:p w:rsidR="00F56B3C" w:rsidRDefault="00F56B3C" w:rsidP="00F56B3C">
      <w:pPr>
        <w:pStyle w:val="Odstavecseseznamem"/>
        <w:numPr>
          <w:ilvl w:val="0"/>
          <w:numId w:val="6"/>
        </w:numPr>
        <w:jc w:val="both"/>
      </w:pPr>
      <w:r>
        <w:t xml:space="preserve">Vypiš reformy, které provádí Japonsko, aby se stalo moderním státem. </w:t>
      </w:r>
      <w:r w:rsidRPr="00273A4E">
        <w:rPr>
          <w:b/>
        </w:rPr>
        <w:t>(4b)</w:t>
      </w:r>
    </w:p>
    <w:p w:rsidR="00F56B3C" w:rsidRPr="003F3A6D" w:rsidRDefault="00F56B3C" w:rsidP="00F56B3C">
      <w:pPr>
        <w:pStyle w:val="Odstavecseseznamem"/>
        <w:jc w:val="both"/>
        <w:rPr>
          <w:color w:val="FF0000"/>
        </w:rPr>
      </w:pPr>
      <w:r>
        <w:t>-</w:t>
      </w:r>
      <w:r w:rsidRPr="003F3A6D">
        <w:rPr>
          <w:color w:val="FF0000"/>
        </w:rPr>
        <w:t>centralizace moci</w:t>
      </w:r>
    </w:p>
    <w:p w:rsidR="00F56B3C" w:rsidRPr="003F3A6D" w:rsidRDefault="00F56B3C" w:rsidP="00F56B3C">
      <w:pPr>
        <w:pStyle w:val="Odstavecseseznamem"/>
        <w:jc w:val="both"/>
        <w:rPr>
          <w:color w:val="FF0000"/>
        </w:rPr>
      </w:pPr>
      <w:r w:rsidRPr="003F3A6D">
        <w:rPr>
          <w:color w:val="FF0000"/>
        </w:rPr>
        <w:t>- budování moderního školství</w:t>
      </w:r>
    </w:p>
    <w:p w:rsidR="00F56B3C" w:rsidRPr="003F3A6D" w:rsidRDefault="00F56B3C" w:rsidP="00F56B3C">
      <w:pPr>
        <w:pStyle w:val="Odstavecseseznamem"/>
        <w:jc w:val="both"/>
        <w:rPr>
          <w:color w:val="FF0000"/>
        </w:rPr>
      </w:pPr>
      <w:r w:rsidRPr="003F3A6D">
        <w:rPr>
          <w:color w:val="FF0000"/>
        </w:rPr>
        <w:t>- budování průmyslu</w:t>
      </w:r>
    </w:p>
    <w:p w:rsidR="00F56B3C" w:rsidRPr="003F3A6D" w:rsidRDefault="00F56B3C" w:rsidP="00F56B3C">
      <w:pPr>
        <w:pStyle w:val="Odstavecseseznamem"/>
        <w:jc w:val="both"/>
        <w:rPr>
          <w:color w:val="FF0000"/>
        </w:rPr>
      </w:pPr>
      <w:r w:rsidRPr="003F3A6D">
        <w:rPr>
          <w:color w:val="FF0000"/>
        </w:rPr>
        <w:t>- budování námořnictva a armády</w:t>
      </w:r>
    </w:p>
    <w:p w:rsidR="00F56B3C" w:rsidRDefault="00F56B3C" w:rsidP="00F56B3C">
      <w:pPr>
        <w:pStyle w:val="Odstavecseseznamem"/>
        <w:ind w:left="0"/>
        <w:jc w:val="both"/>
      </w:pPr>
    </w:p>
    <w:p w:rsidR="00F56B3C" w:rsidRDefault="00F56B3C" w:rsidP="00F56B3C">
      <w:pPr>
        <w:pStyle w:val="Odstavecseseznamem"/>
        <w:numPr>
          <w:ilvl w:val="0"/>
          <w:numId w:val="6"/>
        </w:numPr>
        <w:jc w:val="both"/>
      </w:pPr>
      <w:r>
        <w:t xml:space="preserve">vysvětli:  </w:t>
      </w:r>
      <w:r w:rsidRPr="00C005EA">
        <w:rPr>
          <w:b/>
        </w:rPr>
        <w:t>(4b)</w:t>
      </w:r>
    </w:p>
    <w:p w:rsidR="00F56B3C" w:rsidRDefault="00F56B3C" w:rsidP="00F56B3C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povstání děkabristů</w:t>
      </w:r>
      <w:r>
        <w:t xml:space="preserve">– </w:t>
      </w:r>
      <w:r w:rsidRPr="003F3A6D">
        <w:rPr>
          <w:color w:val="FF0000"/>
        </w:rPr>
        <w:t>snaha důstojníků v Rusku svrhnout cara a modernizovat zemi</w:t>
      </w:r>
    </w:p>
    <w:p w:rsidR="00F56B3C" w:rsidRDefault="00F56B3C" w:rsidP="00F56B3C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povstání boxerů </w:t>
      </w:r>
      <w:r>
        <w:t xml:space="preserve">–  </w:t>
      </w:r>
      <w:r w:rsidRPr="003F3A6D">
        <w:rPr>
          <w:color w:val="FF0000"/>
        </w:rPr>
        <w:t>povstání v Číně proti vlivu cizinců</w:t>
      </w:r>
      <w:r>
        <w:t xml:space="preserve">                           </w:t>
      </w:r>
    </w:p>
    <w:p w:rsidR="00F56B3C" w:rsidRDefault="00F56B3C" w:rsidP="00F56B3C">
      <w:pPr>
        <w:jc w:val="both"/>
      </w:pPr>
      <w:r>
        <w:t xml:space="preserve">                                       </w:t>
      </w:r>
    </w:p>
    <w:p w:rsidR="00F56B3C" w:rsidRDefault="00F56B3C" w:rsidP="00F56B3C">
      <w:pPr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C005EA">
        <w:rPr>
          <w:rFonts w:ascii="Times New Roman" w:hAnsi="Times New Roman"/>
          <w:b/>
        </w:rPr>
        <w:t>(4b)</w:t>
      </w:r>
    </w:p>
    <w:p w:rsidR="00F56B3C" w:rsidRPr="00272B54" w:rsidRDefault="00F56B3C" w:rsidP="00F56B3C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Balkánský poloostrov je v 19. století ovládaný </w:t>
      </w:r>
      <w:r w:rsidRPr="003F3A6D">
        <w:rPr>
          <w:rFonts w:ascii="Times New Roman" w:hAnsi="Times New Roman"/>
          <w:color w:val="FF0000"/>
          <w:sz w:val="20"/>
          <w:szCs w:val="20"/>
        </w:rPr>
        <w:t>Osmanskou říší</w:t>
      </w:r>
      <w:r>
        <w:rPr>
          <w:rFonts w:ascii="Times New Roman" w:hAnsi="Times New Roman"/>
          <w:sz w:val="20"/>
          <w:szCs w:val="20"/>
        </w:rPr>
        <w:t xml:space="preserve"> . Zdejší národy, jako například </w:t>
      </w:r>
      <w:r w:rsidRPr="003F3A6D">
        <w:rPr>
          <w:rFonts w:ascii="Times New Roman" w:hAnsi="Times New Roman"/>
          <w:color w:val="FF0000"/>
          <w:sz w:val="20"/>
          <w:szCs w:val="20"/>
        </w:rPr>
        <w:t>Srbové</w:t>
      </w:r>
      <w:r>
        <w:rPr>
          <w:rFonts w:ascii="Times New Roman" w:hAnsi="Times New Roman"/>
          <w:sz w:val="20"/>
          <w:szCs w:val="20"/>
        </w:rPr>
        <w:t xml:space="preserve"> nebo </w:t>
      </w:r>
      <w:r w:rsidRPr="003F3A6D">
        <w:rPr>
          <w:rFonts w:ascii="Times New Roman" w:hAnsi="Times New Roman"/>
          <w:color w:val="FF0000"/>
          <w:sz w:val="20"/>
          <w:szCs w:val="20"/>
        </w:rPr>
        <w:t>Bulhaři</w:t>
      </w:r>
      <w:r>
        <w:rPr>
          <w:rFonts w:ascii="Times New Roman" w:hAnsi="Times New Roman"/>
          <w:sz w:val="20"/>
          <w:szCs w:val="20"/>
        </w:rPr>
        <w:t xml:space="preserve">  touží po nezávislosti. Ta je jim nakonec stvrzena jednáním na </w:t>
      </w:r>
      <w:r w:rsidRPr="003F3A6D">
        <w:rPr>
          <w:rFonts w:ascii="Times New Roman" w:hAnsi="Times New Roman"/>
          <w:color w:val="FF0000"/>
          <w:sz w:val="20"/>
          <w:szCs w:val="20"/>
        </w:rPr>
        <w:t>Berlínském</w:t>
      </w:r>
      <w:r>
        <w:rPr>
          <w:rFonts w:ascii="Times New Roman" w:hAnsi="Times New Roman"/>
          <w:sz w:val="20"/>
          <w:szCs w:val="20"/>
        </w:rPr>
        <w:t xml:space="preserve"> kongresu.</w:t>
      </w:r>
    </w:p>
    <w:p w:rsidR="00F56B3C" w:rsidRPr="00C005EA" w:rsidRDefault="00F56B3C" w:rsidP="00F56B3C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Napiš co víš o Turecku v 19. století. </w:t>
      </w:r>
      <w:r w:rsidRPr="00C005EA">
        <w:rPr>
          <w:rFonts w:ascii="Times New Roman" w:hAnsi="Times New Roman"/>
          <w:b/>
        </w:rPr>
        <w:t>(2b)</w:t>
      </w:r>
    </w:p>
    <w:p w:rsidR="00F56B3C" w:rsidRPr="003F3A6D" w:rsidRDefault="00F56B3C" w:rsidP="00F56B3C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3F3A6D">
        <w:rPr>
          <w:rFonts w:ascii="Times New Roman" w:hAnsi="Times New Roman"/>
          <w:color w:val="FF0000"/>
        </w:rPr>
        <w:t>slabá, zaostalá a postupně se rozpadající země („nemocný muž na Bosporu“)</w:t>
      </w:r>
    </w:p>
    <w:p w:rsidR="00F56B3C" w:rsidRPr="003F3A6D" w:rsidRDefault="00F56B3C" w:rsidP="00F56B3C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3F3A6D">
        <w:rPr>
          <w:rFonts w:ascii="Times New Roman" w:hAnsi="Times New Roman"/>
          <w:color w:val="FF0000"/>
        </w:rPr>
        <w:t>silný vliv velmocí (VB, Německo)</w:t>
      </w:r>
    </w:p>
    <w:p w:rsidR="00F56B3C" w:rsidRPr="003F3A6D" w:rsidRDefault="00F56B3C" w:rsidP="00F56B3C">
      <w:pPr>
        <w:pStyle w:val="Odstavecseseznamem"/>
        <w:spacing w:line="240" w:lineRule="auto"/>
        <w:ind w:left="1080"/>
        <w:jc w:val="both"/>
        <w:rPr>
          <w:rFonts w:ascii="Times New Roman" w:hAnsi="Times New Roman"/>
        </w:rPr>
      </w:pPr>
    </w:p>
    <w:p w:rsidR="00F56B3C" w:rsidRPr="00273A4E" w:rsidRDefault="00F56B3C" w:rsidP="00F56B3C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Pojmenuj území vyznačená šipkami a urči, kterému státu náleží. </w:t>
      </w:r>
      <w:r w:rsidRPr="00C005EA">
        <w:rPr>
          <w:rFonts w:ascii="Times New Roman" w:hAnsi="Times New Roman"/>
          <w:b/>
        </w:rPr>
        <w:t>(3b)</w:t>
      </w:r>
    </w:p>
    <w:p w:rsidR="00F56B3C" w:rsidRPr="003F3A6D" w:rsidRDefault="00AA4A3C" w:rsidP="00F56B3C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noProof/>
          <w:color w:val="FF0000"/>
          <w:lang w:eastAsia="cs-CZ"/>
        </w:rPr>
        <w:pict>
          <v:shape id="_x0000_s1032" type="#_x0000_t32" style="position:absolute;left:0;text-align:left;margin-left:-92.2pt;margin-top:27.6pt;width:104.25pt;height:54.75pt;flip:x;z-index:251650048" o:connectortype="straight">
            <v:stroke endarrow="block"/>
          </v:shape>
        </w:pict>
      </w:r>
      <w:r w:rsidR="00F56B3C">
        <w:rPr>
          <w:rFonts w:ascii="Times New Roman" w:hAnsi="Times New Roman"/>
          <w:noProof/>
          <w:color w:val="FF0000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128270</wp:posOffset>
            </wp:positionV>
            <wp:extent cx="3956685" cy="1962150"/>
            <wp:effectExtent l="19050" t="0" r="5715" b="0"/>
            <wp:wrapTight wrapText="bothSides">
              <wp:wrapPolygon edited="0">
                <wp:start x="-104" y="0"/>
                <wp:lineTo x="-104" y="21390"/>
                <wp:lineTo x="21631" y="21390"/>
                <wp:lineTo x="21631" y="0"/>
                <wp:lineTo x="-104" y="0"/>
              </wp:wrapPolygon>
            </wp:wrapTight>
            <wp:docPr id="1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68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6B3C" w:rsidRPr="003F3A6D">
        <w:rPr>
          <w:rFonts w:ascii="Times New Roman" w:hAnsi="Times New Roman"/>
          <w:color w:val="FF0000"/>
        </w:rPr>
        <w:t>zleva: Kanada (VB), Libye (IT), Indočína(FR)</w:t>
      </w:r>
    </w:p>
    <w:p w:rsidR="00F56B3C" w:rsidRDefault="00AA4A3C" w:rsidP="00F56B3C">
      <w:pPr>
        <w:spacing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shape id="_x0000_s1033" type="#_x0000_t32" style="position:absolute;left:0;text-align:left;margin-left:-365.2pt;margin-top:2.05pt;width:84pt;height:25.5pt;flip:y;z-index:251651072" o:connectortype="straight">
            <v:stroke endarrow="block"/>
          </v:shape>
        </w:pict>
      </w:r>
    </w:p>
    <w:p w:rsidR="00F56B3C" w:rsidRDefault="00AA4A3C" w:rsidP="00F56B3C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34" type="#_x0000_t32" style="position:absolute;left:0;text-align:left;margin-left:-179.95pt;margin-top:10.9pt;width:1in;height:110.25pt;flip:x y;z-index:251652096" o:connectortype="straight">
            <v:stroke endarrow="block"/>
          </v:shape>
        </w:pict>
      </w:r>
    </w:p>
    <w:p w:rsidR="00F56B3C" w:rsidRDefault="00F56B3C" w:rsidP="00F56B3C">
      <w:pPr>
        <w:spacing w:line="240" w:lineRule="auto"/>
        <w:jc w:val="both"/>
        <w:rPr>
          <w:rFonts w:ascii="Times New Roman" w:hAnsi="Times New Roman"/>
          <w:b/>
        </w:rPr>
      </w:pPr>
    </w:p>
    <w:p w:rsidR="00F56B3C" w:rsidRDefault="00F56B3C" w:rsidP="00F56B3C">
      <w:pPr>
        <w:spacing w:line="240" w:lineRule="auto"/>
        <w:jc w:val="both"/>
        <w:rPr>
          <w:rFonts w:ascii="Times New Roman" w:hAnsi="Times New Roman"/>
          <w:b/>
        </w:rPr>
      </w:pPr>
    </w:p>
    <w:p w:rsidR="00F56B3C" w:rsidRDefault="00F56B3C" w:rsidP="00F56B3C">
      <w:pPr>
        <w:spacing w:line="240" w:lineRule="auto"/>
        <w:jc w:val="both"/>
        <w:rPr>
          <w:rFonts w:ascii="Times New Roman" w:hAnsi="Times New Roman"/>
          <w:b/>
        </w:rPr>
      </w:pPr>
    </w:p>
    <w:p w:rsidR="00F56B3C" w:rsidRPr="00A95271" w:rsidRDefault="00F56B3C" w:rsidP="00F56B3C">
      <w:pPr>
        <w:spacing w:line="240" w:lineRule="auto"/>
        <w:jc w:val="both"/>
        <w:rPr>
          <w:rFonts w:ascii="Times New Roman" w:hAnsi="Times New Roman"/>
          <w:b/>
        </w:rPr>
      </w:pPr>
    </w:p>
    <w:p w:rsidR="00F56B3C" w:rsidRDefault="00F56B3C" w:rsidP="00F56B3C">
      <w:pPr>
        <w:jc w:val="both"/>
        <w:rPr>
          <w:rFonts w:ascii="Times New Roman" w:hAnsi="Times New Roman"/>
          <w:sz w:val="28"/>
          <w:szCs w:val="28"/>
        </w:rPr>
      </w:pPr>
    </w:p>
    <w:p w:rsidR="00F56B3C" w:rsidRDefault="00F56B3C" w:rsidP="00F56B3C">
      <w:pPr>
        <w:jc w:val="both"/>
        <w:rPr>
          <w:rFonts w:ascii="Times New Roman" w:hAnsi="Times New Roman"/>
          <w:sz w:val="28"/>
          <w:szCs w:val="28"/>
        </w:rPr>
      </w:pPr>
    </w:p>
    <w:p w:rsidR="00F56B3C" w:rsidRPr="00ED3056" w:rsidRDefault="00F56B3C" w:rsidP="00F56B3C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 xml:space="preserve">Proměny světa v 19. století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</w:p>
    <w:p w:rsidR="00F56B3C" w:rsidRPr="009A4986" w:rsidRDefault="00F56B3C" w:rsidP="00F56B3C">
      <w:pPr>
        <w:pStyle w:val="Odstavecseseznamem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(nezapomeň uvést zemi) </w:t>
      </w:r>
      <w:r w:rsidRPr="00273A4E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65"/>
        <w:gridCol w:w="6203"/>
      </w:tblGrid>
      <w:tr w:rsidR="00F56B3C" w:rsidRPr="00EE0541" w:rsidTr="00B346E0">
        <w:tc>
          <w:tcPr>
            <w:tcW w:w="2365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Macuhito</w:t>
            </w:r>
          </w:p>
        </w:tc>
        <w:tc>
          <w:tcPr>
            <w:tcW w:w="6203" w:type="dxa"/>
          </w:tcPr>
          <w:p w:rsidR="00F56B3C" w:rsidRPr="003F3A6D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3F3A6D">
              <w:rPr>
                <w:color w:val="FF0000"/>
              </w:rPr>
              <w:t>japonský císař</w:t>
            </w:r>
          </w:p>
        </w:tc>
      </w:tr>
      <w:tr w:rsidR="00F56B3C" w:rsidRPr="00EE0541" w:rsidTr="00B346E0">
        <w:tc>
          <w:tcPr>
            <w:tcW w:w="2365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Emil Holub</w:t>
            </w:r>
          </w:p>
        </w:tc>
        <w:tc>
          <w:tcPr>
            <w:tcW w:w="6203" w:type="dxa"/>
          </w:tcPr>
          <w:p w:rsidR="00F56B3C" w:rsidRPr="003F3A6D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3F3A6D">
              <w:rPr>
                <w:color w:val="FF0000"/>
              </w:rPr>
              <w:t>český cestovatel po jižní Africe</w:t>
            </w:r>
          </w:p>
        </w:tc>
      </w:tr>
      <w:tr w:rsidR="00F56B3C" w:rsidRPr="00EE0541" w:rsidTr="00B346E0">
        <w:tc>
          <w:tcPr>
            <w:tcW w:w="2365" w:type="dxa"/>
          </w:tcPr>
          <w:p w:rsidR="00F56B3C" w:rsidRPr="00EE0541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Robert Scott</w:t>
            </w:r>
          </w:p>
        </w:tc>
        <w:tc>
          <w:tcPr>
            <w:tcW w:w="6203" w:type="dxa"/>
          </w:tcPr>
          <w:p w:rsidR="00F56B3C" w:rsidRPr="003F3A6D" w:rsidRDefault="00F56B3C" w:rsidP="00B346E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3F3A6D">
              <w:rPr>
                <w:color w:val="FF0000"/>
              </w:rPr>
              <w:t>britský polárník, zahynul při pokusu dobýt J pól</w:t>
            </w:r>
          </w:p>
        </w:tc>
      </w:tr>
    </w:tbl>
    <w:p w:rsidR="00F56B3C" w:rsidRDefault="00F56B3C" w:rsidP="00F56B3C">
      <w:pPr>
        <w:pStyle w:val="Odstavecseseznamem"/>
        <w:jc w:val="both"/>
      </w:pPr>
    </w:p>
    <w:p w:rsidR="00F56B3C" w:rsidRDefault="00F56B3C" w:rsidP="00F56B3C">
      <w:pPr>
        <w:pStyle w:val="Odstavecseseznamem"/>
        <w:numPr>
          <w:ilvl w:val="0"/>
          <w:numId w:val="8"/>
        </w:numPr>
        <w:jc w:val="both"/>
      </w:pPr>
      <w:r>
        <w:t xml:space="preserve">Popiš války, které vede Japonsko. Co získává? Válkám předchází období reforem, Jak se nazývá? </w:t>
      </w:r>
      <w:r w:rsidRPr="00273A4E">
        <w:rPr>
          <w:b/>
        </w:rPr>
        <w:t>(4b)</w:t>
      </w:r>
    </w:p>
    <w:p w:rsidR="00F56B3C" w:rsidRPr="003F3A6D" w:rsidRDefault="00F56B3C" w:rsidP="00F56B3C">
      <w:pPr>
        <w:pStyle w:val="Odstavecseseznamem"/>
        <w:jc w:val="both"/>
        <w:rPr>
          <w:color w:val="FF0000"/>
        </w:rPr>
      </w:pPr>
      <w:r w:rsidRPr="003F3A6D">
        <w:rPr>
          <w:color w:val="FF0000"/>
        </w:rPr>
        <w:t>čínsko-japonská válka – zisk Koreje a Tajwanu</w:t>
      </w:r>
    </w:p>
    <w:p w:rsidR="00F56B3C" w:rsidRPr="003F3A6D" w:rsidRDefault="00F56B3C" w:rsidP="00F56B3C">
      <w:pPr>
        <w:pStyle w:val="Odstavecseseznamem"/>
        <w:jc w:val="both"/>
        <w:rPr>
          <w:color w:val="FF0000"/>
        </w:rPr>
      </w:pPr>
      <w:r w:rsidRPr="003F3A6D">
        <w:rPr>
          <w:color w:val="FF0000"/>
        </w:rPr>
        <w:t>rusko-japonská válka – zisk části Sachalinu a omezení vlivu Ruska v Číně</w:t>
      </w:r>
    </w:p>
    <w:p w:rsidR="00F56B3C" w:rsidRPr="00476953" w:rsidRDefault="00F56B3C" w:rsidP="00F56B3C">
      <w:pPr>
        <w:pStyle w:val="Odstavecseseznamem"/>
        <w:numPr>
          <w:ilvl w:val="0"/>
          <w:numId w:val="7"/>
        </w:numPr>
        <w:jc w:val="both"/>
        <w:rPr>
          <w:color w:val="FF0000"/>
        </w:rPr>
      </w:pPr>
      <w:r w:rsidRPr="003F3A6D">
        <w:rPr>
          <w:color w:val="FF0000"/>
        </w:rPr>
        <w:t>období Meidži</w:t>
      </w:r>
    </w:p>
    <w:p w:rsidR="00F56B3C" w:rsidRDefault="00F56B3C" w:rsidP="00F56B3C">
      <w:pPr>
        <w:pStyle w:val="Odstavecseseznamem"/>
        <w:ind w:left="0"/>
        <w:jc w:val="both"/>
      </w:pPr>
    </w:p>
    <w:p w:rsidR="00F56B3C" w:rsidRDefault="00F56B3C" w:rsidP="00F56B3C">
      <w:pPr>
        <w:pStyle w:val="Odstavecseseznamem"/>
        <w:numPr>
          <w:ilvl w:val="0"/>
          <w:numId w:val="8"/>
        </w:numPr>
        <w:jc w:val="both"/>
      </w:pPr>
      <w:r>
        <w:t xml:space="preserve">vysvětli:  </w:t>
      </w:r>
      <w:r w:rsidRPr="00C005EA">
        <w:rPr>
          <w:b/>
        </w:rPr>
        <w:t>(4b)</w:t>
      </w:r>
    </w:p>
    <w:p w:rsidR="00F56B3C" w:rsidRDefault="00F56B3C" w:rsidP="00F56B3C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Berlínský kongres</w:t>
      </w:r>
      <w:r>
        <w:t xml:space="preserve">– </w:t>
      </w:r>
      <w:r w:rsidRPr="00476953">
        <w:rPr>
          <w:color w:val="FF0000"/>
        </w:rPr>
        <w:t>jednání o osudu Balkánu (vznik států, omezení vlivu Ruska)</w:t>
      </w:r>
    </w:p>
    <w:p w:rsidR="00F56B3C" w:rsidRDefault="00F56B3C" w:rsidP="00F56B3C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severozápadní cesta </w:t>
      </w:r>
      <w:r>
        <w:t xml:space="preserve">–  </w:t>
      </w:r>
      <w:r w:rsidRPr="00476953">
        <w:rPr>
          <w:color w:val="FF0000"/>
        </w:rPr>
        <w:t>hledaná zkratka z Evropy do Asie kolem Kanady</w:t>
      </w:r>
      <w:r>
        <w:t xml:space="preserve">                           </w:t>
      </w:r>
    </w:p>
    <w:p w:rsidR="00F56B3C" w:rsidRDefault="00F56B3C" w:rsidP="00F56B3C">
      <w:pPr>
        <w:jc w:val="both"/>
      </w:pPr>
      <w:r>
        <w:t xml:space="preserve">                                       </w:t>
      </w:r>
    </w:p>
    <w:p w:rsidR="00F56B3C" w:rsidRDefault="00F56B3C" w:rsidP="00F56B3C">
      <w:pPr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C005EA">
        <w:rPr>
          <w:rFonts w:ascii="Times New Roman" w:hAnsi="Times New Roman"/>
          <w:b/>
        </w:rPr>
        <w:t>(4b)</w:t>
      </w:r>
    </w:p>
    <w:p w:rsidR="00F56B3C" w:rsidRPr="00272B54" w:rsidRDefault="00F56B3C" w:rsidP="00F56B3C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Rusko je v 19. století </w:t>
      </w:r>
      <w:r w:rsidRPr="00476953">
        <w:rPr>
          <w:rFonts w:ascii="Times New Roman" w:hAnsi="Times New Roman"/>
          <w:color w:val="FF0000"/>
          <w:sz w:val="20"/>
          <w:szCs w:val="20"/>
        </w:rPr>
        <w:t>zaostalou</w:t>
      </w:r>
      <w:r>
        <w:rPr>
          <w:rFonts w:ascii="Times New Roman" w:hAnsi="Times New Roman"/>
          <w:sz w:val="20"/>
          <w:szCs w:val="20"/>
        </w:rPr>
        <w:t xml:space="preserve">  zemí. Kritici, kteří na tuto skutečnost poukazují většinou končí ve vyhnanství na </w:t>
      </w:r>
      <w:r w:rsidRPr="00476953">
        <w:rPr>
          <w:rFonts w:ascii="Times New Roman" w:hAnsi="Times New Roman"/>
          <w:color w:val="FF0000"/>
          <w:sz w:val="20"/>
          <w:szCs w:val="20"/>
        </w:rPr>
        <w:t>Sibiři</w:t>
      </w:r>
      <w:r>
        <w:rPr>
          <w:rFonts w:ascii="Times New Roman" w:hAnsi="Times New Roman"/>
          <w:sz w:val="20"/>
          <w:szCs w:val="20"/>
        </w:rPr>
        <w:t xml:space="preserve"> . Ovšem v </w:t>
      </w:r>
      <w:r w:rsidRPr="00476953">
        <w:rPr>
          <w:rFonts w:ascii="Times New Roman" w:hAnsi="Times New Roman"/>
          <w:color w:val="FF0000"/>
          <w:sz w:val="20"/>
          <w:szCs w:val="20"/>
        </w:rPr>
        <w:t>krymské</w:t>
      </w:r>
      <w:r>
        <w:rPr>
          <w:rFonts w:ascii="Times New Roman" w:hAnsi="Times New Roman"/>
          <w:sz w:val="20"/>
          <w:szCs w:val="20"/>
        </w:rPr>
        <w:t xml:space="preserve"> válce se ukáže, že měli pravdu. Významným krokem v pokroku bylo </w:t>
      </w:r>
      <w:r w:rsidRPr="00476953">
        <w:rPr>
          <w:rFonts w:ascii="Times New Roman" w:hAnsi="Times New Roman"/>
          <w:color w:val="FF0000"/>
          <w:sz w:val="20"/>
          <w:szCs w:val="20"/>
        </w:rPr>
        <w:t xml:space="preserve">zrušení nevolnictví </w:t>
      </w:r>
      <w:r>
        <w:rPr>
          <w:rFonts w:ascii="Times New Roman" w:hAnsi="Times New Roman"/>
          <w:sz w:val="20"/>
          <w:szCs w:val="20"/>
        </w:rPr>
        <w:t>carem Alexandrem II.</w:t>
      </w:r>
    </w:p>
    <w:p w:rsidR="00F56B3C" w:rsidRPr="00476953" w:rsidRDefault="00F56B3C" w:rsidP="00F56B3C">
      <w:pPr>
        <w:numPr>
          <w:ilvl w:val="0"/>
          <w:numId w:val="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Napiš co víš o Číně na přelomu 19. a 20. století. </w:t>
      </w:r>
      <w:r w:rsidRPr="00C005EA">
        <w:rPr>
          <w:rFonts w:ascii="Times New Roman" w:hAnsi="Times New Roman"/>
          <w:b/>
        </w:rPr>
        <w:t>(2b)</w:t>
      </w:r>
    </w:p>
    <w:p w:rsidR="00F56B3C" w:rsidRPr="00476953" w:rsidRDefault="00F56B3C" w:rsidP="00F56B3C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476953">
        <w:rPr>
          <w:rFonts w:ascii="Times New Roman" w:hAnsi="Times New Roman"/>
          <w:color w:val="FF0000"/>
        </w:rPr>
        <w:t>opiové války s VB – prohrává a dostává se pod vliv Západu</w:t>
      </w:r>
    </w:p>
    <w:p w:rsidR="00F56B3C" w:rsidRPr="00476953" w:rsidRDefault="00F56B3C" w:rsidP="00F56B3C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476953">
        <w:rPr>
          <w:rFonts w:ascii="Times New Roman" w:hAnsi="Times New Roman"/>
          <w:color w:val="FF0000"/>
        </w:rPr>
        <w:t>snahou vyhnat cizince je povstání boxerů</w:t>
      </w:r>
    </w:p>
    <w:p w:rsidR="00F56B3C" w:rsidRPr="00476953" w:rsidRDefault="00F56B3C" w:rsidP="00F56B3C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 w:rsidRPr="00476953">
        <w:rPr>
          <w:rFonts w:ascii="Times New Roman" w:hAnsi="Times New Roman"/>
          <w:color w:val="FF0000"/>
        </w:rPr>
        <w:t>roku 1911 je svrženo císařství a vzniká republika (v čele dr. Sunjatsen)</w:t>
      </w:r>
    </w:p>
    <w:p w:rsidR="00F56B3C" w:rsidRDefault="00F56B3C" w:rsidP="00F56B3C">
      <w:pPr>
        <w:spacing w:line="240" w:lineRule="auto"/>
        <w:jc w:val="both"/>
        <w:rPr>
          <w:rFonts w:ascii="Times New Roman" w:hAnsi="Times New Roman"/>
        </w:rPr>
      </w:pPr>
    </w:p>
    <w:p w:rsidR="00F56B3C" w:rsidRPr="00273A4E" w:rsidRDefault="00F56B3C" w:rsidP="00F56B3C">
      <w:pPr>
        <w:pStyle w:val="Odstavecseseznamem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Pojmenuj území vyznačená šipkami a urči, kterému státu náleží. </w:t>
      </w:r>
      <w:r w:rsidRPr="00C005EA">
        <w:rPr>
          <w:rFonts w:ascii="Times New Roman" w:hAnsi="Times New Roman"/>
          <w:b/>
        </w:rPr>
        <w:t>(3b)</w:t>
      </w:r>
    </w:p>
    <w:p w:rsidR="00F56B3C" w:rsidRPr="00476953" w:rsidRDefault="00F56B3C" w:rsidP="00F56B3C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noProof/>
          <w:color w:val="FF000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128270</wp:posOffset>
            </wp:positionV>
            <wp:extent cx="3956685" cy="1962150"/>
            <wp:effectExtent l="19050" t="0" r="5715" b="0"/>
            <wp:wrapTight wrapText="bothSides">
              <wp:wrapPolygon edited="0">
                <wp:start x="-104" y="0"/>
                <wp:lineTo x="-104" y="21390"/>
                <wp:lineTo x="21631" y="21390"/>
                <wp:lineTo x="21631" y="0"/>
                <wp:lineTo x="-104" y="0"/>
              </wp:wrapPolygon>
            </wp:wrapTight>
            <wp:docPr id="1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68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76953">
        <w:rPr>
          <w:rFonts w:ascii="Times New Roman" w:hAnsi="Times New Roman"/>
          <w:color w:val="FF0000"/>
        </w:rPr>
        <w:t>zleva: SZ Afrika (FR), V Afrika (Německo), Austrálie (VB)</w:t>
      </w:r>
    </w:p>
    <w:p w:rsidR="00F56B3C" w:rsidRDefault="00AA4A3C" w:rsidP="00F56B3C">
      <w:pPr>
        <w:spacing w:line="240" w:lineRule="auto"/>
        <w:ind w:left="360"/>
        <w:jc w:val="both"/>
        <w:rPr>
          <w:rFonts w:ascii="Times New Roman" w:hAnsi="Times New Roman"/>
        </w:rPr>
      </w:pPr>
      <w:r w:rsidRPr="00AA4A3C">
        <w:rPr>
          <w:rFonts w:ascii="Times New Roman" w:hAnsi="Times New Roman"/>
          <w:b/>
          <w:noProof/>
          <w:lang w:eastAsia="cs-CZ"/>
        </w:rPr>
        <w:pict>
          <v:shape id="_x0000_s1035" type="#_x0000_t32" style="position:absolute;left:0;text-align:left;margin-left:-345.7pt;margin-top:20pt;width:153.75pt;height:38.25pt;flip:y;z-index:251653120" o:connectortype="straight">
            <v:stroke endarrow="block"/>
          </v:shape>
        </w:pict>
      </w:r>
    </w:p>
    <w:p w:rsidR="00F56B3C" w:rsidRDefault="00F56B3C" w:rsidP="00F56B3C">
      <w:pPr>
        <w:spacing w:line="240" w:lineRule="auto"/>
        <w:jc w:val="both"/>
        <w:rPr>
          <w:rFonts w:ascii="Times New Roman" w:hAnsi="Times New Roman"/>
          <w:b/>
        </w:rPr>
      </w:pPr>
    </w:p>
    <w:p w:rsidR="00F56B3C" w:rsidRDefault="00AA4A3C" w:rsidP="00F56B3C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37" type="#_x0000_t32" style="position:absolute;left:0;text-align:left;margin-left:-158.95pt;margin-top:.2pt;width:48pt;height:98.25pt;flip:x y;z-index:251665408" o:connectortype="straight">
            <v:stroke endarrow="block"/>
          </v:shape>
        </w:pict>
      </w:r>
    </w:p>
    <w:p w:rsidR="00F56B3C" w:rsidRDefault="00AA4A3C" w:rsidP="00F56B3C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36" type="#_x0000_t32" style="position:absolute;left:0;text-align:left;margin-left:-68.55pt;margin-top:10.55pt;width:100.5pt;height:5.25pt;flip:x y;z-index:251664384" o:connectortype="straight">
            <v:stroke endarrow="block"/>
          </v:shape>
        </w:pict>
      </w:r>
    </w:p>
    <w:p w:rsidR="00F56B3C" w:rsidRDefault="00F56B3C" w:rsidP="00F56B3C">
      <w:pPr>
        <w:spacing w:line="240" w:lineRule="auto"/>
        <w:jc w:val="both"/>
        <w:rPr>
          <w:rFonts w:ascii="Times New Roman" w:hAnsi="Times New Roman"/>
          <w:b/>
        </w:rPr>
      </w:pPr>
    </w:p>
    <w:p w:rsidR="00F56B3C" w:rsidRDefault="00F56B3C" w:rsidP="00F56B3C">
      <w:pPr>
        <w:spacing w:line="360" w:lineRule="auto"/>
        <w:rPr>
          <w:rFonts w:ascii="Georgia" w:hAnsi="Georgia"/>
          <w:u w:val="single"/>
        </w:rPr>
      </w:pPr>
    </w:p>
    <w:p w:rsidR="00F56B3C" w:rsidRDefault="00F56B3C" w:rsidP="00F56B3C">
      <w:pPr>
        <w:spacing w:line="360" w:lineRule="auto"/>
        <w:rPr>
          <w:rFonts w:ascii="Georgia" w:hAnsi="Georgia"/>
        </w:rPr>
      </w:pPr>
      <w:r>
        <w:rPr>
          <w:rFonts w:ascii="Georgia" w:hAnsi="Georgia"/>
          <w:u w:val="single"/>
        </w:rPr>
        <w:lastRenderedPageBreak/>
        <w:t>Obrázky</w:t>
      </w:r>
      <w:r>
        <w:rPr>
          <w:rFonts w:ascii="Georgia" w:hAnsi="Georgia"/>
        </w:rPr>
        <w:t xml:space="preserve">: </w:t>
      </w:r>
    </w:p>
    <w:p w:rsidR="00F56B3C" w:rsidRDefault="00F56B3C" w:rsidP="00F56B3C">
      <w:pPr>
        <w:spacing w:line="360" w:lineRule="auto"/>
        <w:rPr>
          <w:rFonts w:ascii="Corbel" w:eastAsia="+mn-ea" w:hAnsi="Corbel" w:cs="+mn-cs"/>
          <w:color w:val="000000"/>
          <w:kern w:val="24"/>
        </w:rPr>
      </w:pPr>
      <w:r>
        <w:rPr>
          <w:rFonts w:ascii="Georgia" w:hAnsi="Georgia"/>
        </w:rPr>
        <w:t>odkaz</w:t>
      </w:r>
      <w:r w:rsidRPr="00203F59">
        <w:rPr>
          <w:rFonts w:ascii="Georgia" w:hAnsi="Georgia"/>
        </w:rPr>
        <w:t xml:space="preserve"> </w:t>
      </w:r>
      <w:r w:rsidRPr="00203F59">
        <w:rPr>
          <w:rFonts w:ascii="Georgia" w:hAnsi="Georgia"/>
          <w:lang w:val="en-US"/>
        </w:rPr>
        <w:t>[</w:t>
      </w:r>
      <w:r w:rsidRPr="00203F59">
        <w:rPr>
          <w:rFonts w:ascii="Georgia" w:hAnsi="Georgia"/>
        </w:rPr>
        <w:t>cit. 2012-</w:t>
      </w:r>
      <w:r>
        <w:rPr>
          <w:rFonts w:ascii="Georgia" w:hAnsi="Georgia"/>
        </w:rPr>
        <w:t>25-03</w:t>
      </w:r>
      <w:r w:rsidRPr="00203F59">
        <w:rPr>
          <w:rFonts w:ascii="Georgia" w:hAnsi="Georgia"/>
          <w:lang w:val="en-US"/>
        </w:rPr>
        <w:t>]</w:t>
      </w:r>
      <w:r>
        <w:rPr>
          <w:rFonts w:ascii="Georgia" w:hAnsi="Georgia"/>
        </w:rPr>
        <w:t>. Dostupný</w:t>
      </w:r>
      <w:r w:rsidRPr="00203F59">
        <w:rPr>
          <w:rFonts w:ascii="Georgia" w:hAnsi="Georgia"/>
        </w:rPr>
        <w:t xml:space="preserve"> pod licencí </w:t>
      </w:r>
      <w:r>
        <w:rPr>
          <w:rFonts w:ascii="Georgia" w:hAnsi="Georgia"/>
          <w:i/>
          <w:iCs/>
        </w:rPr>
        <w:t xml:space="preserve">Wikimedia commons </w:t>
      </w:r>
      <w:r>
        <w:rPr>
          <w:rFonts w:ascii="Georgia" w:hAnsi="Georgia"/>
        </w:rPr>
        <w:t>na adrese</w:t>
      </w:r>
      <w:r w:rsidRPr="00847564">
        <w:rPr>
          <w:rFonts w:ascii="Georgia" w:hAnsi="Georgia"/>
        </w:rPr>
        <w:t>:</w:t>
      </w:r>
      <w:r w:rsidRPr="009C62C2">
        <w:rPr>
          <w:rFonts w:ascii="Corbel" w:eastAsia="+mn-ea" w:hAnsi="Corbel" w:cs="+mn-cs"/>
          <w:color w:val="000000"/>
          <w:kern w:val="24"/>
        </w:rPr>
        <w:t xml:space="preserve"> </w:t>
      </w:r>
    </w:p>
    <w:p w:rsidR="00F56B3C" w:rsidRPr="00505182" w:rsidRDefault="00F56B3C" w:rsidP="00F56B3C">
      <w:pPr>
        <w:spacing w:line="360" w:lineRule="auto"/>
        <w:rPr>
          <w:rFonts w:ascii="Corbel" w:eastAsia="+mn-ea" w:hAnsi="Corbel" w:cs="+mn-cs"/>
          <w:color w:val="000000"/>
          <w:kern w:val="24"/>
        </w:rPr>
      </w:pPr>
      <w:r w:rsidRPr="00657593">
        <w:rPr>
          <w:rFonts w:ascii="Corbel" w:eastAsia="+mn-ea" w:hAnsi="Corbel" w:cs="+mn-cs"/>
          <w:color w:val="000000"/>
          <w:kern w:val="24"/>
        </w:rPr>
        <w:t>http://commons.wikimedia.org/wiki/File:A_large_blank_world_map_with_oceans_marked_in_blue.svg?uselang=cs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F56B3C" w:rsidRPr="00B5179D" w:rsidTr="00B346E0">
        <w:tc>
          <w:tcPr>
            <w:tcW w:w="2660" w:type="dxa"/>
          </w:tcPr>
          <w:p w:rsidR="00F56B3C" w:rsidRPr="00B5179D" w:rsidRDefault="00F56B3C" w:rsidP="00B346E0">
            <w:pPr>
              <w:spacing w:after="0" w:line="240" w:lineRule="auto"/>
            </w:pPr>
            <w:r w:rsidRPr="00B5179D"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F56B3C" w:rsidRDefault="00F56B3C" w:rsidP="00B346E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F56B3C" w:rsidRDefault="00F56B3C" w:rsidP="00B346E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Proměny světa v 19. století</w:t>
            </w:r>
          </w:p>
          <w:p w:rsidR="00F56B3C" w:rsidRPr="004E71BA" w:rsidRDefault="00F56B3C" w:rsidP="00B346E0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F56B3C" w:rsidRPr="00B5179D" w:rsidTr="00B346E0">
        <w:tc>
          <w:tcPr>
            <w:tcW w:w="2660" w:type="dxa"/>
          </w:tcPr>
          <w:p w:rsidR="00F56B3C" w:rsidRPr="00B5179D" w:rsidRDefault="00F56B3C" w:rsidP="00B346E0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F56B3C" w:rsidRDefault="00F56B3C" w:rsidP="00B346E0">
            <w:pPr>
              <w:spacing w:after="0" w:line="240" w:lineRule="auto"/>
            </w:pPr>
            <w:r>
              <w:t>Zopakovat probranou látku (Rusko a Balkán v 19. století, Zeměpisné objevy, Proměny států v Asii)</w:t>
            </w:r>
          </w:p>
          <w:p w:rsidR="00F56B3C" w:rsidRPr="00B5179D" w:rsidRDefault="00F56B3C" w:rsidP="00B346E0">
            <w:pPr>
              <w:spacing w:after="0" w:line="240" w:lineRule="auto"/>
            </w:pPr>
          </w:p>
        </w:tc>
      </w:tr>
      <w:tr w:rsidR="00F56B3C" w:rsidRPr="00B5179D" w:rsidTr="00B346E0">
        <w:tc>
          <w:tcPr>
            <w:tcW w:w="2660" w:type="dxa"/>
          </w:tcPr>
          <w:p w:rsidR="00F56B3C" w:rsidRDefault="00F56B3C" w:rsidP="00B346E0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F56B3C" w:rsidRDefault="00F56B3C" w:rsidP="00F56B3C">
            <w:pPr>
              <w:numPr>
                <w:ilvl w:val="0"/>
                <w:numId w:val="2"/>
              </w:numPr>
              <w:spacing w:after="0" w:line="240" w:lineRule="auto"/>
            </w:pPr>
            <w:r>
              <w:t>Výklad dané problematiky</w:t>
            </w:r>
          </w:p>
          <w:p w:rsidR="00F56B3C" w:rsidRDefault="00F56B3C" w:rsidP="00F56B3C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Diskuse nad klíčovými body </w:t>
            </w:r>
          </w:p>
          <w:p w:rsidR="00F56B3C" w:rsidRDefault="00F56B3C" w:rsidP="00F56B3C">
            <w:pPr>
              <w:numPr>
                <w:ilvl w:val="0"/>
                <w:numId w:val="2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F56B3C" w:rsidRDefault="00F56B3C" w:rsidP="00B346E0">
            <w:pPr>
              <w:spacing w:after="0" w:line="240" w:lineRule="auto"/>
              <w:ind w:left="720"/>
            </w:pPr>
          </w:p>
        </w:tc>
      </w:tr>
      <w:tr w:rsidR="00F56B3C" w:rsidRPr="00B5179D" w:rsidTr="00B346E0">
        <w:tc>
          <w:tcPr>
            <w:tcW w:w="2660" w:type="dxa"/>
          </w:tcPr>
          <w:p w:rsidR="00F56B3C" w:rsidRPr="00B5179D" w:rsidRDefault="00F56B3C" w:rsidP="00B346E0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F56B3C" w:rsidRDefault="00F56B3C" w:rsidP="00F56B3C">
            <w:pPr>
              <w:numPr>
                <w:ilvl w:val="0"/>
                <w:numId w:val="3"/>
              </w:numPr>
              <w:spacing w:after="0" w:line="240" w:lineRule="auto"/>
            </w:pPr>
            <w:r>
              <w:t>Stanovení časového limitu</w:t>
            </w:r>
          </w:p>
          <w:p w:rsidR="00F56B3C" w:rsidRDefault="00F56B3C" w:rsidP="00F56B3C">
            <w:pPr>
              <w:numPr>
                <w:ilvl w:val="0"/>
                <w:numId w:val="3"/>
              </w:numPr>
              <w:spacing w:after="0" w:line="240" w:lineRule="auto"/>
            </w:pPr>
            <w:r>
              <w:t>Vyplňování odpovědí</w:t>
            </w:r>
          </w:p>
          <w:p w:rsidR="00F56B3C" w:rsidRDefault="00F56B3C" w:rsidP="00F56B3C">
            <w:pPr>
              <w:numPr>
                <w:ilvl w:val="0"/>
                <w:numId w:val="3"/>
              </w:numPr>
              <w:spacing w:after="0" w:line="240" w:lineRule="auto"/>
            </w:pPr>
            <w:r>
              <w:t>Vybrání vypracovaných testů</w:t>
            </w:r>
          </w:p>
          <w:p w:rsidR="00F56B3C" w:rsidRDefault="00F56B3C" w:rsidP="00F56B3C">
            <w:pPr>
              <w:numPr>
                <w:ilvl w:val="0"/>
                <w:numId w:val="3"/>
              </w:numPr>
              <w:spacing w:after="0" w:line="240" w:lineRule="auto"/>
            </w:pPr>
            <w:r>
              <w:t>Závěrečná reflexe, vyhodnocení</w:t>
            </w:r>
          </w:p>
          <w:p w:rsidR="00F56B3C" w:rsidRPr="00B5179D" w:rsidRDefault="00F56B3C" w:rsidP="00F56B3C">
            <w:pPr>
              <w:spacing w:after="0" w:line="240" w:lineRule="auto"/>
              <w:ind w:left="720"/>
            </w:pPr>
            <w:r>
              <w:t>Uložení a odeslání dat</w:t>
            </w:r>
            <w:r w:rsidRPr="00B5179D">
              <w:t xml:space="preserve"> </w:t>
            </w:r>
          </w:p>
        </w:tc>
      </w:tr>
      <w:tr w:rsidR="00F56B3C" w:rsidRPr="00B5179D" w:rsidTr="00B346E0">
        <w:tc>
          <w:tcPr>
            <w:tcW w:w="2660" w:type="dxa"/>
          </w:tcPr>
          <w:p w:rsidR="00F56B3C" w:rsidRPr="00B5179D" w:rsidRDefault="00F56B3C" w:rsidP="00B346E0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F56B3C" w:rsidRDefault="00F56B3C" w:rsidP="00B346E0">
            <w:pPr>
              <w:spacing w:after="0" w:line="240" w:lineRule="auto"/>
            </w:pPr>
            <w:r>
              <w:t>15 minut</w:t>
            </w:r>
          </w:p>
          <w:p w:rsidR="00F56B3C" w:rsidRPr="00B5179D" w:rsidRDefault="00F56B3C" w:rsidP="00B346E0">
            <w:pPr>
              <w:spacing w:after="0" w:line="240" w:lineRule="auto"/>
            </w:pPr>
          </w:p>
        </w:tc>
      </w:tr>
      <w:tr w:rsidR="00F56B3C" w:rsidRPr="00B5179D" w:rsidTr="00B346E0">
        <w:tc>
          <w:tcPr>
            <w:tcW w:w="2660" w:type="dxa"/>
          </w:tcPr>
          <w:p w:rsidR="00F56B3C" w:rsidRPr="00B5179D" w:rsidRDefault="00F56B3C" w:rsidP="00B346E0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F56B3C" w:rsidRPr="00B5179D" w:rsidRDefault="00F56B3C" w:rsidP="00B346E0">
            <w:pPr>
              <w:spacing w:after="0" w:line="240" w:lineRule="auto"/>
            </w:pPr>
            <w:r>
              <w:t>8. ročník</w:t>
            </w:r>
          </w:p>
        </w:tc>
      </w:tr>
      <w:tr w:rsidR="00F56B3C" w:rsidRPr="00B5179D" w:rsidTr="00B346E0">
        <w:tc>
          <w:tcPr>
            <w:tcW w:w="2660" w:type="dxa"/>
          </w:tcPr>
          <w:p w:rsidR="00F56B3C" w:rsidRPr="00B5179D" w:rsidRDefault="00F56B3C" w:rsidP="00B346E0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F56B3C" w:rsidRPr="00B5179D" w:rsidRDefault="00F56B3C" w:rsidP="00B346E0">
            <w:pPr>
              <w:spacing w:after="0" w:line="240" w:lineRule="auto"/>
            </w:pPr>
            <w:r>
              <w:t>učebna</w:t>
            </w:r>
          </w:p>
        </w:tc>
      </w:tr>
      <w:tr w:rsidR="00F56B3C" w:rsidRPr="00B5179D" w:rsidTr="00B346E0">
        <w:tc>
          <w:tcPr>
            <w:tcW w:w="2660" w:type="dxa"/>
          </w:tcPr>
          <w:p w:rsidR="00F56B3C" w:rsidRPr="00B5179D" w:rsidRDefault="00F56B3C" w:rsidP="00B346E0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F56B3C" w:rsidRDefault="00F56B3C" w:rsidP="00F56B3C">
            <w:pPr>
              <w:numPr>
                <w:ilvl w:val="0"/>
                <w:numId w:val="2"/>
              </w:numPr>
              <w:spacing w:after="0" w:line="240" w:lineRule="auto"/>
            </w:pPr>
            <w:r>
              <w:t>Individuální práce</w:t>
            </w:r>
          </w:p>
          <w:p w:rsidR="00F56B3C" w:rsidRPr="00B5179D" w:rsidRDefault="00F56B3C" w:rsidP="00F56B3C">
            <w:pPr>
              <w:numPr>
                <w:ilvl w:val="0"/>
                <w:numId w:val="2"/>
              </w:numPr>
              <w:spacing w:after="0" w:line="240" w:lineRule="auto"/>
            </w:pPr>
            <w:r>
              <w:t>Společné vyhodnocení</w:t>
            </w:r>
          </w:p>
        </w:tc>
      </w:tr>
      <w:tr w:rsidR="00F56B3C" w:rsidRPr="00B5179D" w:rsidTr="00B346E0">
        <w:tc>
          <w:tcPr>
            <w:tcW w:w="2660" w:type="dxa"/>
          </w:tcPr>
          <w:p w:rsidR="00F56B3C" w:rsidRPr="00B5179D" w:rsidRDefault="00F56B3C" w:rsidP="00B346E0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F56B3C" w:rsidRDefault="00F56B3C" w:rsidP="00B346E0">
            <w:pPr>
              <w:spacing w:after="0" w:line="240" w:lineRule="auto"/>
            </w:pPr>
            <w:r>
              <w:t>PC</w:t>
            </w:r>
          </w:p>
          <w:p w:rsidR="00F56B3C" w:rsidRPr="00B5179D" w:rsidRDefault="00F56B3C" w:rsidP="00B346E0">
            <w:pPr>
              <w:spacing w:after="0" w:line="240" w:lineRule="auto"/>
            </w:pPr>
          </w:p>
        </w:tc>
      </w:tr>
      <w:tr w:rsidR="00F56B3C" w:rsidRPr="00B5179D" w:rsidTr="00B346E0">
        <w:tc>
          <w:tcPr>
            <w:tcW w:w="2660" w:type="dxa"/>
          </w:tcPr>
          <w:p w:rsidR="00F56B3C" w:rsidRPr="00B5179D" w:rsidRDefault="00F56B3C" w:rsidP="00B346E0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F56B3C" w:rsidRDefault="00F56B3C" w:rsidP="00F56B3C">
            <w:pPr>
              <w:numPr>
                <w:ilvl w:val="0"/>
                <w:numId w:val="2"/>
              </w:numPr>
              <w:spacing w:after="0" w:line="240" w:lineRule="auto"/>
            </w:pPr>
            <w:r>
              <w:t>KK řešení problémů</w:t>
            </w:r>
          </w:p>
          <w:p w:rsidR="00F56B3C" w:rsidRDefault="00F56B3C" w:rsidP="00F56B3C">
            <w:pPr>
              <w:numPr>
                <w:ilvl w:val="0"/>
                <w:numId w:val="2"/>
              </w:numPr>
              <w:spacing w:after="0" w:line="240" w:lineRule="auto"/>
            </w:pPr>
            <w:r>
              <w:t>KK komunikativní</w:t>
            </w:r>
          </w:p>
          <w:p w:rsidR="00F56B3C" w:rsidRDefault="00F56B3C" w:rsidP="00F56B3C">
            <w:pPr>
              <w:numPr>
                <w:ilvl w:val="0"/>
                <w:numId w:val="2"/>
              </w:numPr>
              <w:spacing w:after="0" w:line="240" w:lineRule="auto"/>
            </w:pPr>
            <w:r>
              <w:t>KK pracovní</w:t>
            </w:r>
          </w:p>
          <w:p w:rsidR="00F56B3C" w:rsidRDefault="00F56B3C" w:rsidP="00F56B3C">
            <w:pPr>
              <w:numPr>
                <w:ilvl w:val="0"/>
                <w:numId w:val="2"/>
              </w:numPr>
              <w:spacing w:after="0" w:line="240" w:lineRule="auto"/>
            </w:pPr>
            <w:r>
              <w:t>KK sociální a personální</w:t>
            </w:r>
          </w:p>
          <w:p w:rsidR="00F56B3C" w:rsidRPr="00B5179D" w:rsidRDefault="00F56B3C" w:rsidP="00F56B3C">
            <w:pPr>
              <w:numPr>
                <w:ilvl w:val="0"/>
                <w:numId w:val="2"/>
              </w:numPr>
              <w:spacing w:after="0" w:line="240" w:lineRule="auto"/>
            </w:pPr>
            <w:r>
              <w:t>KK k učení</w:t>
            </w:r>
          </w:p>
        </w:tc>
      </w:tr>
      <w:tr w:rsidR="00F56B3C" w:rsidRPr="00B5179D" w:rsidTr="00B346E0">
        <w:tc>
          <w:tcPr>
            <w:tcW w:w="2660" w:type="dxa"/>
          </w:tcPr>
          <w:p w:rsidR="00F56B3C" w:rsidRPr="00B5179D" w:rsidRDefault="00F56B3C" w:rsidP="00B346E0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F56B3C" w:rsidRPr="00B5179D" w:rsidRDefault="00F56B3C" w:rsidP="00B346E0">
            <w:pPr>
              <w:spacing w:after="0" w:line="240" w:lineRule="auto"/>
              <w:ind w:left="720"/>
            </w:pPr>
          </w:p>
        </w:tc>
      </w:tr>
      <w:tr w:rsidR="00F56B3C" w:rsidRPr="00B5179D" w:rsidTr="00B346E0">
        <w:tc>
          <w:tcPr>
            <w:tcW w:w="2660" w:type="dxa"/>
          </w:tcPr>
          <w:p w:rsidR="00F56B3C" w:rsidRPr="00B5179D" w:rsidRDefault="00F56B3C" w:rsidP="00B346E0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F56B3C" w:rsidRDefault="00F56B3C" w:rsidP="00B346E0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F56B3C" w:rsidRDefault="00F56B3C" w:rsidP="00F56B3C">
            <w:pPr>
              <w:numPr>
                <w:ilvl w:val="0"/>
                <w:numId w:val="4"/>
              </w:numPr>
              <w:spacing w:after="0" w:line="240" w:lineRule="auto"/>
            </w:pPr>
            <w:r>
              <w:t>Aplikace znalostí</w:t>
            </w:r>
          </w:p>
          <w:p w:rsidR="00F56B3C" w:rsidRDefault="00F56B3C" w:rsidP="00F56B3C">
            <w:pPr>
              <w:numPr>
                <w:ilvl w:val="0"/>
                <w:numId w:val="2"/>
              </w:numPr>
              <w:spacing w:after="0" w:line="240" w:lineRule="auto"/>
            </w:pPr>
            <w:r>
              <w:t>Kritické myšlení</w:t>
            </w:r>
          </w:p>
          <w:p w:rsidR="00F56B3C" w:rsidRPr="00B5179D" w:rsidRDefault="00F56B3C" w:rsidP="00F56B3C">
            <w:pPr>
              <w:numPr>
                <w:ilvl w:val="0"/>
                <w:numId w:val="2"/>
              </w:numPr>
              <w:spacing w:after="0" w:line="240" w:lineRule="auto"/>
            </w:pPr>
            <w:r>
              <w:t>Práce s textem</w:t>
            </w:r>
          </w:p>
        </w:tc>
      </w:tr>
      <w:tr w:rsidR="00F56B3C" w:rsidRPr="00B5179D" w:rsidTr="00B346E0">
        <w:tc>
          <w:tcPr>
            <w:tcW w:w="2660" w:type="dxa"/>
          </w:tcPr>
          <w:p w:rsidR="00F56B3C" w:rsidRPr="00B5179D" w:rsidRDefault="00F56B3C" w:rsidP="00B346E0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F56B3C" w:rsidRDefault="00F56B3C" w:rsidP="00B346E0">
            <w:pPr>
              <w:spacing w:after="0" w:line="240" w:lineRule="auto"/>
            </w:pPr>
            <w:r>
              <w:t>Bodování: 20 – 15,5b: 1</w:t>
            </w:r>
          </w:p>
          <w:p w:rsidR="00F56B3C" w:rsidRDefault="00F56B3C" w:rsidP="00B346E0">
            <w:pPr>
              <w:spacing w:after="0" w:line="240" w:lineRule="auto"/>
            </w:pPr>
            <w:r>
              <w:t xml:space="preserve">                    15 – 11b: 2</w:t>
            </w:r>
          </w:p>
          <w:p w:rsidR="00F56B3C" w:rsidRDefault="00F56B3C" w:rsidP="00B346E0">
            <w:pPr>
              <w:spacing w:after="0" w:line="240" w:lineRule="auto"/>
            </w:pPr>
            <w:r>
              <w:t xml:space="preserve">                    10,5 – 6,5b: 3</w:t>
            </w:r>
          </w:p>
          <w:p w:rsidR="00F56B3C" w:rsidRDefault="00F56B3C" w:rsidP="00B346E0">
            <w:pPr>
              <w:spacing w:after="0" w:line="240" w:lineRule="auto"/>
            </w:pPr>
            <w:r>
              <w:t xml:space="preserve">                    6 – 3,5b: 4</w:t>
            </w:r>
          </w:p>
          <w:p w:rsidR="00F56B3C" w:rsidRDefault="00F56B3C" w:rsidP="00B346E0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F56B3C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204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92B4B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B27A1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4916EE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A37043"/>
    <w:multiLevelType w:val="hybridMultilevel"/>
    <w:tmpl w:val="38766A00"/>
    <w:lvl w:ilvl="0" w:tplc="F2DA21F6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361411"/>
    <w:rsid w:val="003B0731"/>
    <w:rsid w:val="003B76F6"/>
    <w:rsid w:val="003C6905"/>
    <w:rsid w:val="0047285E"/>
    <w:rsid w:val="00475A59"/>
    <w:rsid w:val="00543259"/>
    <w:rsid w:val="00691B9E"/>
    <w:rsid w:val="006F03D3"/>
    <w:rsid w:val="00807B32"/>
    <w:rsid w:val="008322C6"/>
    <w:rsid w:val="00874A6C"/>
    <w:rsid w:val="00992D2A"/>
    <w:rsid w:val="00993BE9"/>
    <w:rsid w:val="00AA4A3C"/>
    <w:rsid w:val="00C5686C"/>
    <w:rsid w:val="00D263F1"/>
    <w:rsid w:val="00F56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13" type="connector" idref="#_x0000_s1037"/>
        <o:r id="V:Rule14" type="connector" idref="#_x0000_s1031"/>
        <o:r id="V:Rule15" type="connector" idref="#_x0000_s1034"/>
        <o:r id="V:Rule16" type="connector" idref="#_x0000_s1036"/>
        <o:r id="V:Rule17" type="connector" idref="#_x0000_s1026"/>
        <o:r id="V:Rule18" type="connector" idref="#_x0000_s1035"/>
        <o:r id="V:Rule19" type="connector" idref="#_x0000_s1032"/>
        <o:r id="V:Rule20" type="connector" idref="#_x0000_s1033"/>
        <o:r id="V:Rule21" type="connector" idref="#_x0000_s1029"/>
        <o:r id="V:Rule22" type="connector" idref="#_x0000_s1027"/>
        <o:r id="V:Rule23" type="connector" idref="#_x0000_s1028"/>
        <o:r id="V:Rule24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6B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991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3</cp:revision>
  <cp:lastPrinted>2012-02-08T08:52:00Z</cp:lastPrinted>
  <dcterms:created xsi:type="dcterms:W3CDTF">2012-03-25T08:38:00Z</dcterms:created>
  <dcterms:modified xsi:type="dcterms:W3CDTF">2012-05-20T08:49:00Z</dcterms:modified>
</cp:coreProperties>
</file>