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02" w:rsidRDefault="00BF3502" w:rsidP="00BF3502">
      <w:bookmarkStart w:id="0" w:name="_GoBack"/>
      <w:bookmarkEnd w:id="0"/>
      <w:r>
        <w:rPr>
          <w:noProof/>
          <w:lang w:eastAsia="cs-CZ"/>
        </w:rPr>
        <w:drawing>
          <wp:anchor distT="0" distB="0" distL="0" distR="0" simplePos="0" relativeHeight="251658240" behindDoc="1" locked="0" layoutInCell="1" allowOverlap="1">
            <wp:simplePos x="0" y="0"/>
            <wp:positionH relativeFrom="column">
              <wp:posOffset>-114300</wp:posOffset>
            </wp:positionH>
            <wp:positionV relativeFrom="paragraph">
              <wp:posOffset>-193675</wp:posOffset>
            </wp:positionV>
            <wp:extent cx="6082665" cy="148653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665" cy="1486535"/>
                    </a:xfrm>
                    <a:prstGeom prst="rect">
                      <a:avLst/>
                    </a:prstGeom>
                    <a:solidFill>
                      <a:srgbClr val="FFFFFF"/>
                    </a:solidFill>
                  </pic:spPr>
                </pic:pic>
              </a:graphicData>
            </a:graphic>
          </wp:anchor>
        </w:drawing>
      </w:r>
    </w:p>
    <w:p w:rsidR="00BF3502" w:rsidRDefault="00BF3502" w:rsidP="00BF3502"/>
    <w:p w:rsidR="00BF3502" w:rsidRDefault="00BF3502" w:rsidP="00BF3502"/>
    <w:p w:rsidR="00BF3502" w:rsidRDefault="00BF3502" w:rsidP="00BF3502"/>
    <w:p w:rsidR="00BF3502" w:rsidRDefault="00BF3502" w:rsidP="00BF3502"/>
    <w:p w:rsidR="00BF3502" w:rsidRDefault="00BF3502" w:rsidP="00BF3502"/>
    <w:p w:rsidR="00BF3502" w:rsidRDefault="00BF3502" w:rsidP="00BF3502"/>
    <w:p w:rsidR="00BF3502" w:rsidRDefault="00BF3502" w:rsidP="00BF3502"/>
    <w:p w:rsidR="00BF3502" w:rsidRDefault="00BF3502" w:rsidP="00BF3502"/>
    <w:tbl>
      <w:tblPr>
        <w:tblW w:w="9155"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142"/>
        <w:gridCol w:w="7013"/>
      </w:tblGrid>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Škola</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sz w:val="24"/>
                <w:szCs w:val="20"/>
              </w:rPr>
            </w:pPr>
            <w:r>
              <w:rPr>
                <w:rFonts w:ascii="Verdana" w:hAnsi="Verdana" w:cs="Arial"/>
                <w:szCs w:val="20"/>
              </w:rPr>
              <w:t>ZŠ Třeboň, Sokolská 296, 379 01 Třeboň</w:t>
            </w:r>
          </w:p>
        </w:tc>
      </w:tr>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Autor</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sz w:val="24"/>
                <w:szCs w:val="20"/>
              </w:rPr>
            </w:pPr>
            <w:r>
              <w:rPr>
                <w:rFonts w:ascii="Verdana" w:hAnsi="Verdana" w:cs="Arial"/>
                <w:szCs w:val="20"/>
              </w:rPr>
              <w:t xml:space="preserve">Mgr. Dana </w:t>
            </w:r>
            <w:proofErr w:type="spellStart"/>
            <w:r>
              <w:rPr>
                <w:rFonts w:ascii="Verdana" w:hAnsi="Verdana" w:cs="Arial"/>
                <w:szCs w:val="20"/>
              </w:rPr>
              <w:t>Ingvortová</w:t>
            </w:r>
            <w:proofErr w:type="spellEnd"/>
          </w:p>
        </w:tc>
      </w:tr>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Číslo</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C66CF2">
            <w:pPr>
              <w:rPr>
                <w:rFonts w:ascii="Verdana" w:hAnsi="Verdana" w:cs="Arial"/>
                <w:sz w:val="24"/>
                <w:szCs w:val="20"/>
              </w:rPr>
            </w:pPr>
            <w:r>
              <w:rPr>
                <w:rFonts w:ascii="Verdana" w:hAnsi="Verdana" w:cs="Arial"/>
                <w:szCs w:val="20"/>
              </w:rPr>
              <w:t>VY_22</w:t>
            </w:r>
            <w:r w:rsidR="00757056">
              <w:rPr>
                <w:rFonts w:ascii="Verdana" w:hAnsi="Verdana" w:cs="Arial"/>
                <w:szCs w:val="20"/>
              </w:rPr>
              <w:t>_Inovace_2014</w:t>
            </w:r>
          </w:p>
        </w:tc>
      </w:tr>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Název</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Pr="00531E93" w:rsidRDefault="00C66CF2">
            <w:pPr>
              <w:rPr>
                <w:rFonts w:ascii="Verdana" w:hAnsi="Verdana" w:cs="Arial"/>
                <w:i/>
                <w:sz w:val="24"/>
                <w:szCs w:val="20"/>
              </w:rPr>
            </w:pPr>
            <w:proofErr w:type="spellStart"/>
            <w:r>
              <w:rPr>
                <w:rFonts w:ascii="Verdana" w:hAnsi="Verdana" w:cs="Arial"/>
                <w:szCs w:val="20"/>
              </w:rPr>
              <w:t>Easter</w:t>
            </w:r>
            <w:proofErr w:type="spellEnd"/>
            <w:r w:rsidR="00531E93">
              <w:rPr>
                <w:rFonts w:ascii="Verdana" w:hAnsi="Verdana" w:cs="Arial"/>
                <w:szCs w:val="20"/>
              </w:rPr>
              <w:t xml:space="preserve"> - BINGO</w:t>
            </w:r>
          </w:p>
        </w:tc>
      </w:tr>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Téma hodiny</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C66CF2">
            <w:pPr>
              <w:rPr>
                <w:rFonts w:ascii="Verdana" w:hAnsi="Verdana" w:cs="Arial"/>
                <w:sz w:val="24"/>
                <w:szCs w:val="20"/>
              </w:rPr>
            </w:pPr>
            <w:r>
              <w:rPr>
                <w:rFonts w:ascii="Verdana" w:hAnsi="Verdana" w:cs="Arial"/>
                <w:sz w:val="24"/>
                <w:szCs w:val="20"/>
              </w:rPr>
              <w:t>Velikonoce</w:t>
            </w:r>
          </w:p>
        </w:tc>
      </w:tr>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Předmět</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C66CF2">
            <w:pPr>
              <w:rPr>
                <w:rFonts w:ascii="Verdana" w:hAnsi="Verdana" w:cs="Arial"/>
                <w:sz w:val="24"/>
                <w:szCs w:val="20"/>
              </w:rPr>
            </w:pPr>
            <w:r>
              <w:rPr>
                <w:rFonts w:ascii="Verdana" w:hAnsi="Verdana" w:cs="Arial"/>
                <w:szCs w:val="20"/>
              </w:rPr>
              <w:t>Anglický jazyk</w:t>
            </w:r>
          </w:p>
        </w:tc>
      </w:tr>
      <w:tr w:rsidR="00BF3502" w:rsidTr="00BF3502">
        <w:trPr>
          <w:trHeight w:val="264"/>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Ročník/y/</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C66CF2">
            <w:pPr>
              <w:rPr>
                <w:rFonts w:ascii="Verdana" w:hAnsi="Verdana" w:cs="Arial"/>
                <w:sz w:val="24"/>
                <w:szCs w:val="20"/>
              </w:rPr>
            </w:pPr>
            <w:r>
              <w:rPr>
                <w:rFonts w:ascii="Verdana" w:hAnsi="Verdana" w:cs="Arial"/>
                <w:szCs w:val="20"/>
              </w:rPr>
              <w:t>1.</w:t>
            </w:r>
          </w:p>
        </w:tc>
      </w:tr>
      <w:tr w:rsidR="00BF3502" w:rsidTr="00BF3502">
        <w:trPr>
          <w:trHeight w:val="855"/>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Anotace</w:t>
            </w:r>
          </w:p>
        </w:tc>
        <w:tc>
          <w:tcPr>
            <w:tcW w:w="7013" w:type="dxa"/>
            <w:tcBorders>
              <w:top w:val="single" w:sz="6" w:space="0" w:color="auto"/>
              <w:left w:val="single" w:sz="6" w:space="0" w:color="auto"/>
              <w:bottom w:val="single" w:sz="6" w:space="0" w:color="auto"/>
              <w:right w:val="single" w:sz="6" w:space="0" w:color="auto"/>
            </w:tcBorders>
            <w:hideMark/>
          </w:tcPr>
          <w:p w:rsidR="00BF3502" w:rsidRDefault="00C66CF2">
            <w:pPr>
              <w:rPr>
                <w:rFonts w:ascii="Verdana" w:hAnsi="Verdana" w:cs="Arial"/>
                <w:sz w:val="24"/>
                <w:szCs w:val="20"/>
              </w:rPr>
            </w:pPr>
            <w:r>
              <w:rPr>
                <w:rFonts w:ascii="Verdana" w:hAnsi="Verdana" w:cs="Arial"/>
                <w:szCs w:val="20"/>
              </w:rPr>
              <w:t xml:space="preserve">Materiál obsahuje tabulku s obrázky k tématu Velikonoce. Lze </w:t>
            </w:r>
            <w:r w:rsidR="0055170D">
              <w:rPr>
                <w:rFonts w:ascii="Verdana" w:hAnsi="Verdana" w:cs="Arial"/>
                <w:szCs w:val="20"/>
              </w:rPr>
              <w:t>ji využít na hraní hry BINGO nebo na zvedání rozstříhaných kartiček podle zadání učitele.</w:t>
            </w:r>
          </w:p>
        </w:tc>
      </w:tr>
      <w:tr w:rsidR="00BF3502" w:rsidTr="00BF3502">
        <w:trPr>
          <w:trHeight w:val="995"/>
        </w:trPr>
        <w:tc>
          <w:tcPr>
            <w:tcW w:w="2142"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b/>
                <w:sz w:val="24"/>
                <w:szCs w:val="20"/>
              </w:rPr>
            </w:pPr>
            <w:r>
              <w:rPr>
                <w:rFonts w:ascii="Verdana" w:hAnsi="Verdana" w:cs="Arial"/>
                <w:b/>
                <w:szCs w:val="20"/>
              </w:rPr>
              <w:t>Očekávaný výstup</w:t>
            </w:r>
          </w:p>
        </w:tc>
        <w:tc>
          <w:tcPr>
            <w:tcW w:w="7013" w:type="dxa"/>
            <w:tcBorders>
              <w:top w:val="single" w:sz="6" w:space="0" w:color="auto"/>
              <w:left w:val="single" w:sz="6" w:space="0" w:color="auto"/>
              <w:bottom w:val="single" w:sz="6" w:space="0" w:color="auto"/>
              <w:right w:val="single" w:sz="6" w:space="0" w:color="auto"/>
            </w:tcBorders>
            <w:hideMark/>
          </w:tcPr>
          <w:p w:rsidR="00BF3502" w:rsidRDefault="00C66CF2">
            <w:pPr>
              <w:rPr>
                <w:rFonts w:ascii="Verdana" w:hAnsi="Verdana"/>
              </w:rPr>
            </w:pPr>
            <w:r>
              <w:rPr>
                <w:rFonts w:ascii="Verdana" w:hAnsi="Verdana"/>
              </w:rPr>
              <w:t>Žák ovládá slovní zásobu z tématu Velikonoce. Trénuje si rychlou reakci.</w:t>
            </w:r>
          </w:p>
        </w:tc>
      </w:tr>
      <w:tr w:rsidR="00BF3502" w:rsidTr="00BF3502">
        <w:trPr>
          <w:trHeight w:val="529"/>
        </w:trPr>
        <w:tc>
          <w:tcPr>
            <w:tcW w:w="2142" w:type="dxa"/>
            <w:tcBorders>
              <w:top w:val="single" w:sz="6" w:space="0" w:color="auto"/>
              <w:left w:val="single" w:sz="6" w:space="0" w:color="auto"/>
              <w:bottom w:val="single" w:sz="6" w:space="0" w:color="auto"/>
              <w:right w:val="single" w:sz="6" w:space="0" w:color="auto"/>
            </w:tcBorders>
            <w:hideMark/>
          </w:tcPr>
          <w:p w:rsidR="00BF3502" w:rsidRDefault="00BF3502">
            <w:pPr>
              <w:rPr>
                <w:rFonts w:ascii="Verdana" w:hAnsi="Verdana" w:cs="Arial"/>
                <w:b/>
                <w:sz w:val="24"/>
                <w:szCs w:val="20"/>
              </w:rPr>
            </w:pPr>
            <w:r>
              <w:rPr>
                <w:rFonts w:ascii="Verdana" w:hAnsi="Verdana" w:cs="Arial"/>
                <w:b/>
                <w:szCs w:val="20"/>
              </w:rPr>
              <w:t>Druh učebního materiálu</w:t>
            </w:r>
          </w:p>
        </w:tc>
        <w:tc>
          <w:tcPr>
            <w:tcW w:w="7013" w:type="dxa"/>
            <w:tcBorders>
              <w:top w:val="single" w:sz="6" w:space="0" w:color="auto"/>
              <w:left w:val="single" w:sz="6" w:space="0" w:color="auto"/>
              <w:bottom w:val="single" w:sz="6" w:space="0" w:color="auto"/>
              <w:right w:val="single" w:sz="6" w:space="0" w:color="auto"/>
            </w:tcBorders>
            <w:noWrap/>
            <w:hideMark/>
          </w:tcPr>
          <w:p w:rsidR="00BF3502" w:rsidRDefault="00BF3502">
            <w:pPr>
              <w:rPr>
                <w:rFonts w:ascii="Verdana" w:hAnsi="Verdana" w:cs="Arial"/>
                <w:sz w:val="24"/>
                <w:szCs w:val="20"/>
              </w:rPr>
            </w:pPr>
            <w:r>
              <w:rPr>
                <w:rFonts w:ascii="Verdana" w:hAnsi="Verdana" w:cs="Arial"/>
                <w:szCs w:val="20"/>
              </w:rPr>
              <w:t>Pracovní list</w:t>
            </w:r>
          </w:p>
        </w:tc>
      </w:tr>
    </w:tbl>
    <w:p w:rsidR="00BF3502" w:rsidRDefault="00BF3502" w:rsidP="00BF3502"/>
    <w:p w:rsidR="00BF3502" w:rsidRDefault="00BF3502" w:rsidP="00BF3502"/>
    <w:p w:rsidR="00572A29" w:rsidRDefault="00572A29"/>
    <w:p w:rsidR="00BF3502" w:rsidRDefault="00BF3502" w:rsidP="00BF3502">
      <w:pPr>
        <w:rPr>
          <w:b/>
          <w:color w:val="FF0000"/>
          <w:sz w:val="96"/>
          <w:szCs w:val="96"/>
          <w:u w:val="single"/>
        </w:rPr>
      </w:pPr>
    </w:p>
    <w:p w:rsidR="00BF3502" w:rsidRDefault="00BF3502" w:rsidP="00BF3502">
      <w:pPr>
        <w:jc w:val="center"/>
        <w:rPr>
          <w:b/>
          <w:color w:val="FF0000"/>
          <w:sz w:val="96"/>
          <w:szCs w:val="96"/>
          <w:u w:val="single"/>
        </w:rPr>
      </w:pPr>
      <w:r w:rsidRPr="00BF3502">
        <w:rPr>
          <w:b/>
          <w:color w:val="FF0000"/>
          <w:sz w:val="96"/>
          <w:szCs w:val="96"/>
          <w:u w:val="single"/>
        </w:rPr>
        <w:lastRenderedPageBreak/>
        <w:t xml:space="preserve">EASTER </w:t>
      </w:r>
      <w:r>
        <w:rPr>
          <w:b/>
          <w:color w:val="FF0000"/>
          <w:sz w:val="96"/>
          <w:szCs w:val="96"/>
          <w:u w:val="single"/>
        </w:rPr>
        <w:t>–</w:t>
      </w:r>
      <w:r w:rsidRPr="00BF3502">
        <w:rPr>
          <w:b/>
          <w:color w:val="FF0000"/>
          <w:sz w:val="96"/>
          <w:szCs w:val="96"/>
          <w:u w:val="single"/>
        </w:rPr>
        <w:t xml:space="preserve"> BINGO</w:t>
      </w:r>
    </w:p>
    <w:p w:rsidR="00BF3502" w:rsidRDefault="00BF3502" w:rsidP="00BF3502">
      <w:pPr>
        <w:rPr>
          <w:b/>
          <w:color w:val="FF0000"/>
          <w:sz w:val="96"/>
          <w:szCs w:val="96"/>
          <w:u w:val="single"/>
        </w:rPr>
      </w:pPr>
    </w:p>
    <w:tbl>
      <w:tblPr>
        <w:tblStyle w:val="Mkatabulky"/>
        <w:tblW w:w="9782" w:type="dxa"/>
        <w:tblInd w:w="-318" w:type="dxa"/>
        <w:tblLook w:val="04A0"/>
      </w:tblPr>
      <w:tblGrid>
        <w:gridCol w:w="3261"/>
        <w:gridCol w:w="3261"/>
        <w:gridCol w:w="3260"/>
      </w:tblGrid>
      <w:tr w:rsidR="00BF3502" w:rsidTr="00BF3502">
        <w:trPr>
          <w:trHeight w:val="4125"/>
        </w:trPr>
        <w:tc>
          <w:tcPr>
            <w:tcW w:w="3261" w:type="dxa"/>
          </w:tcPr>
          <w:p w:rsidR="00BF3502" w:rsidRDefault="00BF3502" w:rsidP="00BF3502">
            <w:pPr>
              <w:jc w:val="center"/>
              <w:rPr>
                <w:b/>
                <w:color w:val="FF0000"/>
                <w:sz w:val="96"/>
                <w:szCs w:val="96"/>
                <w:u w:val="single"/>
              </w:rPr>
            </w:pPr>
            <w:r>
              <w:rPr>
                <w:b/>
                <w:noProof/>
                <w:color w:val="FF0000"/>
                <w:sz w:val="96"/>
                <w:szCs w:val="96"/>
                <w:u w:val="single"/>
                <w:lang w:eastAsia="cs-CZ"/>
              </w:rPr>
              <w:drawing>
                <wp:anchor distT="0" distB="0" distL="114300" distR="114300" simplePos="0" relativeHeight="251659264" behindDoc="0" locked="0" layoutInCell="1" allowOverlap="1">
                  <wp:simplePos x="0" y="0"/>
                  <wp:positionH relativeFrom="column">
                    <wp:posOffset>254635</wp:posOffset>
                  </wp:positionH>
                  <wp:positionV relativeFrom="paragraph">
                    <wp:posOffset>557530</wp:posOffset>
                  </wp:positionV>
                  <wp:extent cx="1457325" cy="1647825"/>
                  <wp:effectExtent l="0" t="0" r="9525" b="9525"/>
                  <wp:wrapNone/>
                  <wp:docPr id="2" name="Obrázek 2" descr="C:\Users\dingvortova\AppData\Local\Microsoft\Windows\Temporary Internet Files\Content.IE5\CVEB3ES1\MC900336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vortova\AppData\Local\Microsoft\Windows\Temporary Internet Files\Content.IE5\CVEB3ES1\MC900336116[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647825"/>
                          </a:xfrm>
                          <a:prstGeom prst="rect">
                            <a:avLst/>
                          </a:prstGeom>
                          <a:noFill/>
                          <a:ln>
                            <a:noFill/>
                          </a:ln>
                        </pic:spPr>
                      </pic:pic>
                    </a:graphicData>
                  </a:graphic>
                </wp:anchor>
              </w:drawing>
            </w:r>
          </w:p>
        </w:tc>
        <w:tc>
          <w:tcPr>
            <w:tcW w:w="3261" w:type="dxa"/>
          </w:tcPr>
          <w:p w:rsidR="00BF3502" w:rsidRDefault="00BF3502" w:rsidP="00BF3502">
            <w:pPr>
              <w:jc w:val="center"/>
              <w:rPr>
                <w:b/>
                <w:color w:val="FF0000"/>
                <w:sz w:val="96"/>
                <w:szCs w:val="96"/>
                <w:u w:val="single"/>
              </w:rPr>
            </w:pPr>
            <w:r>
              <w:rPr>
                <w:b/>
                <w:noProof/>
                <w:color w:val="FF0000"/>
                <w:sz w:val="96"/>
                <w:szCs w:val="96"/>
                <w:u w:val="single"/>
                <w:lang w:eastAsia="cs-CZ"/>
              </w:rPr>
              <w:drawing>
                <wp:anchor distT="0" distB="0" distL="114300" distR="114300" simplePos="0" relativeHeight="251661312" behindDoc="0" locked="0" layoutInCell="1" allowOverlap="1">
                  <wp:simplePos x="0" y="0"/>
                  <wp:positionH relativeFrom="column">
                    <wp:posOffset>203200</wp:posOffset>
                  </wp:positionH>
                  <wp:positionV relativeFrom="paragraph">
                    <wp:posOffset>462280</wp:posOffset>
                  </wp:positionV>
                  <wp:extent cx="1514475" cy="1638300"/>
                  <wp:effectExtent l="0" t="0" r="9525" b="0"/>
                  <wp:wrapNone/>
                  <wp:docPr id="4" name="Obrázek 4" descr="C:\Users\dingvortova\AppData\Local\Microsoft\Windows\Temporary Internet Files\Content.IE5\PTMDQ297\MC900404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vortova\AppData\Local\Microsoft\Windows\Temporary Internet Files\Content.IE5\PTMDQ297\MC900404613[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638300"/>
                          </a:xfrm>
                          <a:prstGeom prst="rect">
                            <a:avLst/>
                          </a:prstGeom>
                          <a:noFill/>
                          <a:ln>
                            <a:noFill/>
                          </a:ln>
                        </pic:spPr>
                      </pic:pic>
                    </a:graphicData>
                  </a:graphic>
                </wp:anchor>
              </w:drawing>
            </w:r>
          </w:p>
        </w:tc>
        <w:tc>
          <w:tcPr>
            <w:tcW w:w="3260" w:type="dxa"/>
          </w:tcPr>
          <w:p w:rsidR="00BF3502" w:rsidRDefault="00BF3502" w:rsidP="00BF3502">
            <w:pPr>
              <w:jc w:val="center"/>
              <w:rPr>
                <w:b/>
                <w:color w:val="FF0000"/>
                <w:sz w:val="96"/>
                <w:szCs w:val="96"/>
                <w:u w:val="single"/>
              </w:rPr>
            </w:pPr>
            <w:r>
              <w:rPr>
                <w:b/>
                <w:noProof/>
                <w:color w:val="FF0000"/>
                <w:sz w:val="96"/>
                <w:szCs w:val="96"/>
                <w:u w:val="single"/>
                <w:lang w:eastAsia="cs-CZ"/>
              </w:rPr>
              <w:drawing>
                <wp:anchor distT="0" distB="0" distL="114300" distR="114300" simplePos="0" relativeHeight="251660288" behindDoc="0" locked="0" layoutInCell="1" allowOverlap="1">
                  <wp:simplePos x="0" y="0"/>
                  <wp:positionH relativeFrom="column">
                    <wp:posOffset>151765</wp:posOffset>
                  </wp:positionH>
                  <wp:positionV relativeFrom="paragraph">
                    <wp:posOffset>281305</wp:posOffset>
                  </wp:positionV>
                  <wp:extent cx="1466850" cy="1924050"/>
                  <wp:effectExtent l="0" t="0" r="0" b="0"/>
                  <wp:wrapNone/>
                  <wp:docPr id="3" name="Obrázek 3" descr="C:\Users\dingvortova\AppData\Local\Microsoft\Windows\Temporary Internet Files\Content.IE5\2OJRF7P3\MC900030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gvortova\AppData\Local\Microsoft\Windows\Temporary Internet Files\Content.IE5\2OJRF7P3\MC90003070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924050"/>
                          </a:xfrm>
                          <a:prstGeom prst="rect">
                            <a:avLst/>
                          </a:prstGeom>
                          <a:noFill/>
                          <a:ln>
                            <a:noFill/>
                          </a:ln>
                        </pic:spPr>
                      </pic:pic>
                    </a:graphicData>
                  </a:graphic>
                </wp:anchor>
              </w:drawing>
            </w:r>
          </w:p>
        </w:tc>
      </w:tr>
      <w:tr w:rsidR="00BF3502" w:rsidTr="00BF3502">
        <w:trPr>
          <w:trHeight w:val="4255"/>
        </w:trPr>
        <w:tc>
          <w:tcPr>
            <w:tcW w:w="3261" w:type="dxa"/>
          </w:tcPr>
          <w:p w:rsidR="00BF3502" w:rsidRDefault="00C66CF2" w:rsidP="00BF3502">
            <w:pPr>
              <w:jc w:val="center"/>
              <w:rPr>
                <w:b/>
                <w:color w:val="FF0000"/>
                <w:sz w:val="96"/>
                <w:szCs w:val="96"/>
                <w:u w:val="single"/>
              </w:rPr>
            </w:pPr>
            <w:r>
              <w:rPr>
                <w:b/>
                <w:noProof/>
                <w:color w:val="FF0000"/>
                <w:sz w:val="96"/>
                <w:szCs w:val="96"/>
                <w:u w:val="single"/>
                <w:lang w:eastAsia="cs-CZ"/>
              </w:rPr>
              <w:drawing>
                <wp:anchor distT="0" distB="0" distL="114300" distR="114300" simplePos="0" relativeHeight="251663360" behindDoc="0" locked="0" layoutInCell="1" allowOverlap="1">
                  <wp:simplePos x="0" y="0"/>
                  <wp:positionH relativeFrom="column">
                    <wp:posOffset>254635</wp:posOffset>
                  </wp:positionH>
                  <wp:positionV relativeFrom="paragraph">
                    <wp:posOffset>484505</wp:posOffset>
                  </wp:positionV>
                  <wp:extent cx="1323975" cy="1781175"/>
                  <wp:effectExtent l="0" t="0" r="9525" b="9525"/>
                  <wp:wrapNone/>
                  <wp:docPr id="7" name="Obrázek 7" descr="C:\Users\dingvortova\AppData\Local\Microsoft\Windows\Temporary Internet Files\Content.IE5\CVEB3ES1\MC9002412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ngvortova\AppData\Local\Microsoft\Windows\Temporary Internet Files\Content.IE5\CVEB3ES1\MC900241291[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781175"/>
                          </a:xfrm>
                          <a:prstGeom prst="rect">
                            <a:avLst/>
                          </a:prstGeom>
                          <a:noFill/>
                          <a:ln>
                            <a:noFill/>
                          </a:ln>
                        </pic:spPr>
                      </pic:pic>
                    </a:graphicData>
                  </a:graphic>
                </wp:anchor>
              </w:drawing>
            </w:r>
          </w:p>
        </w:tc>
        <w:tc>
          <w:tcPr>
            <w:tcW w:w="3261" w:type="dxa"/>
          </w:tcPr>
          <w:p w:rsidR="00BF3502" w:rsidRDefault="00C66CF2" w:rsidP="00BF3502">
            <w:pPr>
              <w:jc w:val="center"/>
              <w:rPr>
                <w:b/>
                <w:color w:val="FF0000"/>
                <w:sz w:val="96"/>
                <w:szCs w:val="96"/>
                <w:u w:val="single"/>
              </w:rPr>
            </w:pPr>
            <w:r>
              <w:rPr>
                <w:b/>
                <w:noProof/>
                <w:color w:val="FF0000"/>
                <w:sz w:val="96"/>
                <w:szCs w:val="96"/>
                <w:u w:val="single"/>
                <w:lang w:eastAsia="cs-CZ"/>
              </w:rPr>
              <w:drawing>
                <wp:anchor distT="0" distB="0" distL="114300" distR="114300" simplePos="0" relativeHeight="251664384" behindDoc="0" locked="0" layoutInCell="1" allowOverlap="1">
                  <wp:simplePos x="0" y="0"/>
                  <wp:positionH relativeFrom="column">
                    <wp:posOffset>346075</wp:posOffset>
                  </wp:positionH>
                  <wp:positionV relativeFrom="paragraph">
                    <wp:posOffset>675005</wp:posOffset>
                  </wp:positionV>
                  <wp:extent cx="1133475" cy="1428750"/>
                  <wp:effectExtent l="0" t="0" r="9525" b="0"/>
                  <wp:wrapNone/>
                  <wp:docPr id="8" name="Obrázek 8" descr="C:\Users\dingvortova\AppData\Local\Microsoft\Windows\Temporary Internet Files\Content.IE5\UPQ6HRGH\MC900301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ngvortova\AppData\Local\Microsoft\Windows\Temporary Internet Files\Content.IE5\UPQ6HRGH\MC900301510[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428750"/>
                          </a:xfrm>
                          <a:prstGeom prst="rect">
                            <a:avLst/>
                          </a:prstGeom>
                          <a:noFill/>
                          <a:ln>
                            <a:noFill/>
                          </a:ln>
                        </pic:spPr>
                      </pic:pic>
                    </a:graphicData>
                  </a:graphic>
                </wp:anchor>
              </w:drawing>
            </w:r>
          </w:p>
        </w:tc>
        <w:tc>
          <w:tcPr>
            <w:tcW w:w="3260" w:type="dxa"/>
          </w:tcPr>
          <w:p w:rsidR="00BF3502" w:rsidRDefault="00C66CF2" w:rsidP="00BF3502">
            <w:pPr>
              <w:jc w:val="center"/>
              <w:rPr>
                <w:b/>
                <w:color w:val="FF0000"/>
                <w:sz w:val="96"/>
                <w:szCs w:val="96"/>
                <w:u w:val="single"/>
              </w:rPr>
            </w:pPr>
            <w:r>
              <w:rPr>
                <w:b/>
                <w:noProof/>
                <w:color w:val="FF0000"/>
                <w:sz w:val="96"/>
                <w:szCs w:val="96"/>
                <w:u w:val="single"/>
                <w:lang w:eastAsia="cs-CZ"/>
              </w:rPr>
              <w:drawing>
                <wp:anchor distT="0" distB="0" distL="114300" distR="114300" simplePos="0" relativeHeight="251665408" behindDoc="0" locked="0" layoutInCell="1" allowOverlap="1">
                  <wp:simplePos x="0" y="0"/>
                  <wp:positionH relativeFrom="column">
                    <wp:posOffset>237490</wp:posOffset>
                  </wp:positionH>
                  <wp:positionV relativeFrom="paragraph">
                    <wp:posOffset>636905</wp:posOffset>
                  </wp:positionV>
                  <wp:extent cx="1466850" cy="1466850"/>
                  <wp:effectExtent l="0" t="0" r="0" b="0"/>
                  <wp:wrapNone/>
                  <wp:docPr id="9" name="Obrázek 9" descr="C:\Users\dingvortova\AppData\Local\Microsoft\Windows\Temporary Internet Files\Content.IE5\T69QTMNY\MC9001228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ngvortova\AppData\Local\Microsoft\Windows\Temporary Internet Files\Content.IE5\T69QTMNY\MC900122861[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anchor>
              </w:drawing>
            </w:r>
          </w:p>
        </w:tc>
      </w:tr>
    </w:tbl>
    <w:p w:rsidR="00BF3502" w:rsidRDefault="00BF3502" w:rsidP="00BF3502">
      <w:pPr>
        <w:jc w:val="center"/>
        <w:rPr>
          <w:b/>
          <w:color w:val="FF0000"/>
          <w:sz w:val="96"/>
          <w:szCs w:val="96"/>
          <w:u w:val="single"/>
        </w:rPr>
      </w:pPr>
    </w:p>
    <w:p w:rsidR="00C66CF2" w:rsidRDefault="00C66CF2" w:rsidP="00BF3502">
      <w:pPr>
        <w:jc w:val="center"/>
        <w:rPr>
          <w:color w:val="FF0000"/>
          <w:sz w:val="28"/>
          <w:szCs w:val="28"/>
        </w:rPr>
      </w:pPr>
    </w:p>
    <w:p w:rsidR="00C66CF2" w:rsidRDefault="00C66CF2" w:rsidP="00BF3502">
      <w:pPr>
        <w:jc w:val="center"/>
        <w:rPr>
          <w:color w:val="FF0000"/>
          <w:sz w:val="28"/>
          <w:szCs w:val="28"/>
        </w:rPr>
      </w:pPr>
    </w:p>
    <w:p w:rsidR="0055170D" w:rsidRDefault="0055170D" w:rsidP="0055170D">
      <w:pPr>
        <w:rPr>
          <w:b/>
          <w:sz w:val="32"/>
          <w:szCs w:val="32"/>
          <w:u w:val="single"/>
        </w:rPr>
      </w:pPr>
      <w:r>
        <w:rPr>
          <w:b/>
          <w:sz w:val="32"/>
          <w:szCs w:val="32"/>
          <w:u w:val="single"/>
        </w:rPr>
        <w:lastRenderedPageBreak/>
        <w:t xml:space="preserve">Popis činnosti: </w:t>
      </w:r>
    </w:p>
    <w:p w:rsidR="0055170D" w:rsidRDefault="00531E93" w:rsidP="0055170D">
      <w:pPr>
        <w:rPr>
          <w:sz w:val="32"/>
          <w:szCs w:val="32"/>
        </w:rPr>
      </w:pPr>
      <w:r>
        <w:rPr>
          <w:sz w:val="32"/>
          <w:szCs w:val="32"/>
        </w:rPr>
        <w:t xml:space="preserve">Každý žák si poznačí </w:t>
      </w:r>
      <w:r w:rsidR="00FB6DD3">
        <w:rPr>
          <w:sz w:val="32"/>
          <w:szCs w:val="32"/>
        </w:rPr>
        <w:t xml:space="preserve">3 </w:t>
      </w:r>
      <w:r w:rsidR="0055170D">
        <w:rPr>
          <w:sz w:val="32"/>
          <w:szCs w:val="32"/>
        </w:rPr>
        <w:t>obrázky</w:t>
      </w:r>
      <w:r>
        <w:rPr>
          <w:sz w:val="32"/>
          <w:szCs w:val="32"/>
        </w:rPr>
        <w:t xml:space="preserve"> </w:t>
      </w:r>
      <w:r w:rsidR="0055170D">
        <w:rPr>
          <w:sz w:val="32"/>
          <w:szCs w:val="32"/>
        </w:rPr>
        <w:t xml:space="preserve">jednou pastelkou a také si je kartičkami přikryje. Učitel říká anglicky jednotlivá slovíčka, která může losovat. Když žák uslyší dané slovíčko, které si poznačil, tak ho odkryje. Pokud má odkryté všechny poznačené obrázky, zakřičí BINGO a stává se vítězem. Učitel pak může zkontrolovat označené obrázky. Příště se může hrát Bingo znovu, děti si označí obrázky jinou barvou. </w:t>
      </w:r>
    </w:p>
    <w:p w:rsidR="0055170D" w:rsidRDefault="0055170D" w:rsidP="00C66CF2">
      <w:pPr>
        <w:rPr>
          <w:sz w:val="32"/>
          <w:szCs w:val="32"/>
        </w:rPr>
      </w:pPr>
    </w:p>
    <w:p w:rsidR="0055170D" w:rsidRDefault="0055170D" w:rsidP="00C66CF2">
      <w:pPr>
        <w:rPr>
          <w:sz w:val="32"/>
          <w:szCs w:val="32"/>
        </w:rPr>
      </w:pPr>
    </w:p>
    <w:p w:rsidR="00C66CF2" w:rsidRPr="0055170D" w:rsidRDefault="00C66CF2" w:rsidP="00C66CF2">
      <w:pPr>
        <w:rPr>
          <w:b/>
          <w:sz w:val="32"/>
          <w:szCs w:val="32"/>
          <w:u w:val="single"/>
        </w:rPr>
      </w:pPr>
      <w:r w:rsidRPr="0055170D">
        <w:rPr>
          <w:b/>
          <w:sz w:val="32"/>
          <w:szCs w:val="32"/>
          <w:u w:val="single"/>
        </w:rPr>
        <w:t>Použité zdroje:</w:t>
      </w:r>
    </w:p>
    <w:p w:rsidR="00C66CF2" w:rsidRDefault="00C66CF2" w:rsidP="00C66CF2">
      <w:pPr>
        <w:rPr>
          <w:sz w:val="32"/>
          <w:szCs w:val="32"/>
        </w:rPr>
      </w:pPr>
      <w:r>
        <w:rPr>
          <w:sz w:val="32"/>
          <w:szCs w:val="32"/>
        </w:rPr>
        <w:t>Archiv autora</w:t>
      </w:r>
    </w:p>
    <w:p w:rsidR="00C66CF2" w:rsidRPr="00C66CF2" w:rsidRDefault="001112D3" w:rsidP="00C66CF2">
      <w:pPr>
        <w:rPr>
          <w:sz w:val="32"/>
          <w:szCs w:val="32"/>
        </w:rPr>
      </w:pPr>
      <w:hyperlink r:id="rId11" w:history="1">
        <w:r w:rsidR="00C66CF2" w:rsidRPr="00BF195B">
          <w:rPr>
            <w:rStyle w:val="Hypertextovodkaz"/>
            <w:sz w:val="32"/>
            <w:szCs w:val="32"/>
          </w:rPr>
          <w:t>www.office.microsoft.com</w:t>
        </w:r>
      </w:hyperlink>
      <w:r w:rsidR="00C66CF2">
        <w:rPr>
          <w:sz w:val="32"/>
          <w:szCs w:val="32"/>
        </w:rPr>
        <w:t xml:space="preserve"> </w:t>
      </w:r>
    </w:p>
    <w:sectPr w:rsidR="00C66CF2" w:rsidRPr="00C66CF2" w:rsidSect="001112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502"/>
    <w:rsid w:val="001112D3"/>
    <w:rsid w:val="00531E93"/>
    <w:rsid w:val="0055170D"/>
    <w:rsid w:val="00572A29"/>
    <w:rsid w:val="006F5C98"/>
    <w:rsid w:val="00757056"/>
    <w:rsid w:val="007B2D3E"/>
    <w:rsid w:val="00BF3502"/>
    <w:rsid w:val="00C66CF2"/>
    <w:rsid w:val="00FB6D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5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F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F35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502"/>
    <w:rPr>
      <w:rFonts w:ascii="Tahoma" w:hAnsi="Tahoma" w:cs="Tahoma"/>
      <w:sz w:val="16"/>
      <w:szCs w:val="16"/>
    </w:rPr>
  </w:style>
  <w:style w:type="character" w:styleId="Hypertextovodkaz">
    <w:name w:val="Hyperlink"/>
    <w:basedOn w:val="Standardnpsmoodstavce"/>
    <w:uiPriority w:val="99"/>
    <w:unhideWhenUsed/>
    <w:rsid w:val="00C66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5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F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F35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502"/>
    <w:rPr>
      <w:rFonts w:ascii="Tahoma" w:hAnsi="Tahoma" w:cs="Tahoma"/>
      <w:sz w:val="16"/>
      <w:szCs w:val="16"/>
    </w:rPr>
  </w:style>
  <w:style w:type="character" w:styleId="Hypertextovodkaz">
    <w:name w:val="Hyperlink"/>
    <w:basedOn w:val="Standardnpsmoodstavce"/>
    <w:uiPriority w:val="99"/>
    <w:unhideWhenUsed/>
    <w:rsid w:val="00C66C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205200">
      <w:bodyDiv w:val="1"/>
      <w:marLeft w:val="0"/>
      <w:marRight w:val="0"/>
      <w:marTop w:val="0"/>
      <w:marBottom w:val="0"/>
      <w:divBdr>
        <w:top w:val="none" w:sz="0" w:space="0" w:color="auto"/>
        <w:left w:val="none" w:sz="0" w:space="0" w:color="auto"/>
        <w:bottom w:val="none" w:sz="0" w:space="0" w:color="auto"/>
        <w:right w:val="none" w:sz="0" w:space="0" w:color="auto"/>
      </w:divBdr>
    </w:div>
    <w:div w:id="6648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office.microsoft.com" TargetMode="Externa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897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Dum</cp:lastModifiedBy>
  <cp:revision>3</cp:revision>
  <cp:lastPrinted>2012-04-02T13:42:00Z</cp:lastPrinted>
  <dcterms:created xsi:type="dcterms:W3CDTF">2012-06-25T06:02:00Z</dcterms:created>
  <dcterms:modified xsi:type="dcterms:W3CDTF">2012-06-25T06:02:00Z</dcterms:modified>
</cp:coreProperties>
</file>