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62" w:rsidRDefault="00DB6862" w:rsidP="00DB6862">
      <w:pPr>
        <w:jc w:val="center"/>
      </w:pPr>
      <w:bookmarkStart w:id="0" w:name="_GoBack"/>
      <w:r w:rsidRPr="00732F25">
        <w:rPr>
          <w:noProof/>
        </w:rPr>
        <w:drawing>
          <wp:inline distT="0" distB="0" distL="0" distR="0" wp14:anchorId="25C403EF" wp14:editId="6BD7B213">
            <wp:extent cx="5991225" cy="1885950"/>
            <wp:effectExtent l="0" t="38100" r="47625" b="1905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DB6862" w:rsidRDefault="00DB6862" w:rsidP="00DB6862">
      <w:pPr>
        <w:jc w:val="center"/>
      </w:pPr>
    </w:p>
    <w:p w:rsidR="00DB6862" w:rsidRPr="00746B96" w:rsidRDefault="00AF09C8" w:rsidP="00DB6862">
      <w:pPr>
        <w:jc w:val="center"/>
        <w:rPr>
          <w:sz w:val="48"/>
          <w:szCs w:val="48"/>
        </w:rPr>
      </w:pPr>
      <w:r>
        <w:rPr>
          <w:sz w:val="48"/>
          <w:szCs w:val="48"/>
        </w:rPr>
        <w:t>Svět ve starověku</w:t>
      </w:r>
      <w:r w:rsidR="00A724FC">
        <w:rPr>
          <w:sz w:val="48"/>
          <w:szCs w:val="48"/>
        </w:rPr>
        <w:t xml:space="preserve"> – Starověký </w:t>
      </w:r>
      <w:r w:rsidR="00C7303A">
        <w:rPr>
          <w:sz w:val="48"/>
          <w:szCs w:val="48"/>
        </w:rPr>
        <w:t>Řím</w:t>
      </w:r>
      <w:r w:rsidR="00312585">
        <w:rPr>
          <w:sz w:val="48"/>
          <w:szCs w:val="48"/>
        </w:rPr>
        <w:t xml:space="preserve"> II</w:t>
      </w:r>
      <w:r w:rsidR="0042306C">
        <w:rPr>
          <w:sz w:val="48"/>
          <w:szCs w:val="48"/>
        </w:rPr>
        <w:t>I</w:t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>
        <w:t xml:space="preserve">DIGITÁLNÍ UČEBNÍ MATERIÁL     </w:t>
      </w:r>
      <w:r>
        <w:rPr>
          <w:i/>
        </w:rPr>
        <w:t>pracovní list</w:t>
      </w:r>
      <w:r>
        <w:t xml:space="preserve">          </w:t>
      </w:r>
    </w:p>
    <w:p w:rsidR="00DB6862" w:rsidRDefault="00DB6862" w:rsidP="00DB6862">
      <w:pPr>
        <w:jc w:val="center"/>
      </w:pPr>
      <w:r>
        <w:t xml:space="preserve">                                               </w:t>
      </w:r>
      <w:r>
        <w:rPr>
          <w:sz w:val="36"/>
          <w:szCs w:val="36"/>
        </w:rPr>
        <w:t xml:space="preserve"> </w:t>
      </w:r>
    </w:p>
    <w:p w:rsidR="00DB6862" w:rsidRDefault="00DB6862" w:rsidP="00DB6862"/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 w:rsidRPr="00732F25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1F4A2E">
            <w:pPr>
              <w:jc w:val="center"/>
            </w:pPr>
            <w:r w:rsidRPr="00732F25">
              <w:rPr>
                <w:b/>
                <w:bCs/>
              </w:rPr>
              <w:t xml:space="preserve"> </w:t>
            </w:r>
            <w:r w:rsidR="001F4A2E">
              <w:rPr>
                <w:b/>
                <w:bCs/>
              </w:rPr>
              <w:t>květen</w:t>
            </w:r>
            <w:r w:rsidR="00FC288E" w:rsidRPr="00732F25">
              <w:rPr>
                <w:b/>
                <w:bCs/>
              </w:rPr>
              <w:t xml:space="preserve"> </w:t>
            </w:r>
            <w:r w:rsidRPr="00732F25">
              <w:rPr>
                <w:b/>
                <w:bCs/>
              </w:rPr>
              <w:t>201</w:t>
            </w:r>
            <w:r w:rsidR="001F4A2E">
              <w:rPr>
                <w:b/>
                <w:bCs/>
              </w:rPr>
              <w:t>2</w:t>
            </w:r>
          </w:p>
        </w:tc>
      </w:tr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 w:rsidRPr="00732F25"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>
              <w:t>6</w:t>
            </w:r>
            <w:r w:rsidRPr="00732F25">
              <w:t>.</w:t>
            </w:r>
          </w:p>
        </w:tc>
      </w:tr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>
              <w:t>Popis pracovního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843E61">
            <w:pPr>
              <w:jc w:val="center"/>
            </w:pPr>
            <w:r w:rsidRPr="00732F25">
              <w:t>Pr</w:t>
            </w:r>
            <w:r>
              <w:t>acovní list</w:t>
            </w:r>
            <w:r w:rsidR="00AF09C8">
              <w:t xml:space="preserve"> je určen</w:t>
            </w:r>
            <w:r w:rsidRPr="00732F25">
              <w:t xml:space="preserve"> do tématu </w:t>
            </w:r>
            <w:r>
              <w:t>Vznik a vývoj lidské společnosti a starověku.</w:t>
            </w:r>
            <w:r w:rsidR="00FC288E">
              <w:t xml:space="preserve"> Konkrétně se váže k učivu o starověkém </w:t>
            </w:r>
            <w:r w:rsidR="00843E61">
              <w:t>Římu</w:t>
            </w:r>
            <w:r w:rsidR="00FC288E">
              <w:t>.</w:t>
            </w:r>
            <w:r w:rsidRPr="00732F25">
              <w:t xml:space="preserve"> </w:t>
            </w:r>
            <w:r>
              <w:t>Rozvíjí kompetence k učení a řešení problému. Dále rozvíjí komunikační dovednosti a zlepšuje čtení s porozuměním.</w:t>
            </w:r>
            <w:r w:rsidR="00AF09C8">
              <w:t xml:space="preserve"> Rozvíjí kompetence k řešení problému a práci s IT technologiemi</w:t>
            </w:r>
            <w:r>
              <w:t xml:space="preserve"> </w:t>
            </w:r>
            <w:r w:rsidRPr="00732F25">
              <w:t>Pr</w:t>
            </w:r>
            <w:r>
              <w:t xml:space="preserve">acovní list </w:t>
            </w:r>
            <w:r w:rsidRPr="00732F25">
              <w:t>může být využit pro práci malé až tříčlenné skupiny, a také jako práce pro jednotlivce.</w:t>
            </w:r>
            <w:r>
              <w:t xml:space="preserve"> Je určen jako materiál k novému učivu</w:t>
            </w:r>
            <w:r w:rsidR="00FC288E">
              <w:t>,</w:t>
            </w:r>
            <w:r w:rsidR="00F071C4">
              <w:t xml:space="preserve"> ale může být vhodný k procvičování a fixování učiva</w:t>
            </w:r>
            <w:r>
              <w:t>.</w:t>
            </w:r>
            <w:r w:rsidR="00843E61">
              <w:t xml:space="preserve"> Pozor v některých částech vyžaduje výklad učitele.</w:t>
            </w:r>
          </w:p>
        </w:tc>
      </w:tr>
    </w:tbl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 w:rsidRPr="00732F25">
        <w:rPr>
          <w:noProof/>
        </w:rPr>
        <w:drawing>
          <wp:inline distT="0" distB="0" distL="0" distR="0" wp14:anchorId="2AE8737C" wp14:editId="32A315D1">
            <wp:extent cx="5407152" cy="1045464"/>
            <wp:effectExtent l="0" t="0" r="3175" b="2540"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862" w:rsidRDefault="00DB6862" w:rsidP="00DB6862">
      <w:pPr>
        <w:jc w:val="center"/>
      </w:pPr>
    </w:p>
    <w:p w:rsidR="00F348A7" w:rsidRDefault="0042306C" w:rsidP="0042306C">
      <w:r w:rsidRPr="00F348A7">
        <w:rPr>
          <w:b/>
        </w:rPr>
        <w:lastRenderedPageBreak/>
        <w:t>ŘÍMSKÁ VZDĚLANOST A VĚDA</w:t>
      </w:r>
      <w:r w:rsidRPr="006F5B91">
        <w:t xml:space="preserve">  </w:t>
      </w:r>
      <w:r>
        <w:t>Dopl</w:t>
      </w:r>
      <w:r w:rsidR="00F348A7">
        <w:t>ň</w:t>
      </w:r>
      <w:r>
        <w:t xml:space="preserve"> chybějící pojmy podle textu v rámečku.</w:t>
      </w:r>
      <w:r w:rsidRPr="006F5B91">
        <w:t xml:space="preserve">   </w:t>
      </w:r>
    </w:p>
    <w:p w:rsidR="0042306C" w:rsidRPr="006F5B91" w:rsidRDefault="0042306C" w:rsidP="0042306C">
      <w:r w:rsidRPr="006F5B91">
        <w:t xml:space="preserve">                              </w:t>
      </w:r>
    </w:p>
    <w:p w:rsidR="0042306C" w:rsidRPr="006F5B91" w:rsidRDefault="00F348A7" w:rsidP="0042306C">
      <w:r>
        <w:t xml:space="preserve">Téměř všichni </w:t>
      </w:r>
      <w:r w:rsidR="0042306C" w:rsidRPr="006F5B91">
        <w:t>Římané uměli číst a</w:t>
      </w:r>
      <w:r w:rsidR="0042306C">
        <w:t xml:space="preserve"> ………. – učili se v soukromých </w:t>
      </w:r>
      <w:r w:rsidR="0042306C" w:rsidRPr="006F5B91">
        <w:t xml:space="preserve">…………- </w:t>
      </w:r>
      <w:r>
        <w:t xml:space="preserve">jejich </w:t>
      </w:r>
      <w:r w:rsidR="0042306C" w:rsidRPr="006F5B91">
        <w:t xml:space="preserve">řeč </w:t>
      </w:r>
      <w:r>
        <w:t xml:space="preserve">byla </w:t>
      </w:r>
      <w:r w:rsidR="0042306C" w:rsidRPr="006F5B91">
        <w:t xml:space="preserve">latina, písmo latinka. Školy </w:t>
      </w:r>
      <w:r w:rsidR="0042306C">
        <w:t xml:space="preserve">vznikaly </w:t>
      </w:r>
      <w:r w:rsidR="0042306C" w:rsidRPr="006F5B91">
        <w:t>i v ……………</w:t>
      </w:r>
      <w:r w:rsidR="0042306C">
        <w:t>…..</w:t>
      </w:r>
      <w:r w:rsidR="0042306C" w:rsidRPr="006F5B91">
        <w:t xml:space="preserve">.. – </w:t>
      </w:r>
      <w:r>
        <w:t xml:space="preserve">zde probíhala ROMANIZACE – pořímšťování </w:t>
      </w:r>
      <w:r w:rsidR="0042306C" w:rsidRPr="006F5B91">
        <w:t>původního obyvatelstva. Latina s</w:t>
      </w:r>
      <w:r w:rsidR="0042306C">
        <w:t xml:space="preserve">e stala dorozumívacím jazykem, na východě </w:t>
      </w:r>
      <w:r w:rsidR="0042306C" w:rsidRPr="006F5B91">
        <w:t xml:space="preserve">……………….                                   </w:t>
      </w:r>
    </w:p>
    <w:p w:rsidR="0042306C" w:rsidRPr="006F5B91" w:rsidRDefault="00F348A7" w:rsidP="0042306C">
      <w:r>
        <w:t xml:space="preserve">Zpočátku </w:t>
      </w:r>
      <w:r w:rsidR="0042306C" w:rsidRPr="006F5B91">
        <w:t>………………</w:t>
      </w:r>
      <w:r>
        <w:t xml:space="preserve"> </w:t>
      </w:r>
      <w:r w:rsidR="0042306C" w:rsidRPr="006F5B91">
        <w:t>čerpali z filosofických děl Řek</w:t>
      </w:r>
      <w:r w:rsidR="0042306C">
        <w:t xml:space="preserve">ů. </w:t>
      </w:r>
      <w:r>
        <w:t xml:space="preserve">Sami řešili hlavně………….. otázky např. </w:t>
      </w:r>
      <w:r w:rsidR="0042306C" w:rsidRPr="006F5B91">
        <w:t xml:space="preserve">římské číslice I V X  L  C  D  M  </w:t>
      </w:r>
      <w:r>
        <w:t>- 1  5  10  50  100  500  1000</w:t>
      </w:r>
      <w:r w:rsidR="0042306C" w:rsidRPr="006F5B91">
        <w:t xml:space="preserve">            </w:t>
      </w:r>
    </w:p>
    <w:p w:rsidR="0042306C" w:rsidRPr="00F348A7" w:rsidRDefault="0042306C" w:rsidP="0042306C">
      <w:r w:rsidRPr="006F5B91">
        <w:t>…………</w:t>
      </w:r>
      <w:r>
        <w:t>……</w:t>
      </w:r>
      <w:r w:rsidRPr="006F5B91">
        <w:t xml:space="preserve"> –</w:t>
      </w:r>
      <w:r>
        <w:t xml:space="preserve"> rétorika, řečník Cicero. </w:t>
      </w:r>
      <w:r w:rsidRPr="006F5B91">
        <w:t xml:space="preserve">Římské právo – soupis římských …………... </w:t>
      </w:r>
      <w:r>
        <w:t xml:space="preserve">některé </w:t>
      </w:r>
      <w:r w:rsidRPr="006F5B91">
        <w:t>jeh</w:t>
      </w:r>
      <w:r>
        <w:t xml:space="preserve">o zásady platí dodnes.  </w:t>
      </w:r>
      <w:r w:rsidRPr="006F5B91">
        <w:t xml:space="preserve">Římské ……………….. – </w:t>
      </w:r>
      <w:r w:rsidR="00F348A7">
        <w:t xml:space="preserve">Císař Oktavián </w:t>
      </w:r>
      <w:r w:rsidRPr="006F5B91">
        <w:t xml:space="preserve">Augustus </w:t>
      </w:r>
      <w:r w:rsidR="00F348A7">
        <w:t>dějepisectví pod</w:t>
      </w:r>
      <w:r w:rsidRPr="006F5B91">
        <w:t xml:space="preserve">poroval, </w:t>
      </w:r>
      <w:r w:rsidR="00F348A7">
        <w:t>Významný dějepisec byl TITUS LIVIUS</w:t>
      </w:r>
      <w:r w:rsidRPr="006F5B91">
        <w:t xml:space="preserve">.                                                                                                        </w:t>
      </w:r>
    </w:p>
    <w:p w:rsidR="0042306C" w:rsidRPr="006F5B91" w:rsidRDefault="0042306C" w:rsidP="0042306C">
      <w:pPr>
        <w:rPr>
          <w:sz w:val="16"/>
          <w:szCs w:val="16"/>
        </w:rPr>
      </w:pPr>
    </w:p>
    <w:p w:rsidR="00C85483" w:rsidRDefault="00F348A7" w:rsidP="0042306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D90CE1" wp14:editId="16D008B4">
                <wp:simplePos x="0" y="0"/>
                <wp:positionH relativeFrom="column">
                  <wp:posOffset>-13970</wp:posOffset>
                </wp:positionH>
                <wp:positionV relativeFrom="paragraph">
                  <wp:posOffset>104775</wp:posOffset>
                </wp:positionV>
                <wp:extent cx="5648325" cy="1743075"/>
                <wp:effectExtent l="0" t="0" r="28575" b="28575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832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77C" w:rsidRDefault="0020277C" w:rsidP="0042306C">
                            <w:r>
                              <w:t>ŘÍMSKÁ VZDĚLANOST A VĚDA</w:t>
                            </w:r>
                          </w:p>
                          <w:p w:rsidR="0020277C" w:rsidRDefault="0020277C" w:rsidP="0042306C">
                            <w:r>
                              <w:t xml:space="preserve">Školy vznikaly i v provinciích – ROMANIZACE – pořímšťování  původního obyvatelstva. Římané uměli číst a psát – učili se v soukromých školách- řeč latina, písmo latinka.  Latina se stala dorozumívacím jazykem, na východě - řečtina.                                                                </w:t>
                            </w:r>
                          </w:p>
                          <w:p w:rsidR="0020277C" w:rsidRDefault="0020277C" w:rsidP="0042306C">
                            <w:r>
                              <w:t>Řečnictví – rétorika, řečník Cicero</w:t>
                            </w:r>
                          </w:p>
                          <w:p w:rsidR="0020277C" w:rsidRDefault="0020277C" w:rsidP="0042306C">
                            <w:r>
                              <w:t>Římské právo – soupis římských zákonů. Některé jeho zásady platí dodnes. Římané čerpali z filosofických děl Řeků. Římské dějepisectví – Augustus dějepisectví podporoval, TITUS LIVIUS.  Praktické otázky- římské číslice I V X  L  C  D  M</w:t>
                            </w:r>
                          </w:p>
                          <w:p w:rsidR="0020277C" w:rsidRPr="00F348A7" w:rsidRDefault="0020277C" w:rsidP="0042306C">
                            <w:pPr>
                              <w:rPr>
                                <w:b/>
                              </w:rPr>
                            </w:pPr>
                            <w:r w:rsidRPr="00F348A7">
                              <w:rPr>
                                <w:b/>
                              </w:rPr>
                              <w:t>Pozor věty jsou přeházené!!!</w:t>
                            </w:r>
                          </w:p>
                          <w:p w:rsidR="0020277C" w:rsidRDefault="0020277C" w:rsidP="0042306C">
                            <w: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-1.1pt;margin-top:8.25pt;width:444.75pt;height:13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">
                <v:textbox>
                  <w:txbxContent>
                    <w:p w:rsidR="0020277C" w:rsidRDefault="0020277C" w:rsidP="0042306C">
                      <w:r>
                        <w:t>ŘÍMSKÁ VZDĚLANOST A VĚDA</w:t>
                      </w:r>
                    </w:p>
                    <w:p w:rsidR="0020277C" w:rsidRDefault="0020277C" w:rsidP="0042306C">
                      <w:r>
                        <w:t xml:space="preserve">Školy vznikaly i v provinciích – ROMANIZACE – pořímšťování  původního obyvatelstva. Římané uměli číst a psát – učili se v soukromých školách- řeč latina, písmo latinka.  Latina se stala dorozumívacím jazykem, na východě - řečtina.                                                                </w:t>
                      </w:r>
                    </w:p>
                    <w:p w:rsidR="0020277C" w:rsidRDefault="0020277C" w:rsidP="0042306C">
                      <w:r>
                        <w:t>Řečnictví – rétorika, řečník Cicero</w:t>
                      </w:r>
                    </w:p>
                    <w:p w:rsidR="0020277C" w:rsidRDefault="0020277C" w:rsidP="0042306C">
                      <w:r>
                        <w:t xml:space="preserve">Římské právo – soupis římských zákonů. Některé jeho zásady platí dodnes. Římané čerpali z filosofických děl Řeků. Římské dějepisectví – Augustus dějepisectví podporoval, TITUS LIVIUS.  Praktické otázky- římské </w:t>
                      </w:r>
                      <w:proofErr w:type="gramStart"/>
                      <w:r>
                        <w:t>číslice I V X  L  C  D  M</w:t>
                      </w:r>
                      <w:proofErr w:type="gramEnd"/>
                    </w:p>
                    <w:p w:rsidR="0020277C" w:rsidRPr="00F348A7" w:rsidRDefault="0020277C" w:rsidP="0042306C">
                      <w:pPr>
                        <w:rPr>
                          <w:b/>
                        </w:rPr>
                      </w:pPr>
                      <w:r w:rsidRPr="00F348A7">
                        <w:rPr>
                          <w:b/>
                        </w:rPr>
                        <w:t>Pozor věty jsou přeházené!!!</w:t>
                      </w:r>
                    </w:p>
                    <w:p w:rsidR="0020277C" w:rsidRDefault="0020277C" w:rsidP="0042306C">
                      <w:r>
                        <w:t xml:space="preserve">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C85483" w:rsidRDefault="00C85483" w:rsidP="0042306C"/>
    <w:p w:rsidR="00C85483" w:rsidRDefault="00C85483" w:rsidP="0042306C"/>
    <w:p w:rsidR="00C85483" w:rsidRDefault="00C85483" w:rsidP="0042306C"/>
    <w:p w:rsidR="00C85483" w:rsidRDefault="00C85483" w:rsidP="0042306C"/>
    <w:p w:rsidR="00C85483" w:rsidRDefault="00C85483" w:rsidP="0042306C"/>
    <w:p w:rsidR="00C85483" w:rsidRDefault="00C85483" w:rsidP="0042306C"/>
    <w:p w:rsidR="00C85483" w:rsidRDefault="00C85483" w:rsidP="0042306C"/>
    <w:p w:rsidR="00C85483" w:rsidRDefault="00C85483" w:rsidP="0042306C"/>
    <w:p w:rsidR="00C85483" w:rsidRDefault="00C85483" w:rsidP="0042306C"/>
    <w:p w:rsidR="00C85483" w:rsidRDefault="00C85483" w:rsidP="0042306C"/>
    <w:p w:rsidR="00F348A7" w:rsidRDefault="00F348A7" w:rsidP="0042306C"/>
    <w:p w:rsidR="0042306C" w:rsidRDefault="0042306C" w:rsidP="0042306C">
      <w:pPr>
        <w:rPr>
          <w:b/>
          <w:sz w:val="28"/>
          <w:szCs w:val="28"/>
        </w:rPr>
      </w:pPr>
      <w:r w:rsidRPr="006F5B91">
        <w:t xml:space="preserve">Napiš o římské vzdělanosti a vědě 5 </w:t>
      </w:r>
      <w:r w:rsidRPr="006F5B91">
        <w:rPr>
          <w:b/>
          <w:sz w:val="28"/>
          <w:szCs w:val="28"/>
        </w:rPr>
        <w:t>i</w:t>
      </w:r>
    </w:p>
    <w:p w:rsidR="0042306C" w:rsidRPr="00682045" w:rsidRDefault="0042306C" w:rsidP="0042306C">
      <w:r w:rsidRPr="00682045">
        <w:t>…………………………………………………………………………………………………</w:t>
      </w:r>
    </w:p>
    <w:p w:rsidR="0042306C" w:rsidRPr="00682045" w:rsidRDefault="0042306C" w:rsidP="0042306C">
      <w:r w:rsidRPr="00682045">
        <w:t>…………………………………………………………………………………………………</w:t>
      </w:r>
    </w:p>
    <w:p w:rsidR="0042306C" w:rsidRPr="00682045" w:rsidRDefault="0042306C" w:rsidP="0042306C">
      <w:r w:rsidRPr="00682045">
        <w:t>…………………………………………………………………………………………………</w:t>
      </w:r>
    </w:p>
    <w:p w:rsidR="0042306C" w:rsidRPr="00682045" w:rsidRDefault="0042306C" w:rsidP="0042306C">
      <w:r w:rsidRPr="00682045">
        <w:t>…………………………………………………………………………………………………</w:t>
      </w:r>
    </w:p>
    <w:p w:rsidR="0042306C" w:rsidRPr="003A7995" w:rsidRDefault="0042306C" w:rsidP="0042306C">
      <w:r w:rsidRPr="00682045">
        <w:t>…………………………………………………………………………………………………</w:t>
      </w:r>
    </w:p>
    <w:p w:rsidR="0042306C" w:rsidRPr="00682045" w:rsidRDefault="0042306C" w:rsidP="0042306C">
      <w:pPr>
        <w:rPr>
          <w:sz w:val="16"/>
          <w:szCs w:val="16"/>
        </w:rPr>
      </w:pPr>
    </w:p>
    <w:p w:rsidR="0042306C" w:rsidRDefault="0042306C" w:rsidP="0042306C">
      <w:r>
        <w:t>Napiš nějakou větu v rodném jazyce Římanů -………………….…………………………………………………</w:t>
      </w:r>
      <w:r w:rsidR="00C85483">
        <w:t>……………………………</w:t>
      </w:r>
    </w:p>
    <w:p w:rsidR="0042306C" w:rsidRPr="006F5B91" w:rsidRDefault="0042306C" w:rsidP="0042306C">
      <w:r>
        <w:t>…………………………………………………………………………………………………</w:t>
      </w:r>
    </w:p>
    <w:p w:rsidR="0042306C" w:rsidRDefault="0042306C" w:rsidP="0042306C">
      <w:pPr>
        <w:rPr>
          <w:b/>
        </w:rPr>
      </w:pPr>
    </w:p>
    <w:p w:rsidR="0042306C" w:rsidRDefault="0042306C" w:rsidP="0042306C">
      <w:pPr>
        <w:rPr>
          <w:b/>
        </w:rPr>
      </w:pPr>
      <w:r w:rsidRPr="00682045">
        <w:rPr>
          <w:b/>
        </w:rPr>
        <w:t>Římské umění</w:t>
      </w:r>
      <w:r w:rsidR="00C85483">
        <w:rPr>
          <w:b/>
        </w:rPr>
        <w:t xml:space="preserve"> – vylušti přesmyčky</w:t>
      </w:r>
    </w:p>
    <w:p w:rsidR="00C85483" w:rsidRDefault="0042306C" w:rsidP="0042306C">
      <w:pPr>
        <w:pStyle w:val="Nadpis1"/>
        <w:rPr>
          <w:sz w:val="24"/>
        </w:rPr>
      </w:pPr>
      <w:r w:rsidRPr="006F5B91">
        <w:rPr>
          <w:sz w:val="24"/>
        </w:rPr>
        <w:t>Války byly hlavním obsahem římských ………………………</w:t>
      </w:r>
      <w:r>
        <w:rPr>
          <w:sz w:val="24"/>
        </w:rPr>
        <w:t xml:space="preserve"> </w:t>
      </w:r>
      <w:r w:rsidR="00C85483">
        <w:rPr>
          <w:sz w:val="24"/>
        </w:rPr>
        <w:t xml:space="preserve"> J I D N Ě. </w:t>
      </w:r>
      <w:r>
        <w:rPr>
          <w:sz w:val="24"/>
        </w:rPr>
        <w:t>Římané věnovali m</w:t>
      </w:r>
      <w:r w:rsidRPr="006F5B91">
        <w:rPr>
          <w:sz w:val="24"/>
        </w:rPr>
        <w:t>álo času na …………………</w:t>
      </w:r>
      <w:r w:rsidR="00C85483">
        <w:rPr>
          <w:sz w:val="24"/>
        </w:rPr>
        <w:t xml:space="preserve">N U M Í Ě. </w:t>
      </w:r>
      <w:r>
        <w:rPr>
          <w:sz w:val="24"/>
        </w:rPr>
        <w:t xml:space="preserve"> V literatuře se z</w:t>
      </w:r>
      <w:r w:rsidRPr="006F5B91">
        <w:rPr>
          <w:sz w:val="24"/>
        </w:rPr>
        <w:t>počátku Římané spokojovali s překlady ………..……………………….</w:t>
      </w:r>
      <w:r w:rsidR="00C85483">
        <w:rPr>
          <w:sz w:val="24"/>
        </w:rPr>
        <w:t xml:space="preserve">CH Ý K Ř E C    L D Ě. </w:t>
      </w:r>
      <w:r w:rsidRPr="006F5B91">
        <w:rPr>
          <w:sz w:val="24"/>
        </w:rPr>
        <w:t xml:space="preserve">  Největší rozvoj římské literatury nastal za vlády ……</w:t>
      </w:r>
      <w:r>
        <w:rPr>
          <w:sz w:val="24"/>
        </w:rPr>
        <w:t>…..</w:t>
      </w:r>
      <w:r w:rsidRPr="006F5B91">
        <w:rPr>
          <w:sz w:val="24"/>
        </w:rPr>
        <w:t>…….</w:t>
      </w:r>
      <w:r w:rsidR="00C85483">
        <w:rPr>
          <w:sz w:val="24"/>
        </w:rPr>
        <w:t xml:space="preserve">S A G U T A U. </w:t>
      </w:r>
      <w:r w:rsidRPr="006F5B91">
        <w:rPr>
          <w:sz w:val="24"/>
        </w:rPr>
        <w:t xml:space="preserve"> Některá díla sám objednal</w:t>
      </w:r>
      <w:r w:rsidR="00C85483">
        <w:rPr>
          <w:sz w:val="24"/>
        </w:rPr>
        <w:t>. Dílo</w:t>
      </w:r>
      <w:r w:rsidRPr="006F5B91">
        <w:rPr>
          <w:sz w:val="24"/>
        </w:rPr>
        <w:t xml:space="preserve"> </w:t>
      </w:r>
      <w:proofErr w:type="spellStart"/>
      <w:r w:rsidRPr="006F5B91">
        <w:rPr>
          <w:sz w:val="24"/>
        </w:rPr>
        <w:t>Aene</w:t>
      </w:r>
      <w:r w:rsidR="00FB1081">
        <w:rPr>
          <w:sz w:val="24"/>
        </w:rPr>
        <w:t>ás</w:t>
      </w:r>
      <w:proofErr w:type="spellEnd"/>
      <w:r w:rsidR="00C85483">
        <w:rPr>
          <w:sz w:val="24"/>
        </w:rPr>
        <w:t xml:space="preserve"> napsal básník</w:t>
      </w:r>
      <w:r w:rsidRPr="006F5B91">
        <w:rPr>
          <w:sz w:val="24"/>
        </w:rPr>
        <w:t xml:space="preserve"> .. ..…………. </w:t>
      </w:r>
      <w:r w:rsidR="00C85483">
        <w:rPr>
          <w:sz w:val="24"/>
        </w:rPr>
        <w:t>G I L I V E R U S. Další s</w:t>
      </w:r>
      <w:r w:rsidRPr="006F5B91">
        <w:rPr>
          <w:sz w:val="24"/>
        </w:rPr>
        <w:t xml:space="preserve">lavný básník </w:t>
      </w:r>
      <w:r w:rsidR="00C85483">
        <w:rPr>
          <w:sz w:val="24"/>
        </w:rPr>
        <w:t>se jmenoval</w:t>
      </w:r>
      <w:r w:rsidRPr="006F5B91">
        <w:rPr>
          <w:sz w:val="24"/>
        </w:rPr>
        <w:t xml:space="preserve">  ……………………. </w:t>
      </w:r>
      <w:r w:rsidR="00C85483">
        <w:rPr>
          <w:sz w:val="24"/>
        </w:rPr>
        <w:t xml:space="preserve"> U D I O V I S. </w:t>
      </w:r>
    </w:p>
    <w:p w:rsidR="00C85483" w:rsidRDefault="0042306C" w:rsidP="0042306C">
      <w:pPr>
        <w:pStyle w:val="Nadpis1"/>
        <w:rPr>
          <w:sz w:val="24"/>
        </w:rPr>
      </w:pPr>
      <w:r w:rsidRPr="006F5B91">
        <w:rPr>
          <w:sz w:val="24"/>
        </w:rPr>
        <w:t>Římské stavitelství</w:t>
      </w:r>
      <w:r w:rsidR="00C85483">
        <w:rPr>
          <w:sz w:val="24"/>
        </w:rPr>
        <w:t>.</w:t>
      </w:r>
      <w:r>
        <w:rPr>
          <w:sz w:val="24"/>
        </w:rPr>
        <w:t xml:space="preserve"> Římané stavěli </w:t>
      </w:r>
      <w:r w:rsidRPr="006F5B91">
        <w:rPr>
          <w:sz w:val="24"/>
        </w:rPr>
        <w:t>nové druhy staveb</w:t>
      </w:r>
      <w:r>
        <w:rPr>
          <w:sz w:val="24"/>
        </w:rPr>
        <w:t>:</w:t>
      </w:r>
      <w:r w:rsidRPr="006F5B91">
        <w:rPr>
          <w:sz w:val="24"/>
        </w:rPr>
        <w:t xml:space="preserve"> vodovody, veřejné …………………</w:t>
      </w:r>
      <w:r w:rsidR="00C85483">
        <w:rPr>
          <w:sz w:val="24"/>
        </w:rPr>
        <w:t xml:space="preserve"> V O D Y B U </w:t>
      </w:r>
      <w:r w:rsidRPr="006F5B91">
        <w:rPr>
          <w:sz w:val="24"/>
        </w:rPr>
        <w:t xml:space="preserve"> a zastřešená tržiště</w:t>
      </w:r>
      <w:r>
        <w:rPr>
          <w:sz w:val="24"/>
        </w:rPr>
        <w:t>-</w:t>
      </w:r>
      <w:r w:rsidRPr="006F5B91">
        <w:rPr>
          <w:sz w:val="24"/>
        </w:rPr>
        <w:t xml:space="preserve"> ………</w:t>
      </w:r>
      <w:r>
        <w:rPr>
          <w:sz w:val="24"/>
        </w:rPr>
        <w:t>….</w:t>
      </w:r>
      <w:r w:rsidRPr="006F5B91">
        <w:rPr>
          <w:sz w:val="24"/>
        </w:rPr>
        <w:t>…………</w:t>
      </w:r>
      <w:r w:rsidR="00C85483">
        <w:rPr>
          <w:sz w:val="24"/>
        </w:rPr>
        <w:t>K Y Z I B A L I</w:t>
      </w:r>
      <w:r>
        <w:rPr>
          <w:sz w:val="24"/>
        </w:rPr>
        <w:t>, silnice,</w:t>
      </w:r>
      <w:r w:rsidRPr="006F5B91">
        <w:rPr>
          <w:sz w:val="24"/>
        </w:rPr>
        <w:t xml:space="preserve"> </w:t>
      </w:r>
      <w:r w:rsidR="0020277C">
        <w:rPr>
          <w:sz w:val="24"/>
        </w:rPr>
        <w:t xml:space="preserve">Římské fórum, </w:t>
      </w:r>
      <w:r>
        <w:rPr>
          <w:sz w:val="24"/>
        </w:rPr>
        <w:t>p</w:t>
      </w:r>
      <w:r w:rsidRPr="006F5B91">
        <w:rPr>
          <w:sz w:val="24"/>
        </w:rPr>
        <w:t>amátníky římských dějin- vítězné ……………</w:t>
      </w:r>
      <w:r>
        <w:rPr>
          <w:sz w:val="24"/>
        </w:rPr>
        <w:t>……….</w:t>
      </w:r>
      <w:r w:rsidRPr="006F5B91">
        <w:rPr>
          <w:sz w:val="24"/>
        </w:rPr>
        <w:t>…</w:t>
      </w:r>
      <w:r w:rsidR="00C85483">
        <w:rPr>
          <w:sz w:val="24"/>
        </w:rPr>
        <w:t xml:space="preserve">K Y O B O L U </w:t>
      </w:r>
      <w:r w:rsidRPr="006F5B91">
        <w:rPr>
          <w:sz w:val="24"/>
        </w:rPr>
        <w:t xml:space="preserve"> a …………………</w:t>
      </w:r>
      <w:r w:rsidR="00C85483">
        <w:rPr>
          <w:sz w:val="24"/>
        </w:rPr>
        <w:t>PYSLUO</w:t>
      </w:r>
      <w:r>
        <w:rPr>
          <w:sz w:val="24"/>
        </w:rPr>
        <w:t xml:space="preserve"> </w:t>
      </w:r>
      <w:r w:rsidRPr="006F5B91">
        <w:rPr>
          <w:sz w:val="24"/>
        </w:rPr>
        <w:t>Portrétní umění se projevilo v …</w:t>
      </w:r>
      <w:r>
        <w:rPr>
          <w:sz w:val="24"/>
        </w:rPr>
        <w:t>….</w:t>
      </w:r>
      <w:r w:rsidRPr="006F5B91">
        <w:rPr>
          <w:sz w:val="24"/>
        </w:rPr>
        <w:t>..………..</w:t>
      </w:r>
      <w:r w:rsidR="00C85483">
        <w:rPr>
          <w:sz w:val="24"/>
        </w:rPr>
        <w:t xml:space="preserve"> S L Í T M A Ř Í V  </w:t>
      </w:r>
      <w:r w:rsidRPr="006F5B91">
        <w:rPr>
          <w:sz w:val="24"/>
        </w:rPr>
        <w:t>a ……</w:t>
      </w:r>
      <w:r>
        <w:rPr>
          <w:sz w:val="24"/>
        </w:rPr>
        <w:t>….</w:t>
      </w:r>
      <w:r w:rsidRPr="006F5B91">
        <w:rPr>
          <w:sz w:val="24"/>
        </w:rPr>
        <w:t>………..</w:t>
      </w:r>
      <w:r w:rsidR="00C85483">
        <w:rPr>
          <w:sz w:val="24"/>
        </w:rPr>
        <w:t xml:space="preserve"> </w:t>
      </w:r>
    </w:p>
    <w:p w:rsidR="0042306C" w:rsidRPr="006F5B91" w:rsidRDefault="00C85483" w:rsidP="0042306C">
      <w:pPr>
        <w:pStyle w:val="Nadpis1"/>
        <w:rPr>
          <w:sz w:val="24"/>
        </w:rPr>
      </w:pPr>
      <w:r>
        <w:rPr>
          <w:sz w:val="24"/>
        </w:rPr>
        <w:t>S CH AT S O</w:t>
      </w:r>
      <w:r w:rsidR="0042306C">
        <w:rPr>
          <w:sz w:val="24"/>
        </w:rPr>
        <w:t xml:space="preserve"> V</w:t>
      </w:r>
      <w:r w:rsidR="00F348A7">
        <w:rPr>
          <w:sz w:val="24"/>
        </w:rPr>
        <w:t xml:space="preserve"> Í</w:t>
      </w:r>
      <w:r>
        <w:rPr>
          <w:sz w:val="24"/>
        </w:rPr>
        <w:t xml:space="preserve"> Ř</w:t>
      </w:r>
      <w:r w:rsidR="00F348A7">
        <w:rPr>
          <w:sz w:val="24"/>
        </w:rPr>
        <w:t>. V</w:t>
      </w:r>
      <w:r w:rsidR="0042306C">
        <w:rPr>
          <w:sz w:val="24"/>
        </w:rPr>
        <w:t> pozdějším období vznikaly moza</w:t>
      </w:r>
      <w:r w:rsidR="00FB1081">
        <w:rPr>
          <w:sz w:val="24"/>
        </w:rPr>
        <w:t>i</w:t>
      </w:r>
      <w:r w:rsidR="0042306C">
        <w:rPr>
          <w:sz w:val="24"/>
        </w:rPr>
        <w:t xml:space="preserve">ky- </w:t>
      </w:r>
      <w:r w:rsidR="00F348A7">
        <w:rPr>
          <w:sz w:val="24"/>
        </w:rPr>
        <w:t xml:space="preserve">…………….. R A O B Y Z </w:t>
      </w:r>
      <w:r w:rsidR="0042306C">
        <w:rPr>
          <w:sz w:val="24"/>
        </w:rPr>
        <w:t xml:space="preserve"> </w:t>
      </w:r>
      <w:r w:rsidR="00F348A7">
        <w:rPr>
          <w:sz w:val="24"/>
        </w:rPr>
        <w:t xml:space="preserve">poskládané z malých </w:t>
      </w:r>
      <w:r w:rsidR="0042306C">
        <w:rPr>
          <w:sz w:val="24"/>
        </w:rPr>
        <w:t xml:space="preserve">barevných </w:t>
      </w:r>
      <w:r w:rsidR="00F348A7">
        <w:rPr>
          <w:sz w:val="24"/>
        </w:rPr>
        <w:t>kamínků.</w:t>
      </w:r>
      <w:r w:rsidR="0042306C" w:rsidRPr="006F5B91">
        <w:rPr>
          <w:sz w:val="24"/>
        </w:rPr>
        <w:t xml:space="preserve"> Římané nám zanechali odkaz starobylých kultur obohacený vlastními ……</w:t>
      </w:r>
      <w:r w:rsidR="0042306C">
        <w:rPr>
          <w:sz w:val="24"/>
        </w:rPr>
        <w:t>…..</w:t>
      </w:r>
      <w:r w:rsidR="0042306C" w:rsidRPr="006F5B91">
        <w:rPr>
          <w:sz w:val="24"/>
        </w:rPr>
        <w:t>………………</w:t>
      </w:r>
      <w:r w:rsidR="00F348A7">
        <w:rPr>
          <w:sz w:val="24"/>
        </w:rPr>
        <w:t xml:space="preserve">  P Y R K V</w:t>
      </w:r>
    </w:p>
    <w:p w:rsidR="0042306C" w:rsidRPr="0016126F" w:rsidRDefault="0042306C" w:rsidP="0042306C">
      <w:pPr>
        <w:rPr>
          <w:sz w:val="16"/>
          <w:szCs w:val="16"/>
        </w:rPr>
      </w:pPr>
    </w:p>
    <w:p w:rsidR="0042306C" w:rsidRPr="00E90504" w:rsidRDefault="0042306C" w:rsidP="0042306C">
      <w:pPr>
        <w:rPr>
          <w:sz w:val="28"/>
          <w:szCs w:val="28"/>
        </w:rPr>
      </w:pPr>
      <w:r w:rsidRPr="00E90504">
        <w:rPr>
          <w:sz w:val="28"/>
          <w:szCs w:val="28"/>
        </w:rPr>
        <w:lastRenderedPageBreak/>
        <w:t>Dokážeš správně pojmenovat objekty na obrázcích?</w:t>
      </w:r>
    </w:p>
    <w:p w:rsidR="00A978E1" w:rsidRDefault="00A978E1" w:rsidP="0042306C"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 wp14:anchorId="344F4D14" wp14:editId="614CC105">
            <wp:simplePos x="0" y="0"/>
            <wp:positionH relativeFrom="column">
              <wp:posOffset>3100705</wp:posOffset>
            </wp:positionH>
            <wp:positionV relativeFrom="paragraph">
              <wp:posOffset>141605</wp:posOffset>
            </wp:positionV>
            <wp:extent cx="259080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441" y="21388"/>
                <wp:lineTo x="21441" y="0"/>
                <wp:lineTo x="0" y="0"/>
              </wp:wrapPolygon>
            </wp:wrapTight>
            <wp:docPr id="10" name="Obrázek 10" descr="Soubor:Marcus Aurelius Arch Tripoli Libya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Marcus Aurelius Arch Tripoli Libya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</w:rPr>
        <w:drawing>
          <wp:anchor distT="0" distB="0" distL="114300" distR="114300" simplePos="0" relativeHeight="251669504" behindDoc="0" locked="0" layoutInCell="1" allowOverlap="1" wp14:anchorId="4E1971DC" wp14:editId="4131F34B">
            <wp:simplePos x="0" y="0"/>
            <wp:positionH relativeFrom="column">
              <wp:posOffset>-4445</wp:posOffset>
            </wp:positionH>
            <wp:positionV relativeFrom="paragraph">
              <wp:posOffset>141605</wp:posOffset>
            </wp:positionV>
            <wp:extent cx="2705100" cy="1895475"/>
            <wp:effectExtent l="0" t="0" r="0" b="9525"/>
            <wp:wrapSquare wrapText="bothSides"/>
            <wp:docPr id="9" name="Obrázek 9" descr="Soubor:Roma06(js)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oma06(js)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/>
    <w:p w:rsidR="00A978E1" w:rsidRDefault="00A978E1" w:rsidP="0042306C">
      <w:r>
        <w:t>……………………………………………..           ……………………………………………</w:t>
      </w:r>
    </w:p>
    <w:p w:rsidR="00A978E1" w:rsidRDefault="0020277C" w:rsidP="0042306C">
      <w:r>
        <w:rPr>
          <w:noProof/>
          <w:color w:val="0000FF"/>
        </w:rPr>
        <w:drawing>
          <wp:anchor distT="0" distB="0" distL="114300" distR="114300" simplePos="0" relativeHeight="251670528" behindDoc="1" locked="0" layoutInCell="1" allowOverlap="1" wp14:anchorId="3DB06213" wp14:editId="32AF3E35">
            <wp:simplePos x="0" y="0"/>
            <wp:positionH relativeFrom="column">
              <wp:posOffset>3900805</wp:posOffset>
            </wp:positionH>
            <wp:positionV relativeFrom="paragraph">
              <wp:posOffset>176530</wp:posOffset>
            </wp:positionV>
            <wp:extent cx="1005840" cy="2038350"/>
            <wp:effectExtent l="0" t="0" r="3810" b="0"/>
            <wp:wrapTight wrapText="bothSides">
              <wp:wrapPolygon edited="0">
                <wp:start x="0" y="0"/>
                <wp:lineTo x="0" y="21398"/>
                <wp:lineTo x="21273" y="21398"/>
                <wp:lineTo x="21273" y="0"/>
                <wp:lineTo x="0" y="0"/>
              </wp:wrapPolygon>
            </wp:wrapTight>
            <wp:docPr id="12" name="Obrázek 12" descr="http://upload.wikimedia.org/wikipedia/commons/thumb/a/a5/Italien_Rom_Trajansaeule_sb1.JPG/130px-Italien_Rom_Trajansaeule_sb1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a/a5/Italien_Rom_Trajansaeule_sb1.JPG/130px-Italien_Rom_Trajansaeule_sb1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8E1" w:rsidRDefault="00A978E1" w:rsidP="0042306C">
      <w:r>
        <w:rPr>
          <w:noProof/>
          <w:color w:val="0000FF"/>
        </w:rPr>
        <w:drawing>
          <wp:inline distT="0" distB="0" distL="0" distR="0" wp14:anchorId="54763C17" wp14:editId="56EC2E13">
            <wp:extent cx="2705100" cy="2028825"/>
            <wp:effectExtent l="0" t="0" r="0" b="9525"/>
            <wp:docPr id="11" name="Obrázek 11" descr="Soubor:Pont du gard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Pont du gard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277C">
        <w:t xml:space="preserve">     </w:t>
      </w:r>
    </w:p>
    <w:p w:rsidR="00A978E1" w:rsidRDefault="00A978E1" w:rsidP="0042306C"/>
    <w:p w:rsidR="00A978E1" w:rsidRDefault="00A978E1" w:rsidP="0042306C">
      <w:r>
        <w:t>……………………………………………..</w:t>
      </w:r>
      <w:r w:rsidR="0020277C">
        <w:tab/>
      </w:r>
      <w:r w:rsidR="0020277C">
        <w:tab/>
        <w:t>…………………………………………..</w:t>
      </w:r>
    </w:p>
    <w:p w:rsidR="00A978E1" w:rsidRDefault="00A978E1" w:rsidP="0042306C"/>
    <w:p w:rsidR="00A978E1" w:rsidRDefault="00A978E1" w:rsidP="0042306C"/>
    <w:p w:rsidR="00A978E1" w:rsidRDefault="00E90504" w:rsidP="0042306C">
      <w:r>
        <w:rPr>
          <w:noProof/>
          <w:color w:val="0000FF"/>
        </w:rPr>
        <w:drawing>
          <wp:anchor distT="0" distB="0" distL="114300" distR="114300" simplePos="0" relativeHeight="251671552" behindDoc="0" locked="0" layoutInCell="1" allowOverlap="1" wp14:anchorId="3FC6923C" wp14:editId="3FE4D7BF">
            <wp:simplePos x="0" y="0"/>
            <wp:positionH relativeFrom="column">
              <wp:posOffset>2891155</wp:posOffset>
            </wp:positionH>
            <wp:positionV relativeFrom="paragraph">
              <wp:posOffset>214630</wp:posOffset>
            </wp:positionV>
            <wp:extent cx="2724150" cy="1847850"/>
            <wp:effectExtent l="0" t="0" r="0" b="0"/>
            <wp:wrapSquare wrapText="bothSides"/>
            <wp:docPr id="16" name="Obrázek 16" descr="Soubor:Rome, Forum Romanum, Basilica of Maxentius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Rome, Forum Romanum, Basilica of Maxentius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77C">
        <w:rPr>
          <w:noProof/>
          <w:color w:val="0000FF"/>
        </w:rPr>
        <w:drawing>
          <wp:inline distT="0" distB="0" distL="0" distR="0" wp14:anchorId="583B80A5" wp14:editId="7DC31341">
            <wp:extent cx="2762250" cy="2068235"/>
            <wp:effectExtent l="0" t="0" r="0" b="8255"/>
            <wp:docPr id="13" name="Obrázek 13" descr="Soubor:Tavares.Forum.Romanum.redux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Tavares.Forum.Romanum.redux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723" cy="2071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8E1" w:rsidRDefault="00A978E1" w:rsidP="0042306C"/>
    <w:p w:rsidR="0020277C" w:rsidRDefault="0020277C" w:rsidP="0042306C">
      <w:r>
        <w:t>………………………………………………</w:t>
      </w:r>
      <w:r w:rsidR="00E90504">
        <w:t xml:space="preserve">    ………………………………………………</w:t>
      </w:r>
    </w:p>
    <w:p w:rsidR="00E90504" w:rsidRDefault="00E90504" w:rsidP="0042306C"/>
    <w:p w:rsidR="00E90504" w:rsidRDefault="00E90504" w:rsidP="0042306C">
      <w:r>
        <w:t>V přesmyčce najdeš odpověď na otázku. Kdo inspiroval římské stavitele?</w:t>
      </w:r>
    </w:p>
    <w:p w:rsidR="00E90504" w:rsidRDefault="00E90504" w:rsidP="0042306C">
      <w:r>
        <w:t xml:space="preserve"> U S E T R K É O V  …………………………… V O K É Ř E …………………………….</w:t>
      </w:r>
    </w:p>
    <w:p w:rsidR="00F348A7" w:rsidRDefault="00F348A7" w:rsidP="0042306C"/>
    <w:p w:rsidR="0042306C" w:rsidRDefault="00A978E1" w:rsidP="0042306C">
      <w:r>
        <w:t xml:space="preserve"> </w:t>
      </w:r>
    </w:p>
    <w:p w:rsidR="00AC15CA" w:rsidRPr="00A978E1" w:rsidRDefault="00A978E1" w:rsidP="00312585">
      <w:pPr>
        <w:rPr>
          <w:sz w:val="28"/>
          <w:szCs w:val="28"/>
        </w:rPr>
      </w:pPr>
      <w:r w:rsidRPr="00A978E1">
        <w:rPr>
          <w:sz w:val="28"/>
          <w:szCs w:val="28"/>
        </w:rPr>
        <w:lastRenderedPageBreak/>
        <w:t>Použité zdroje:</w:t>
      </w:r>
    </w:p>
    <w:p w:rsidR="00A978E1" w:rsidRDefault="00266EE6" w:rsidP="00312585">
      <w:hyperlink r:id="rId25" w:history="1">
        <w:r w:rsidR="00A978E1" w:rsidRPr="00A978E1">
          <w:rPr>
            <w:rStyle w:val="Hypertextovodkaz"/>
          </w:rPr>
          <w:t>http://cs.wikipedia.org/wiki/Soubor:Roma06(js).jpg</w:t>
        </w:r>
      </w:hyperlink>
    </w:p>
    <w:p w:rsidR="00A978E1" w:rsidRDefault="00266EE6" w:rsidP="00312585">
      <w:hyperlink r:id="rId26" w:history="1">
        <w:r w:rsidR="00A978E1" w:rsidRPr="00AC4053">
          <w:rPr>
            <w:rStyle w:val="Hypertextovodkaz"/>
          </w:rPr>
          <w:t>http://cs.wikipedia.org/wiki/Soubor:Marcus_Aurelius_Arch_Tripoli_Libya.jpg</w:t>
        </w:r>
      </w:hyperlink>
    </w:p>
    <w:p w:rsidR="00A978E1" w:rsidRDefault="00266EE6" w:rsidP="00312585">
      <w:hyperlink r:id="rId27" w:history="1">
        <w:r w:rsidR="0020277C" w:rsidRPr="00AC4053">
          <w:rPr>
            <w:rStyle w:val="Hypertextovodkaz"/>
          </w:rPr>
          <w:t>http://cs.wikipedia.org/wiki/Soubor:Pont_du_gard.jpg</w:t>
        </w:r>
      </w:hyperlink>
    </w:p>
    <w:p w:rsidR="0020277C" w:rsidRDefault="00266EE6" w:rsidP="00312585">
      <w:hyperlink r:id="rId28" w:history="1">
        <w:r w:rsidR="0020277C" w:rsidRPr="00AC4053">
          <w:rPr>
            <w:rStyle w:val="Hypertextovodkaz"/>
          </w:rPr>
          <w:t>http://cs.wikipedia.org/wiki/Soubor:Italien_Rom_Trajansaeule_sb1.JPG</w:t>
        </w:r>
      </w:hyperlink>
    </w:p>
    <w:p w:rsidR="0020277C" w:rsidRDefault="00266EE6" w:rsidP="00312585">
      <w:hyperlink r:id="rId29" w:history="1">
        <w:r w:rsidR="0020277C" w:rsidRPr="00AC4053">
          <w:rPr>
            <w:rStyle w:val="Hypertextovodkaz"/>
          </w:rPr>
          <w:t>http://cs.wikipedia.org/wiki/Soubor:Tavares.Forum.Romanum.redux.jpg</w:t>
        </w:r>
      </w:hyperlink>
    </w:p>
    <w:p w:rsidR="0020277C" w:rsidRDefault="00266EE6" w:rsidP="00312585">
      <w:hyperlink r:id="rId30" w:history="1">
        <w:r w:rsidR="0020277C" w:rsidRPr="00AC4053">
          <w:rPr>
            <w:rStyle w:val="Hypertextovodkaz"/>
          </w:rPr>
          <w:t>http://cs.wikipedia.org/wiki/Soubor:Rome,_Forum_Romanum,_Basilica_of_Maxentius.jpg</w:t>
        </w:r>
      </w:hyperlink>
    </w:p>
    <w:p w:rsidR="0020277C" w:rsidRDefault="0020277C" w:rsidP="00312585"/>
    <w:p w:rsidR="0020277C" w:rsidRDefault="0020277C" w:rsidP="00312585"/>
    <w:p w:rsidR="00A978E1" w:rsidRPr="00A978E1" w:rsidRDefault="00A978E1" w:rsidP="00312585"/>
    <w:p w:rsidR="00A978E1" w:rsidRDefault="00A978E1" w:rsidP="00312585">
      <w:pPr>
        <w:rPr>
          <w:b/>
        </w:rPr>
      </w:pPr>
    </w:p>
    <w:sectPr w:rsidR="00A9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25A36"/>
    <w:multiLevelType w:val="hybridMultilevel"/>
    <w:tmpl w:val="C9B6FDF6"/>
    <w:lvl w:ilvl="0" w:tplc="591607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1B8"/>
    <w:rsid w:val="00023061"/>
    <w:rsid w:val="001F4A2E"/>
    <w:rsid w:val="0020277C"/>
    <w:rsid w:val="00242FA2"/>
    <w:rsid w:val="00266EE6"/>
    <w:rsid w:val="00273E15"/>
    <w:rsid w:val="00312585"/>
    <w:rsid w:val="00320FBA"/>
    <w:rsid w:val="0042306C"/>
    <w:rsid w:val="005D3327"/>
    <w:rsid w:val="00654557"/>
    <w:rsid w:val="00746B96"/>
    <w:rsid w:val="00753C73"/>
    <w:rsid w:val="00843E61"/>
    <w:rsid w:val="008B043A"/>
    <w:rsid w:val="009F69C5"/>
    <w:rsid w:val="00A724FC"/>
    <w:rsid w:val="00A9418E"/>
    <w:rsid w:val="00A978E1"/>
    <w:rsid w:val="00AC15CA"/>
    <w:rsid w:val="00AF09C8"/>
    <w:rsid w:val="00BD3B7A"/>
    <w:rsid w:val="00BF490A"/>
    <w:rsid w:val="00C061B8"/>
    <w:rsid w:val="00C7303A"/>
    <w:rsid w:val="00C85483"/>
    <w:rsid w:val="00DB6862"/>
    <w:rsid w:val="00E90504"/>
    <w:rsid w:val="00F071C4"/>
    <w:rsid w:val="00F348A7"/>
    <w:rsid w:val="00F5554C"/>
    <w:rsid w:val="00F66755"/>
    <w:rsid w:val="00FB1081"/>
    <w:rsid w:val="00FC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490A"/>
    <w:pPr>
      <w:keepNext/>
      <w:outlineLvl w:val="0"/>
    </w:pPr>
    <w:rPr>
      <w:sz w:val="28"/>
      <w:szCs w:val="2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30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rsid w:val="00F071C4"/>
    <w:pPr>
      <w:spacing w:before="100" w:beforeAutospacing="1" w:after="100" w:afterAutospacing="1"/>
    </w:pPr>
    <w:rPr>
      <w:color w:val="990000"/>
    </w:rPr>
  </w:style>
  <w:style w:type="character" w:styleId="Siln">
    <w:name w:val="Strong"/>
    <w:basedOn w:val="Standardnpsmoodstavce"/>
    <w:qFormat/>
    <w:rsid w:val="00F071C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724F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BF490A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Prosttext">
    <w:name w:val="Plain Text"/>
    <w:basedOn w:val="Normln"/>
    <w:link w:val="ProsttextChar"/>
    <w:rsid w:val="00C7303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C7303A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AC15CA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30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4230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490A"/>
    <w:pPr>
      <w:keepNext/>
      <w:outlineLvl w:val="0"/>
    </w:pPr>
    <w:rPr>
      <w:sz w:val="28"/>
      <w:szCs w:val="2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30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rsid w:val="00F071C4"/>
    <w:pPr>
      <w:spacing w:before="100" w:beforeAutospacing="1" w:after="100" w:afterAutospacing="1"/>
    </w:pPr>
    <w:rPr>
      <w:color w:val="990000"/>
    </w:rPr>
  </w:style>
  <w:style w:type="character" w:styleId="Siln">
    <w:name w:val="Strong"/>
    <w:basedOn w:val="Standardnpsmoodstavce"/>
    <w:qFormat/>
    <w:rsid w:val="00F071C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724F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BF490A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Prosttext">
    <w:name w:val="Plain Text"/>
    <w:basedOn w:val="Normln"/>
    <w:link w:val="ProsttextChar"/>
    <w:rsid w:val="00C7303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C7303A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AC15CA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30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4230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://upload.wikimedia.org/wikipedia/commons/4/4e/Marcus_Aurelius_Arch_Tripoli_Libya.jpg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://cs.wikipedia.org/wiki/Soubor:Marcus_Aurelius_Arch_Tripoli_Libya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2/20/Rome,_Forum_Romanum,_Basilica_of_Maxentius.jpg" TargetMode="Externa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hyperlink" Target="http://cs.wikipedia.org/wiki/Soubor:Italien_Rom_Trajansaeule_sb1.JPG" TargetMode="External"/><Relationship Id="rId25" Type="http://schemas.openxmlformats.org/officeDocument/2006/relationships/hyperlink" Target="http://cs.wikipedia.org/wiki/Soubor:Roma06(js)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5.jpeg"/><Relationship Id="rId29" Type="http://schemas.openxmlformats.org/officeDocument/2006/relationships/hyperlink" Target="http://cs.wikipedia.org/wiki/Soubor:Tavares.Forum.Romanum.redux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24" Type="http://schemas.openxmlformats.org/officeDocument/2006/relationships/image" Target="media/image7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d/d1/Roma06(js).jpg" TargetMode="External"/><Relationship Id="rId23" Type="http://schemas.openxmlformats.org/officeDocument/2006/relationships/hyperlink" Target="http://upload.wikimedia.org/wikipedia/commons/0/03/Tavares.Forum.Romanum.redux.jpg" TargetMode="External"/><Relationship Id="rId28" Type="http://schemas.openxmlformats.org/officeDocument/2006/relationships/hyperlink" Target="http://cs.wikipedia.org/wiki/Soubor:Italien_Rom_Trajansaeule_sb1.JPG" TargetMode="External"/><Relationship Id="rId10" Type="http://schemas.openxmlformats.org/officeDocument/2006/relationships/diagramColors" Target="diagrams/colors1.xml"/><Relationship Id="rId19" Type="http://schemas.openxmlformats.org/officeDocument/2006/relationships/hyperlink" Target="http://upload.wikimedia.org/wikipedia/commons/2/23/Pont_du_gard.jpg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2.jpeg"/><Relationship Id="rId22" Type="http://schemas.openxmlformats.org/officeDocument/2006/relationships/image" Target="media/image6.jpeg"/><Relationship Id="rId27" Type="http://schemas.openxmlformats.org/officeDocument/2006/relationships/hyperlink" Target="http://cs.wikipedia.org/wiki/Soubor:Pont_du_gard.jpg" TargetMode="External"/><Relationship Id="rId30" Type="http://schemas.openxmlformats.org/officeDocument/2006/relationships/hyperlink" Target="http://cs.wikipedia.org/wiki/Soubor:Rome,_Forum_Romanum,_Basilica_of_Maxentius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VY_32_INOVACE_18_Pravěk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DF9B4F5-814A-4F50-B457-1B9177749437}" type="presOf" srcId="{757F3AB3-0718-4624-B441-E567A8F0AB56}" destId="{333A1088-737F-45CB-B68E-254E46348037}" srcOrd="0" destOrd="0" presId="urn:microsoft.com/office/officeart/2005/8/layout/target3"/>
    <dgm:cxn modelId="{66580087-57D7-4489-94A8-1B1CB8A8F702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C1378FC-4D7A-45A8-8B0F-35B8F9F399AF}" type="presOf" srcId="{B651F6E3-6281-48DB-9319-2AEAFDAE7572}" destId="{6BB5E863-4638-4E1D-BFDE-399D028AC4ED}" srcOrd="1" destOrd="0" presId="urn:microsoft.com/office/officeart/2005/8/layout/target3"/>
    <dgm:cxn modelId="{BF4F8DC4-7E62-4A83-A488-9158E59C8D86}" type="presOf" srcId="{D1B46980-6531-4606-95E6-44980827E919}" destId="{2BE915AB-18AA-4053-B92C-3BFC9ED204BB}" srcOrd="1" destOrd="0" presId="urn:microsoft.com/office/officeart/2005/8/layout/target3"/>
    <dgm:cxn modelId="{1900B53A-8119-4415-9E4C-DAD1D81EC64F}" type="presOf" srcId="{D1D4F407-5343-4D3F-B5B9-D407B03CAEB4}" destId="{D005CE8C-CC26-4C3E-AC11-E15060ECD759}" srcOrd="0" destOrd="0" presId="urn:microsoft.com/office/officeart/2005/8/layout/target3"/>
    <dgm:cxn modelId="{5270CDA0-1DC7-4A3C-82A0-8FC9B7A4ED2A}" type="presOf" srcId="{D1D4F407-5343-4D3F-B5B9-D407B03CAEB4}" destId="{AED2198E-93D5-4001-81B4-73124B309672}" srcOrd="1" destOrd="0" presId="urn:microsoft.com/office/officeart/2005/8/layout/target3"/>
    <dgm:cxn modelId="{D3926D73-C572-4F82-AE5F-19635F8E18B1}" type="presOf" srcId="{B651F6E3-6281-48DB-9319-2AEAFDAE7572}" destId="{619D679B-A015-4ECF-8348-D1034C574F40}" srcOrd="0" destOrd="0" presId="urn:microsoft.com/office/officeart/2005/8/layout/target3"/>
    <dgm:cxn modelId="{A8E60248-00B1-4449-8FC7-0AD7953CFE2A}" type="presOf" srcId="{4C35D32F-0EAB-4CD7-82EE-45574DC2A586}" destId="{8BEBB6EC-1DAA-4CAC-8A25-BC0FCBD5DBD5}" srcOrd="0" destOrd="0" presId="urn:microsoft.com/office/officeart/2005/8/layout/target3"/>
    <dgm:cxn modelId="{C836BFF3-FF35-46E5-ACB6-53FFF0B38532}" type="presOf" srcId="{D8197B8C-B260-4A16-BDF4-0947B075E274}" destId="{25B08C86-7E15-44DC-BE7F-FFB55DD49D12}" srcOrd="0" destOrd="0" presId="urn:microsoft.com/office/officeart/2005/8/layout/target3"/>
    <dgm:cxn modelId="{63B55F9D-D92A-4137-B95C-C7F8E17DF5D8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8FB3D3D9-4C46-418D-B46D-8325861EFE57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7D0B46F-C095-4227-9CC3-C98D80A697F7}" type="presParOf" srcId="{333A1088-737F-45CB-B68E-254E46348037}" destId="{F5ABB229-8D3B-4694-996A-96F23CF14429}" srcOrd="0" destOrd="0" presId="urn:microsoft.com/office/officeart/2005/8/layout/target3"/>
    <dgm:cxn modelId="{2C280800-47E4-4045-AF4F-BC41773389C8}" type="presParOf" srcId="{333A1088-737F-45CB-B68E-254E46348037}" destId="{F41139FD-01EE-4571-8B17-4FB00FC51163}" srcOrd="1" destOrd="0" presId="urn:microsoft.com/office/officeart/2005/8/layout/target3"/>
    <dgm:cxn modelId="{C05AA8D5-234F-464E-91AA-5866778068FB}" type="presParOf" srcId="{333A1088-737F-45CB-B68E-254E46348037}" destId="{D005CE8C-CC26-4C3E-AC11-E15060ECD759}" srcOrd="2" destOrd="0" presId="urn:microsoft.com/office/officeart/2005/8/layout/target3"/>
    <dgm:cxn modelId="{5AF81605-CE75-4069-A335-1BBFFF359B0C}" type="presParOf" srcId="{333A1088-737F-45CB-B68E-254E46348037}" destId="{2C702D82-9B77-49B7-9568-BB8EB47C3372}" srcOrd="3" destOrd="0" presId="urn:microsoft.com/office/officeart/2005/8/layout/target3"/>
    <dgm:cxn modelId="{2ACCB821-346F-4CC3-B9F3-0BEA721E48FE}" type="presParOf" srcId="{333A1088-737F-45CB-B68E-254E46348037}" destId="{A52A0455-90FF-4808-ABD0-F02540D31D5A}" srcOrd="4" destOrd="0" presId="urn:microsoft.com/office/officeart/2005/8/layout/target3"/>
    <dgm:cxn modelId="{BD38ECC2-4956-4BD4-80DD-75DF1FAE29A2}" type="presParOf" srcId="{333A1088-737F-45CB-B68E-254E46348037}" destId="{6140AFEC-043D-4C43-A2F9-D0F5331DF3A3}" srcOrd="5" destOrd="0" presId="urn:microsoft.com/office/officeart/2005/8/layout/target3"/>
    <dgm:cxn modelId="{75924019-4F2F-41B1-B367-BCA4C3B7B2EB}" type="presParOf" srcId="{333A1088-737F-45CB-B68E-254E46348037}" destId="{9358AC05-5D7D-4327-9F80-1AD486AEA664}" srcOrd="6" destOrd="0" presId="urn:microsoft.com/office/officeart/2005/8/layout/target3"/>
    <dgm:cxn modelId="{D65AB500-2C0F-48E7-8CED-B8268B828E54}" type="presParOf" srcId="{333A1088-737F-45CB-B68E-254E46348037}" destId="{313FC574-E1CD-4FB4-B054-0B805CE0447D}" srcOrd="7" destOrd="0" presId="urn:microsoft.com/office/officeart/2005/8/layout/target3"/>
    <dgm:cxn modelId="{C01255C5-C242-4264-87B5-A2BA59F36557}" type="presParOf" srcId="{333A1088-737F-45CB-B68E-254E46348037}" destId="{619D679B-A015-4ECF-8348-D1034C574F40}" srcOrd="8" destOrd="0" presId="urn:microsoft.com/office/officeart/2005/8/layout/target3"/>
    <dgm:cxn modelId="{2A2C9B0D-D07C-42D5-B2F6-30EB778A478D}" type="presParOf" srcId="{333A1088-737F-45CB-B68E-254E46348037}" destId="{322283A8-4A27-4CDA-BAE3-F381106A9174}" srcOrd="9" destOrd="0" presId="urn:microsoft.com/office/officeart/2005/8/layout/target3"/>
    <dgm:cxn modelId="{243605FA-25C0-47C3-A744-3921F37A2EA6}" type="presParOf" srcId="{333A1088-737F-45CB-B68E-254E46348037}" destId="{FFC9F71D-1B4F-4AD9-A4A6-86ADEFC8AF5C}" srcOrd="10" destOrd="0" presId="urn:microsoft.com/office/officeart/2005/8/layout/target3"/>
    <dgm:cxn modelId="{33DF0BE2-9EEB-4BBA-87CF-20D5C0BD7220}" type="presParOf" srcId="{333A1088-737F-45CB-B68E-254E46348037}" destId="{25B08C86-7E15-44DC-BE7F-FFB55DD49D12}" srcOrd="11" destOrd="0" presId="urn:microsoft.com/office/officeart/2005/8/layout/target3"/>
    <dgm:cxn modelId="{FFC515FC-01B9-41F5-91C5-B8820F4AAD65}" type="presParOf" srcId="{333A1088-737F-45CB-B68E-254E46348037}" destId="{76644BE8-9D7C-4C09-B250-3D10AF48CBB7}" srcOrd="12" destOrd="0" presId="urn:microsoft.com/office/officeart/2005/8/layout/target3"/>
    <dgm:cxn modelId="{49419F4B-2846-434C-B4C4-563C519CCF37}" type="presParOf" srcId="{333A1088-737F-45CB-B68E-254E46348037}" destId="{EE85B701-7295-41C0-BA7A-34D3756A2AE6}" srcOrd="13" destOrd="0" presId="urn:microsoft.com/office/officeart/2005/8/layout/target3"/>
    <dgm:cxn modelId="{07AB6B02-0BB4-4318-B72F-B1B76CAC0F83}" type="presParOf" srcId="{333A1088-737F-45CB-B68E-254E46348037}" destId="{8BEBB6EC-1DAA-4CAC-8A25-BC0FCBD5DBD5}" srcOrd="14" destOrd="0" presId="urn:microsoft.com/office/officeart/2005/8/layout/target3"/>
    <dgm:cxn modelId="{E2C50EEE-94F9-4923-BEEC-1304CCACC831}" type="presParOf" srcId="{333A1088-737F-45CB-B68E-254E46348037}" destId="{AED2198E-93D5-4001-81B4-73124B309672}" srcOrd="15" destOrd="0" presId="urn:microsoft.com/office/officeart/2005/8/layout/target3"/>
    <dgm:cxn modelId="{19F5DB03-3B09-494F-9615-11557DEBB41A}" type="presParOf" srcId="{333A1088-737F-45CB-B68E-254E46348037}" destId="{2BE915AB-18AA-4053-B92C-3BFC9ED204BB}" srcOrd="16" destOrd="0" presId="urn:microsoft.com/office/officeart/2005/8/layout/target3"/>
    <dgm:cxn modelId="{37232B93-6776-4CA2-AD09-FA3B48736E87}" type="presParOf" srcId="{333A1088-737F-45CB-B68E-254E46348037}" destId="{6BB5E863-4638-4E1D-BFDE-399D028AC4ED}" srcOrd="17" destOrd="0" presId="urn:microsoft.com/office/officeart/2005/8/layout/target3"/>
    <dgm:cxn modelId="{5AFD8879-E1E2-4362-AB7C-1E4F3A040062}" type="presParOf" srcId="{333A1088-737F-45CB-B68E-254E46348037}" destId="{5A5FFA88-C948-4069-8E93-59FA12366E83}" srcOrd="18" destOrd="0" presId="urn:microsoft.com/office/officeart/2005/8/layout/target3"/>
    <dgm:cxn modelId="{30F81365-573B-472E-9774-852B2E6459D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5950" cy="18859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657" y="0"/>
          <a:ext cx="5048250" cy="18859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30657" y="0"/>
        <a:ext cx="5048250" cy="301751"/>
      </dsp:txXfrm>
    </dsp:sp>
    <dsp:sp modelId="{A52A0455-90FF-4808-ABD0-F02540D31D5A}">
      <dsp:nvSpPr>
        <dsp:cNvPr id="0" name=""/>
        <dsp:cNvSpPr/>
      </dsp:nvSpPr>
      <dsp:spPr>
        <a:xfrm>
          <a:off x="213221" y="319824"/>
          <a:ext cx="1489900" cy="148990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2975" y="301751"/>
          <a:ext cx="5048250" cy="148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42975" y="301751"/>
        <a:ext cx="5048250" cy="301752"/>
      </dsp:txXfrm>
    </dsp:sp>
    <dsp:sp modelId="{313FC574-E1CD-4FB4-B054-0B805CE0447D}">
      <dsp:nvSpPr>
        <dsp:cNvPr id="0" name=""/>
        <dsp:cNvSpPr/>
      </dsp:nvSpPr>
      <dsp:spPr>
        <a:xfrm>
          <a:off x="396049" y="603503"/>
          <a:ext cx="1093851" cy="1093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2975" y="603503"/>
          <a:ext cx="5048250" cy="1093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VY_32_INOVACE_18_Pravěk a Starověk</a:t>
          </a:r>
          <a:endParaRPr lang="cs-CZ" sz="2000" kern="1200" dirty="0"/>
        </a:p>
      </dsp:txBody>
      <dsp:txXfrm>
        <a:off x="942975" y="603503"/>
        <a:ext cx="5048250" cy="301752"/>
      </dsp:txXfrm>
    </dsp:sp>
    <dsp:sp modelId="{FFC9F71D-1B4F-4AD9-A4A6-86ADEFC8AF5C}">
      <dsp:nvSpPr>
        <dsp:cNvPr id="0" name=""/>
        <dsp:cNvSpPr/>
      </dsp:nvSpPr>
      <dsp:spPr>
        <a:xfrm>
          <a:off x="594074" y="905256"/>
          <a:ext cx="697801" cy="6978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2975" y="905256"/>
          <a:ext cx="5048250" cy="6978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42975" y="905256"/>
        <a:ext cx="5048250" cy="301751"/>
      </dsp:txXfrm>
    </dsp:sp>
    <dsp:sp modelId="{EE85B701-7295-41C0-BA7A-34D3756A2AE6}">
      <dsp:nvSpPr>
        <dsp:cNvPr id="0" name=""/>
        <dsp:cNvSpPr/>
      </dsp:nvSpPr>
      <dsp:spPr>
        <a:xfrm>
          <a:off x="792099" y="1207008"/>
          <a:ext cx="301752" cy="30175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2975" y="1207008"/>
          <a:ext cx="5048250" cy="30175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42975" y="1207008"/>
        <a:ext cx="5048250" cy="3017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BBBD6-BACF-417D-91D3-9F28A1343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2012-06-19T07:11:00Z</dcterms:created>
  <dcterms:modified xsi:type="dcterms:W3CDTF">2012-06-19T07:11:00Z</dcterms:modified>
</cp:coreProperties>
</file>