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A7D" w:rsidRDefault="00BE2A7D">
      <w:r>
        <w:rPr>
          <w:noProof/>
          <w:lang w:eastAsia="cs-CZ"/>
        </w:rPr>
        <w:drawing>
          <wp:inline distT="0" distB="0" distL="0" distR="0">
            <wp:extent cx="5036185" cy="1214755"/>
            <wp:effectExtent l="0" t="0" r="0" b="4445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185" cy="121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A7D" w:rsidRPr="00BE2A7D" w:rsidRDefault="007346D0">
      <w:pPr>
        <w:rPr>
          <w:sz w:val="72"/>
          <w:szCs w:val="72"/>
        </w:rPr>
      </w:pPr>
      <w:r>
        <w:rPr>
          <w:sz w:val="72"/>
          <w:szCs w:val="72"/>
        </w:rPr>
        <w:t xml:space="preserve">            </w:t>
      </w:r>
      <w:r w:rsidR="00BE2A7D" w:rsidRPr="00BE2A7D">
        <w:rPr>
          <w:sz w:val="72"/>
          <w:szCs w:val="72"/>
        </w:rPr>
        <w:t xml:space="preserve"> Matematika hrou</w:t>
      </w:r>
    </w:p>
    <w:p w:rsidR="00BE2A7D" w:rsidRPr="00BE2A7D" w:rsidRDefault="00BE2A7D" w:rsidP="00BE2A7D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</w:t>
      </w:r>
      <w:r w:rsidRPr="00BE2A7D">
        <w:rPr>
          <w:sz w:val="40"/>
          <w:szCs w:val="40"/>
        </w:rPr>
        <w:t>Autor: Ivana Češková</w:t>
      </w:r>
    </w:p>
    <w:p w:rsidR="00BE2A7D" w:rsidRPr="00BE2A7D" w:rsidRDefault="00BE2A7D" w:rsidP="00BE2A7D">
      <w:pPr>
        <w:rPr>
          <w:sz w:val="40"/>
          <w:szCs w:val="40"/>
        </w:rPr>
      </w:pPr>
      <w:r>
        <w:rPr>
          <w:sz w:val="40"/>
          <w:szCs w:val="40"/>
        </w:rPr>
        <w:t xml:space="preserve">           </w:t>
      </w:r>
      <w:r w:rsidRPr="00BE2A7D">
        <w:rPr>
          <w:sz w:val="40"/>
          <w:szCs w:val="40"/>
        </w:rPr>
        <w:t xml:space="preserve">Vytvořeno v rámci v projektu „EU peníze školám“ </w:t>
      </w:r>
    </w:p>
    <w:p w:rsidR="00BE2A7D" w:rsidRPr="007346D0" w:rsidRDefault="00BE2A7D">
      <w:pPr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         </w:t>
      </w:r>
      <w:r w:rsidRPr="00BE2A7D">
        <w:rPr>
          <w:b/>
          <w:bCs/>
          <w:sz w:val="40"/>
          <w:szCs w:val="40"/>
        </w:rPr>
        <w:t xml:space="preserve">OP VK oblast podpory 1.4 s názvem Zlepšení </w:t>
      </w:r>
      <w:r>
        <w:rPr>
          <w:b/>
          <w:bCs/>
          <w:sz w:val="40"/>
          <w:szCs w:val="40"/>
        </w:rPr>
        <w:t xml:space="preserve">                                   </w:t>
      </w:r>
      <w:r w:rsidRPr="00BE2A7D">
        <w:rPr>
          <w:b/>
          <w:bCs/>
          <w:sz w:val="40"/>
          <w:szCs w:val="40"/>
        </w:rPr>
        <w:t>podmínek pro vzdělávání na základních školách</w:t>
      </w:r>
    </w:p>
    <w:p w:rsidR="007346D0" w:rsidRDefault="007346D0">
      <w:pPr>
        <w:rPr>
          <w:i/>
          <w:sz w:val="44"/>
          <w:szCs w:val="44"/>
          <w:u w:val="single"/>
        </w:rPr>
      </w:pPr>
      <w:r w:rsidRPr="007346D0">
        <w:rPr>
          <w:i/>
          <w:sz w:val="44"/>
          <w:szCs w:val="44"/>
          <w:u w:val="single"/>
        </w:rPr>
        <w:t xml:space="preserve">Matematika hrou </w:t>
      </w:r>
      <w:proofErr w:type="gramStart"/>
      <w:r w:rsidRPr="007346D0">
        <w:rPr>
          <w:i/>
          <w:sz w:val="44"/>
          <w:szCs w:val="44"/>
          <w:u w:val="single"/>
        </w:rPr>
        <w:t>č.2-úlohy</w:t>
      </w:r>
      <w:proofErr w:type="gramEnd"/>
      <w:r w:rsidRPr="007346D0">
        <w:rPr>
          <w:i/>
          <w:sz w:val="44"/>
          <w:szCs w:val="44"/>
          <w:u w:val="single"/>
        </w:rPr>
        <w:t xml:space="preserve"> řešené jedním tahem</w:t>
      </w:r>
    </w:p>
    <w:p w:rsidR="000378A4" w:rsidRDefault="000378A4">
      <w:pPr>
        <w:rPr>
          <w:i/>
          <w:sz w:val="44"/>
          <w:szCs w:val="44"/>
          <w:u w:val="single"/>
        </w:rPr>
      </w:pPr>
    </w:p>
    <w:p w:rsidR="000378A4" w:rsidRPr="007346D0" w:rsidRDefault="000378A4">
      <w:pPr>
        <w:rPr>
          <w:i/>
          <w:sz w:val="44"/>
          <w:szCs w:val="44"/>
          <w:u w:val="single"/>
        </w:rPr>
      </w:pPr>
    </w:p>
    <w:p w:rsidR="000378A4" w:rsidRDefault="000378A4">
      <w:pPr>
        <w:rPr>
          <w:i/>
          <w:sz w:val="52"/>
          <w:szCs w:val="52"/>
          <w:u w:val="single"/>
        </w:rPr>
      </w:pPr>
    </w:p>
    <w:p w:rsidR="000378A4" w:rsidRDefault="000378A4">
      <w:pPr>
        <w:rPr>
          <w:sz w:val="40"/>
          <w:szCs w:val="40"/>
        </w:rPr>
      </w:pPr>
    </w:p>
    <w:p w:rsidR="000378A4" w:rsidRDefault="000378A4">
      <w:pPr>
        <w:rPr>
          <w:sz w:val="40"/>
          <w:szCs w:val="40"/>
        </w:rPr>
      </w:pPr>
    </w:p>
    <w:p w:rsidR="000378A4" w:rsidRDefault="000378A4">
      <w:pPr>
        <w:rPr>
          <w:sz w:val="40"/>
          <w:szCs w:val="40"/>
        </w:rPr>
      </w:pPr>
    </w:p>
    <w:p w:rsidR="000378A4" w:rsidRDefault="000378A4">
      <w:pPr>
        <w:rPr>
          <w:sz w:val="40"/>
          <w:szCs w:val="40"/>
        </w:rPr>
      </w:pPr>
    </w:p>
    <w:p w:rsidR="000378A4" w:rsidRDefault="000378A4">
      <w:pPr>
        <w:rPr>
          <w:sz w:val="40"/>
          <w:szCs w:val="40"/>
        </w:rPr>
      </w:pPr>
    </w:p>
    <w:p w:rsidR="004E5F9A" w:rsidRDefault="00537FC5">
      <w:pPr>
        <w:rPr>
          <w:sz w:val="40"/>
          <w:szCs w:val="40"/>
        </w:rPr>
      </w:pPr>
      <w:r w:rsidRPr="00537FC5">
        <w:rPr>
          <w:b/>
          <w:sz w:val="40"/>
          <w:szCs w:val="40"/>
        </w:rPr>
        <w:lastRenderedPageBreak/>
        <w:t>Z</w:t>
      </w:r>
      <w:r w:rsidR="000378A4" w:rsidRPr="00537FC5">
        <w:rPr>
          <w:b/>
          <w:sz w:val="40"/>
          <w:szCs w:val="40"/>
        </w:rPr>
        <w:t>adání</w:t>
      </w:r>
      <w:r w:rsidR="000378A4">
        <w:rPr>
          <w:sz w:val="40"/>
          <w:szCs w:val="40"/>
        </w:rPr>
        <w:t>: Namaluj dané obrazce jedním tahem, tak, aby žádná čára nebyla namalována dvakrát.</w:t>
      </w:r>
    </w:p>
    <w:p w:rsidR="004E5F9A" w:rsidRDefault="004E5F9A">
      <w:pPr>
        <w:rPr>
          <w:sz w:val="40"/>
          <w:szCs w:val="40"/>
        </w:rPr>
      </w:pPr>
    </w:p>
    <w:p w:rsidR="004E5F9A" w:rsidRDefault="004E5F9A">
      <w:pPr>
        <w:rPr>
          <w:sz w:val="40"/>
          <w:szCs w:val="40"/>
        </w:rPr>
      </w:pPr>
    </w:p>
    <w:p w:rsidR="004E5F9A" w:rsidRDefault="004E5F9A">
      <w:pPr>
        <w:rPr>
          <w:sz w:val="40"/>
          <w:szCs w:val="40"/>
        </w:rPr>
      </w:pPr>
    </w:p>
    <w:p w:rsidR="004E5F9A" w:rsidRDefault="004E5F9A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5752795" cy="5047013"/>
            <wp:effectExtent l="114300" t="133350" r="114935" b="13462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18000" contras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5038">
                      <a:off x="0" y="0"/>
                      <a:ext cx="5758534" cy="505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6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4E5F9A" w:rsidRDefault="004E5F9A">
      <w:pPr>
        <w:rPr>
          <w:sz w:val="40"/>
          <w:szCs w:val="40"/>
        </w:rPr>
      </w:pPr>
    </w:p>
    <w:p w:rsidR="004E5F9A" w:rsidRPr="000378A4" w:rsidRDefault="00537FC5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688280" cy="4848638"/>
            <wp:effectExtent l="0" t="0" r="825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760" cy="484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F04" w:rsidRDefault="004B4F04">
      <w:pPr>
        <w:rPr>
          <w:sz w:val="40"/>
          <w:szCs w:val="40"/>
        </w:rPr>
      </w:pPr>
    </w:p>
    <w:p w:rsidR="004B4F04" w:rsidRDefault="004B4F04">
      <w:pPr>
        <w:rPr>
          <w:sz w:val="40"/>
          <w:szCs w:val="40"/>
        </w:rPr>
      </w:pPr>
    </w:p>
    <w:p w:rsidR="004B4F04" w:rsidRDefault="004B4F04" w:rsidP="004B4F04">
      <w:pPr>
        <w:tabs>
          <w:tab w:val="left" w:pos="3420"/>
        </w:tabs>
        <w:rPr>
          <w:sz w:val="36"/>
          <w:szCs w:val="36"/>
        </w:rPr>
      </w:pPr>
      <w:r>
        <w:rPr>
          <w:sz w:val="36"/>
          <w:szCs w:val="36"/>
        </w:rPr>
        <w:t>Literatura:</w:t>
      </w:r>
    </w:p>
    <w:p w:rsidR="004B4F04" w:rsidRPr="00BE5283" w:rsidRDefault="004B4F04" w:rsidP="004B4F04">
      <w:pPr>
        <w:tabs>
          <w:tab w:val="left" w:pos="3420"/>
        </w:tabs>
        <w:rPr>
          <w:sz w:val="36"/>
          <w:szCs w:val="36"/>
        </w:rPr>
      </w:pPr>
      <w:r>
        <w:rPr>
          <w:sz w:val="36"/>
          <w:szCs w:val="36"/>
        </w:rPr>
        <w:t xml:space="preserve">Metodický návod k práci zájmových matematických </w:t>
      </w:r>
      <w:proofErr w:type="gramStart"/>
      <w:r>
        <w:rPr>
          <w:sz w:val="36"/>
          <w:szCs w:val="36"/>
        </w:rPr>
        <w:t>kroužků.Praha</w:t>
      </w:r>
      <w:proofErr w:type="gramEnd"/>
      <w:r>
        <w:rPr>
          <w:sz w:val="36"/>
          <w:szCs w:val="36"/>
        </w:rPr>
        <w:t>.1980</w:t>
      </w:r>
    </w:p>
    <w:p w:rsidR="004B4F04" w:rsidRDefault="004B4F04">
      <w:pPr>
        <w:rPr>
          <w:sz w:val="40"/>
          <w:szCs w:val="40"/>
        </w:rPr>
      </w:pPr>
      <w:bookmarkStart w:id="0" w:name="_GoBack"/>
      <w:bookmarkEnd w:id="0"/>
    </w:p>
    <w:sectPr w:rsidR="004B4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A7D"/>
    <w:rsid w:val="000378A4"/>
    <w:rsid w:val="004B4F04"/>
    <w:rsid w:val="004E5F9A"/>
    <w:rsid w:val="00537FC5"/>
    <w:rsid w:val="007346D0"/>
    <w:rsid w:val="00BE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A7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B4F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A7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B4F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2011-02-23T19:36:00Z</cp:lastPrinted>
  <dcterms:created xsi:type="dcterms:W3CDTF">2011-02-23T20:12:00Z</dcterms:created>
  <dcterms:modified xsi:type="dcterms:W3CDTF">2011-02-24T20:16:00Z</dcterms:modified>
</cp:coreProperties>
</file>