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B8B" w:rsidRPr="00AC657F" w:rsidRDefault="00C05B7F" w:rsidP="00C05B7F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</w:t>
      </w:r>
      <w:r w:rsidR="00E61B8B" w:rsidRPr="00AC657F">
        <w:rPr>
          <w:b/>
          <w:sz w:val="36"/>
          <w:szCs w:val="36"/>
        </w:rPr>
        <w:t>Abeceda</w:t>
      </w:r>
      <w:r w:rsidR="00AC657F" w:rsidRPr="00AC657F">
        <w:rPr>
          <w:b/>
          <w:sz w:val="36"/>
          <w:szCs w:val="36"/>
        </w:rPr>
        <w:t xml:space="preserve"> </w:t>
      </w:r>
      <w:r w:rsidR="00AC657F" w:rsidRPr="00AC657F">
        <w:rPr>
          <w:rFonts w:cs="Times New Roman"/>
          <w:b/>
          <w:sz w:val="36"/>
          <w:szCs w:val="36"/>
        </w:rPr>
        <w:t xml:space="preserve"> - Čj</w:t>
      </w:r>
    </w:p>
    <w:p w:rsidR="00205C6A" w:rsidRDefault="00402CCD" w:rsidP="00E61B8B">
      <w:pPr>
        <w:spacing w:after="0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4615180</wp:posOffset>
            </wp:positionH>
            <wp:positionV relativeFrom="paragraph">
              <wp:posOffset>241300</wp:posOffset>
            </wp:positionV>
            <wp:extent cx="737235" cy="666750"/>
            <wp:effectExtent l="19050" t="0" r="5715" b="0"/>
            <wp:wrapSquare wrapText="bothSides"/>
            <wp:docPr id="4" name="obrázek 1" descr="C:\Documents and Settings\uzivatel\Local Settings\Temporary Internet Files\Content.IE5\VEHLFHFO\MC9000555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VEHLFHFO\MC900055587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23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2591" w:rsidRDefault="00B22591" w:rsidP="00E61B8B">
      <w:pPr>
        <w:spacing w:after="0"/>
        <w:rPr>
          <w:b/>
          <w:sz w:val="36"/>
          <w:szCs w:val="36"/>
        </w:rPr>
      </w:pPr>
    </w:p>
    <w:p w:rsidR="00E61B8B" w:rsidRPr="00E61B8B" w:rsidRDefault="00E61B8B" w:rsidP="00E61B8B">
      <w:pPr>
        <w:spacing w:after="0"/>
        <w:rPr>
          <w:b/>
          <w:sz w:val="28"/>
          <w:szCs w:val="28"/>
        </w:rPr>
      </w:pPr>
      <w:r w:rsidRPr="00E61B8B">
        <w:rPr>
          <w:b/>
          <w:sz w:val="28"/>
          <w:szCs w:val="28"/>
        </w:rPr>
        <w:t>Do školy</w:t>
      </w:r>
      <w:r w:rsidR="00AA71EE">
        <w:rPr>
          <w:b/>
          <w:sz w:val="28"/>
          <w:szCs w:val="28"/>
        </w:rPr>
        <w:tab/>
      </w:r>
      <w:r w:rsidR="00AA71EE">
        <w:rPr>
          <w:b/>
          <w:sz w:val="28"/>
          <w:szCs w:val="28"/>
        </w:rPr>
        <w:tab/>
      </w:r>
      <w:r w:rsidR="00AA71EE">
        <w:rPr>
          <w:b/>
          <w:sz w:val="28"/>
          <w:szCs w:val="28"/>
        </w:rPr>
        <w:tab/>
      </w:r>
      <w:r w:rsidR="00AA71EE">
        <w:rPr>
          <w:b/>
          <w:sz w:val="28"/>
          <w:szCs w:val="28"/>
        </w:rPr>
        <w:tab/>
      </w:r>
      <w:r w:rsidR="00AA71EE">
        <w:rPr>
          <w:b/>
          <w:sz w:val="28"/>
          <w:szCs w:val="28"/>
        </w:rPr>
        <w:tab/>
        <w:t>Lidové hádanky</w:t>
      </w:r>
    </w:p>
    <w:p w:rsidR="00E61B8B" w:rsidRDefault="000C2EE2" w:rsidP="00E61B8B">
      <w:pPr>
        <w:spacing w:after="0"/>
        <w:rPr>
          <w:sz w:val="24"/>
          <w:szCs w:val="24"/>
        </w:rPr>
      </w:pPr>
      <w:r>
        <w:rPr>
          <w:sz w:val="24"/>
          <w:szCs w:val="24"/>
        </w:rPr>
        <w:t>František Hrubín</w:t>
      </w:r>
      <w:r w:rsidR="00AA71EE">
        <w:rPr>
          <w:sz w:val="24"/>
          <w:szCs w:val="24"/>
        </w:rPr>
        <w:tab/>
      </w:r>
      <w:r w:rsidR="00AA71EE">
        <w:rPr>
          <w:sz w:val="24"/>
          <w:szCs w:val="24"/>
        </w:rPr>
        <w:tab/>
      </w:r>
      <w:r w:rsidR="00AA71EE">
        <w:rPr>
          <w:sz w:val="24"/>
          <w:szCs w:val="24"/>
        </w:rPr>
        <w:tab/>
      </w:r>
      <w:r w:rsidR="00AA71EE">
        <w:rPr>
          <w:sz w:val="24"/>
          <w:szCs w:val="24"/>
        </w:rPr>
        <w:tab/>
        <w:t>Teče, teče, nevyteče,</w:t>
      </w:r>
    </w:p>
    <w:p w:rsidR="00E61B8B" w:rsidRDefault="00E61B8B" w:rsidP="00E61B8B">
      <w:pPr>
        <w:spacing w:after="0"/>
        <w:rPr>
          <w:sz w:val="24"/>
          <w:szCs w:val="24"/>
        </w:rPr>
      </w:pPr>
      <w:r>
        <w:rPr>
          <w:sz w:val="24"/>
          <w:szCs w:val="24"/>
        </w:rPr>
        <w:t>Honem, honem do školy</w:t>
      </w:r>
      <w:r w:rsidR="00AA71EE">
        <w:rPr>
          <w:sz w:val="24"/>
          <w:szCs w:val="24"/>
        </w:rPr>
        <w:tab/>
      </w:r>
      <w:r w:rsidR="00AA71EE">
        <w:rPr>
          <w:sz w:val="24"/>
          <w:szCs w:val="24"/>
        </w:rPr>
        <w:tab/>
      </w:r>
      <w:r w:rsidR="00AA71EE">
        <w:rPr>
          <w:sz w:val="24"/>
          <w:szCs w:val="24"/>
        </w:rPr>
        <w:tab/>
        <w:t>běží, běží, neuteče.</w:t>
      </w:r>
      <w:r w:rsidR="00AA71EE">
        <w:rPr>
          <w:sz w:val="24"/>
          <w:szCs w:val="24"/>
        </w:rPr>
        <w:tab/>
      </w:r>
      <w:r w:rsidR="00AA71EE">
        <w:rPr>
          <w:sz w:val="24"/>
          <w:szCs w:val="24"/>
        </w:rPr>
        <w:tab/>
      </w:r>
      <w:r w:rsidR="00AA71EE">
        <w:rPr>
          <w:sz w:val="24"/>
          <w:szCs w:val="24"/>
        </w:rPr>
        <w:tab/>
        <w:t>(kotoP)</w:t>
      </w:r>
    </w:p>
    <w:p w:rsidR="00E61B8B" w:rsidRDefault="00E61B8B" w:rsidP="00E61B8B">
      <w:pPr>
        <w:spacing w:after="0"/>
        <w:rPr>
          <w:sz w:val="24"/>
          <w:szCs w:val="24"/>
        </w:rPr>
      </w:pPr>
      <w:r>
        <w:rPr>
          <w:sz w:val="24"/>
          <w:szCs w:val="24"/>
        </w:rPr>
        <w:t>celá třída už vás hledá</w:t>
      </w:r>
    </w:p>
    <w:p w:rsidR="00E61B8B" w:rsidRDefault="00E61B8B" w:rsidP="00E61B8B">
      <w:pPr>
        <w:spacing w:after="0"/>
        <w:rPr>
          <w:sz w:val="24"/>
          <w:szCs w:val="24"/>
        </w:rPr>
      </w:pPr>
      <w:r>
        <w:rPr>
          <w:sz w:val="24"/>
          <w:szCs w:val="24"/>
        </w:rPr>
        <w:t>uteče vám abeceda.</w:t>
      </w:r>
      <w:r w:rsidR="00AA71EE">
        <w:rPr>
          <w:sz w:val="24"/>
          <w:szCs w:val="24"/>
        </w:rPr>
        <w:tab/>
      </w:r>
      <w:r w:rsidR="00AA71EE">
        <w:rPr>
          <w:sz w:val="24"/>
          <w:szCs w:val="24"/>
        </w:rPr>
        <w:tab/>
      </w:r>
      <w:r w:rsidR="00AA71EE">
        <w:rPr>
          <w:sz w:val="24"/>
          <w:szCs w:val="24"/>
        </w:rPr>
        <w:tab/>
      </w:r>
      <w:r w:rsidR="00AA71EE">
        <w:rPr>
          <w:sz w:val="24"/>
          <w:szCs w:val="24"/>
        </w:rPr>
        <w:tab/>
        <w:t>Chodí v koruně - král není,</w:t>
      </w:r>
    </w:p>
    <w:p w:rsidR="00205C6A" w:rsidRDefault="00E61B8B" w:rsidP="00E61B8B">
      <w:p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Hoňte</w:t>
      </w:r>
      <w:proofErr w:type="gramEnd"/>
      <w:r>
        <w:rPr>
          <w:sz w:val="24"/>
          <w:szCs w:val="24"/>
        </w:rPr>
        <w:t xml:space="preserve"> ji pak po poli</w:t>
      </w:r>
      <w:r w:rsidR="00AA71EE">
        <w:rPr>
          <w:sz w:val="24"/>
          <w:szCs w:val="24"/>
        </w:rPr>
        <w:tab/>
      </w:r>
      <w:r w:rsidR="00AA71EE">
        <w:rPr>
          <w:sz w:val="24"/>
          <w:szCs w:val="24"/>
        </w:rPr>
        <w:tab/>
      </w:r>
      <w:r w:rsidR="00AA71EE">
        <w:rPr>
          <w:sz w:val="24"/>
          <w:szCs w:val="24"/>
        </w:rPr>
        <w:tab/>
      </w:r>
      <w:r w:rsidR="00AA71EE">
        <w:rPr>
          <w:sz w:val="24"/>
          <w:szCs w:val="24"/>
        </w:rPr>
        <w:tab/>
      </w:r>
      <w:proofErr w:type="gramStart"/>
      <w:r w:rsidR="00AA71EE">
        <w:rPr>
          <w:sz w:val="24"/>
          <w:szCs w:val="24"/>
        </w:rPr>
        <w:t>nosí</w:t>
      </w:r>
      <w:proofErr w:type="gramEnd"/>
      <w:r w:rsidR="00AA71EE">
        <w:rPr>
          <w:sz w:val="24"/>
          <w:szCs w:val="24"/>
        </w:rPr>
        <w:t xml:space="preserve"> ostruhy - rytíř není,</w:t>
      </w:r>
    </w:p>
    <w:p w:rsidR="00E61B8B" w:rsidRDefault="00E61B8B" w:rsidP="00E61B8B">
      <w:pPr>
        <w:spacing w:after="0"/>
        <w:rPr>
          <w:sz w:val="24"/>
          <w:szCs w:val="24"/>
        </w:rPr>
      </w:pPr>
      <w:r>
        <w:rPr>
          <w:sz w:val="24"/>
          <w:szCs w:val="24"/>
        </w:rPr>
        <w:t>v potoku i nad potokem</w:t>
      </w:r>
      <w:r w:rsidR="00AA71EE">
        <w:rPr>
          <w:sz w:val="24"/>
          <w:szCs w:val="24"/>
        </w:rPr>
        <w:tab/>
      </w:r>
      <w:r w:rsidR="00AA71EE">
        <w:rPr>
          <w:sz w:val="24"/>
          <w:szCs w:val="24"/>
        </w:rPr>
        <w:tab/>
      </w:r>
      <w:r w:rsidR="00AA71EE">
        <w:rPr>
          <w:sz w:val="24"/>
          <w:szCs w:val="24"/>
        </w:rPr>
        <w:tab/>
        <w:t>má šavli - husar není,</w:t>
      </w:r>
    </w:p>
    <w:p w:rsidR="00E61B8B" w:rsidRDefault="00E61B8B" w:rsidP="00E61B8B">
      <w:pPr>
        <w:spacing w:after="0"/>
        <w:rPr>
          <w:sz w:val="24"/>
          <w:szCs w:val="24"/>
        </w:rPr>
      </w:pPr>
      <w:r>
        <w:rPr>
          <w:sz w:val="24"/>
          <w:szCs w:val="24"/>
        </w:rPr>
        <w:t>nechytíš ji ani skokem.</w:t>
      </w:r>
      <w:r w:rsidR="00AA71EE">
        <w:rPr>
          <w:sz w:val="24"/>
          <w:szCs w:val="24"/>
        </w:rPr>
        <w:tab/>
      </w:r>
      <w:r w:rsidR="00AA71EE">
        <w:rPr>
          <w:sz w:val="24"/>
          <w:szCs w:val="24"/>
        </w:rPr>
        <w:tab/>
      </w:r>
      <w:r w:rsidR="00AA71EE">
        <w:rPr>
          <w:sz w:val="24"/>
          <w:szCs w:val="24"/>
        </w:rPr>
        <w:tab/>
        <w:t>k ránu budívá - ponocný není.</w:t>
      </w:r>
      <w:r w:rsidR="00AA71EE">
        <w:rPr>
          <w:sz w:val="24"/>
          <w:szCs w:val="24"/>
        </w:rPr>
        <w:tab/>
        <w:t>(tuohoK)</w:t>
      </w:r>
    </w:p>
    <w:p w:rsidR="00E61B8B" w:rsidRDefault="00E61B8B" w:rsidP="00E61B8B">
      <w:pPr>
        <w:spacing w:after="0"/>
        <w:rPr>
          <w:sz w:val="24"/>
          <w:szCs w:val="24"/>
        </w:rPr>
      </w:pPr>
    </w:p>
    <w:p w:rsidR="00E61B8B" w:rsidRDefault="00E61B8B" w:rsidP="00E61B8B">
      <w:pPr>
        <w:spacing w:after="0"/>
        <w:rPr>
          <w:sz w:val="24"/>
          <w:szCs w:val="24"/>
        </w:rPr>
      </w:pPr>
      <w:r>
        <w:rPr>
          <w:sz w:val="24"/>
          <w:szCs w:val="24"/>
        </w:rPr>
        <w:t>Úkoly:</w:t>
      </w:r>
    </w:p>
    <w:p w:rsidR="00E61B8B" w:rsidRDefault="00E61B8B" w:rsidP="00E61B8B">
      <w:pPr>
        <w:spacing w:after="0"/>
        <w:rPr>
          <w:sz w:val="24"/>
          <w:szCs w:val="24"/>
        </w:rPr>
      </w:pPr>
      <w:r>
        <w:rPr>
          <w:sz w:val="24"/>
          <w:szCs w:val="24"/>
        </w:rPr>
        <w:t>1. Řekni co nejvíce slov, která začínají na uvedenou hlásku</w:t>
      </w:r>
      <w:r w:rsidR="00AA71EE">
        <w:rPr>
          <w:sz w:val="24"/>
          <w:szCs w:val="24"/>
        </w:rPr>
        <w:t xml:space="preserve"> (A, M, O, P)</w:t>
      </w:r>
      <w:r>
        <w:rPr>
          <w:sz w:val="24"/>
          <w:szCs w:val="24"/>
        </w:rPr>
        <w:t>.</w:t>
      </w:r>
    </w:p>
    <w:p w:rsidR="00E61B8B" w:rsidRDefault="00E61B8B" w:rsidP="00E61B8B">
      <w:pPr>
        <w:spacing w:after="0"/>
        <w:rPr>
          <w:sz w:val="24"/>
          <w:szCs w:val="24"/>
        </w:rPr>
      </w:pPr>
      <w:r>
        <w:rPr>
          <w:sz w:val="24"/>
          <w:szCs w:val="24"/>
        </w:rPr>
        <w:t>2. Nakre</w:t>
      </w:r>
      <w:r w:rsidR="00BD71CA">
        <w:rPr>
          <w:sz w:val="24"/>
          <w:szCs w:val="24"/>
        </w:rPr>
        <w:t>sli obrázek ke každému písmenku</w:t>
      </w:r>
      <w:r>
        <w:rPr>
          <w:sz w:val="24"/>
          <w:szCs w:val="24"/>
        </w:rPr>
        <w:t xml:space="preserve"> (A, M, O, P)</w:t>
      </w:r>
      <w:r w:rsidR="00BD71CA">
        <w:rPr>
          <w:sz w:val="24"/>
          <w:szCs w:val="24"/>
        </w:rPr>
        <w:t>.</w:t>
      </w:r>
    </w:p>
    <w:p w:rsidR="00E61B8B" w:rsidRDefault="00E61B8B" w:rsidP="00E61B8B">
      <w:pPr>
        <w:spacing w:after="0"/>
        <w:rPr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E61B8B" w:rsidTr="004603D6">
        <w:trPr>
          <w:trHeight w:val="3003"/>
        </w:trPr>
        <w:tc>
          <w:tcPr>
            <w:tcW w:w="4606" w:type="dxa"/>
          </w:tcPr>
          <w:p w:rsidR="00E61B8B" w:rsidRPr="00A1345F" w:rsidRDefault="00E61B8B" w:rsidP="00E61B8B">
            <w:pPr>
              <w:rPr>
                <w:b/>
                <w:sz w:val="40"/>
                <w:szCs w:val="40"/>
              </w:rPr>
            </w:pPr>
            <w:r w:rsidRPr="00A1345F">
              <w:rPr>
                <w:b/>
                <w:sz w:val="40"/>
                <w:szCs w:val="40"/>
              </w:rPr>
              <w:t>A</w:t>
            </w:r>
          </w:p>
        </w:tc>
        <w:tc>
          <w:tcPr>
            <w:tcW w:w="4606" w:type="dxa"/>
          </w:tcPr>
          <w:p w:rsidR="00E61B8B" w:rsidRPr="00A1345F" w:rsidRDefault="00E61B8B" w:rsidP="00E61B8B">
            <w:pPr>
              <w:rPr>
                <w:b/>
                <w:sz w:val="40"/>
                <w:szCs w:val="40"/>
              </w:rPr>
            </w:pPr>
            <w:r w:rsidRPr="00A1345F">
              <w:rPr>
                <w:b/>
                <w:sz w:val="40"/>
                <w:szCs w:val="40"/>
              </w:rPr>
              <w:t>M</w:t>
            </w:r>
          </w:p>
        </w:tc>
      </w:tr>
      <w:tr w:rsidR="00E61B8B" w:rsidTr="004603D6">
        <w:trPr>
          <w:trHeight w:val="3258"/>
        </w:trPr>
        <w:tc>
          <w:tcPr>
            <w:tcW w:w="4606" w:type="dxa"/>
          </w:tcPr>
          <w:p w:rsidR="00E61B8B" w:rsidRPr="00A1345F" w:rsidRDefault="00E61B8B" w:rsidP="00E61B8B">
            <w:pPr>
              <w:rPr>
                <w:b/>
                <w:sz w:val="40"/>
                <w:szCs w:val="40"/>
              </w:rPr>
            </w:pPr>
            <w:r w:rsidRPr="00A1345F">
              <w:rPr>
                <w:b/>
                <w:sz w:val="40"/>
                <w:szCs w:val="40"/>
              </w:rPr>
              <w:t>O</w:t>
            </w:r>
          </w:p>
        </w:tc>
        <w:tc>
          <w:tcPr>
            <w:tcW w:w="4606" w:type="dxa"/>
          </w:tcPr>
          <w:p w:rsidR="00E61B8B" w:rsidRPr="00A1345F" w:rsidRDefault="00E61B8B" w:rsidP="004603D6">
            <w:pPr>
              <w:rPr>
                <w:b/>
                <w:sz w:val="40"/>
                <w:szCs w:val="40"/>
              </w:rPr>
            </w:pPr>
            <w:r w:rsidRPr="00A1345F">
              <w:rPr>
                <w:b/>
                <w:sz w:val="40"/>
                <w:szCs w:val="40"/>
              </w:rPr>
              <w:t>P</w:t>
            </w:r>
          </w:p>
        </w:tc>
      </w:tr>
    </w:tbl>
    <w:p w:rsidR="00E61B8B" w:rsidRDefault="00E61B8B" w:rsidP="00E61B8B">
      <w:pPr>
        <w:spacing w:after="0"/>
        <w:rPr>
          <w:sz w:val="24"/>
          <w:szCs w:val="24"/>
        </w:rPr>
      </w:pPr>
    </w:p>
    <w:p w:rsidR="00BD238A" w:rsidRDefault="00BD238A" w:rsidP="00BD238A"/>
    <w:p w:rsidR="00BD238A" w:rsidRDefault="00BD238A" w:rsidP="00BD238A">
      <w:pPr>
        <w:spacing w:after="0"/>
      </w:pPr>
      <w:r>
        <w:lastRenderedPageBreak/>
        <w:t>Škola: Základní škola Trávníky Otrokovice, příspěvková organizace</w:t>
      </w:r>
    </w:p>
    <w:p w:rsidR="00BD238A" w:rsidRDefault="00BD238A" w:rsidP="00BD238A">
      <w:pPr>
        <w:spacing w:after="0"/>
      </w:pPr>
      <w:r>
        <w:t>Číslo projektu: CZ.1.07/1.4.00/21.2637</w:t>
      </w:r>
    </w:p>
    <w:p w:rsidR="00465F07" w:rsidRDefault="00465F07" w:rsidP="00BD238A">
      <w:pPr>
        <w:spacing w:after="0"/>
      </w:pPr>
      <w:r>
        <w:t>Tato prá</w:t>
      </w:r>
      <w:r w:rsidR="00E47185">
        <w:t>ce je šířena pod licencí CC BY -</w:t>
      </w:r>
      <w:r>
        <w:t xml:space="preserve"> SA 3.0. Odkazy a citace jsou platné k datu </w:t>
      </w:r>
      <w:r w:rsidR="00E47185">
        <w:t>vytvoření této</w:t>
      </w:r>
      <w:r>
        <w:t xml:space="preserve"> práce. </w:t>
      </w:r>
    </w:p>
    <w:p w:rsidR="002D0512" w:rsidRDefault="002D0512" w:rsidP="002D0512">
      <w:pPr>
        <w:spacing w:after="0"/>
      </w:pPr>
      <w:r>
        <w:t>Název výukového mate</w:t>
      </w:r>
      <w:r w:rsidR="00205C6A">
        <w:t>riálu: B</w:t>
      </w:r>
      <w:r>
        <w:t>áseň Do školy - František Hrubín</w:t>
      </w:r>
      <w:r w:rsidR="00756DEF">
        <w:t>, lidové hádanky</w:t>
      </w:r>
    </w:p>
    <w:p w:rsidR="002D0512" w:rsidRDefault="002D0512" w:rsidP="002D0512">
      <w:pPr>
        <w:spacing w:after="0"/>
      </w:pPr>
      <w:r>
        <w:t>Autor: Mgr. Dana Mlčáková</w:t>
      </w:r>
    </w:p>
    <w:p w:rsidR="002D0512" w:rsidRDefault="00D72D98" w:rsidP="002D0512">
      <w:pPr>
        <w:spacing w:after="0"/>
      </w:pPr>
      <w:r>
        <w:t>Vytvořeno: 8</w:t>
      </w:r>
      <w:r w:rsidR="002D0512">
        <w:t>. 10. 2011</w:t>
      </w:r>
    </w:p>
    <w:p w:rsidR="002D0512" w:rsidRDefault="002D0512" w:rsidP="002D0512">
      <w:pPr>
        <w:spacing w:after="0"/>
      </w:pPr>
      <w:r>
        <w:t>Ročník: 1. ročník</w:t>
      </w:r>
    </w:p>
    <w:p w:rsidR="002D0512" w:rsidRDefault="002D0512" w:rsidP="002D0512">
      <w:pPr>
        <w:spacing w:after="0"/>
      </w:pPr>
      <w:r>
        <w:t>Vzdělávací oblast: Jazyk a jazyková komunikace</w:t>
      </w:r>
    </w:p>
    <w:p w:rsidR="002D0512" w:rsidRDefault="002D0512" w:rsidP="002D0512">
      <w:pPr>
        <w:spacing w:after="0"/>
      </w:pPr>
      <w:r>
        <w:t>Vzdělávací obor: Český jazyk a literatura</w:t>
      </w:r>
    </w:p>
    <w:p w:rsidR="002D0512" w:rsidRDefault="002D0512" w:rsidP="002D0512">
      <w:pPr>
        <w:spacing w:after="0"/>
      </w:pPr>
      <w:r>
        <w:t>Tematický okruh: Literární výchova</w:t>
      </w:r>
    </w:p>
    <w:p w:rsidR="002D0512" w:rsidRDefault="002D0512" w:rsidP="002D0512">
      <w:pPr>
        <w:spacing w:after="0"/>
      </w:pPr>
      <w:r>
        <w:t>Téma: Sluchové rozlišení hlásek</w:t>
      </w:r>
    </w:p>
    <w:p w:rsidR="002D0512" w:rsidRDefault="002D0512" w:rsidP="002D0512">
      <w:pPr>
        <w:spacing w:after="0"/>
      </w:pPr>
      <w:r>
        <w:t>Pomůcky: Pastelky</w:t>
      </w:r>
      <w:r w:rsidR="00756DEF">
        <w:t>, karty MEDIA - DIDA - Abeceda</w:t>
      </w:r>
      <w:r w:rsidR="005D7F31">
        <w:t>, dataprojektor, počítač</w:t>
      </w:r>
    </w:p>
    <w:p w:rsidR="002D0512" w:rsidRDefault="002D0512" w:rsidP="002D0512">
      <w:pPr>
        <w:spacing w:after="0"/>
      </w:pPr>
      <w:r>
        <w:t xml:space="preserve">Anotace: Pracovní list - rozvoj čtenářské gramotnosti pro žáky 1. ročníku. Žáci si společně přečtou  </w:t>
      </w:r>
    </w:p>
    <w:p w:rsidR="002D0512" w:rsidRDefault="002D0512" w:rsidP="002D0512">
      <w:pPr>
        <w:spacing w:after="0"/>
      </w:pPr>
      <w:r>
        <w:t xml:space="preserve">                 souvislý text a samostatně vyplňují úkoly k textu (odpovídají na otázky, kreslí obrázky)</w:t>
      </w:r>
      <w:r w:rsidR="00745829">
        <w:t>.</w:t>
      </w:r>
    </w:p>
    <w:p w:rsidR="00745829" w:rsidRDefault="00745829" w:rsidP="002D0512">
      <w:pPr>
        <w:spacing w:after="0"/>
      </w:pPr>
      <w:r>
        <w:t xml:space="preserve">                 Materiál má za cíl podporovat žáky v myšlení, žáci si doplní učivo. Je určen pro práci</w:t>
      </w:r>
    </w:p>
    <w:p w:rsidR="002D0512" w:rsidRDefault="00745829" w:rsidP="002D0512">
      <w:pPr>
        <w:spacing w:after="0"/>
      </w:pPr>
      <w:r>
        <w:t xml:space="preserve">                 s počítačem a dataprojektorem. Motivuje žáky k dalšímu procvičení učiva. </w:t>
      </w:r>
    </w:p>
    <w:p w:rsidR="00952021" w:rsidRDefault="00952021" w:rsidP="00585214">
      <w:pPr>
        <w:spacing w:after="0"/>
      </w:pPr>
      <w:r>
        <w:t>Zdroj:</w:t>
      </w:r>
    </w:p>
    <w:p w:rsidR="00952021" w:rsidRDefault="00952021" w:rsidP="00585214">
      <w:pPr>
        <w:spacing w:after="0"/>
      </w:pPr>
    </w:p>
    <w:p w:rsidR="00952021" w:rsidRDefault="00952021" w:rsidP="00585214">
      <w:pPr>
        <w:spacing w:after="0"/>
      </w:pPr>
      <w:r>
        <w:t>HANZOVÁ, Marie; JANÁČKOVÁ, Blanka; POLANSKÁ, Jiřina. První čtení. První. Praha: Fortun</w:t>
      </w:r>
      <w:r w:rsidR="00787FD1">
        <w:t>a, 1993. 47 s. ISBN 80-7168-069</w:t>
      </w:r>
      <w:r w:rsidR="00A62F09">
        <w:t>-</w:t>
      </w:r>
      <w:r w:rsidR="00787FD1">
        <w:t>9</w:t>
      </w:r>
      <w:r w:rsidR="00A62F09">
        <w:t>.</w:t>
      </w:r>
    </w:p>
    <w:p w:rsidR="00A62F09" w:rsidRDefault="00A62F09" w:rsidP="00585214">
      <w:pPr>
        <w:spacing w:after="0"/>
      </w:pPr>
    </w:p>
    <w:p w:rsidR="00A62F09" w:rsidRDefault="00A62F09" w:rsidP="00A62F09">
      <w:pPr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</w:rPr>
        <w:t>® Office</w:t>
      </w:r>
      <w:bookmarkStart w:id="0" w:name="_GoBack"/>
      <w:bookmarkEnd w:id="0"/>
      <w:r>
        <w:rPr>
          <w:rFonts w:cstheme="minorHAnsi"/>
        </w:rPr>
        <w:t>.</w:t>
      </w:r>
    </w:p>
    <w:p w:rsidR="00585214" w:rsidRDefault="00585214" w:rsidP="00585214">
      <w:pPr>
        <w:spacing w:after="0"/>
      </w:pPr>
      <w:r>
        <w:rPr>
          <w:lang w:val="en-US"/>
        </w:rPr>
        <w:t xml:space="preserve">Materiál je určen pro bezplatné používání pro potřeby </w:t>
      </w:r>
      <w:r>
        <w:t>výuky</w:t>
      </w:r>
      <w:r>
        <w:rPr>
          <w:lang w:val="en-US"/>
        </w:rPr>
        <w:t xml:space="preserve"> a </w:t>
      </w:r>
      <w:r>
        <w:t>vzdělávání</w:t>
      </w:r>
      <w:r>
        <w:rPr>
          <w:lang w:val="en-US"/>
        </w:rPr>
        <w:t xml:space="preserve"> </w:t>
      </w:r>
      <w:proofErr w:type="gramStart"/>
      <w:r>
        <w:t>na</w:t>
      </w:r>
      <w:proofErr w:type="gramEnd"/>
      <w:r>
        <w:rPr>
          <w:lang w:val="en-US"/>
        </w:rPr>
        <w:t xml:space="preserve"> všech typech škol a školských za</w:t>
      </w:r>
      <w:r w:rsidR="003434D1">
        <w:rPr>
          <w:lang w:val="en-US"/>
        </w:rPr>
        <w:t>ř</w:t>
      </w:r>
      <w:r>
        <w:rPr>
          <w:lang w:val="en-US"/>
        </w:rPr>
        <w:t>í</w:t>
      </w:r>
      <w:r w:rsidR="00C40421">
        <w:rPr>
          <w:lang w:val="en-US"/>
        </w:rPr>
        <w:t xml:space="preserve">zeních.  </w:t>
      </w:r>
      <w:proofErr w:type="gramStart"/>
      <w:r w:rsidR="00C40421">
        <w:rPr>
          <w:lang w:val="en-US"/>
        </w:rPr>
        <w:t xml:space="preserve">Jakékoliv další využití </w:t>
      </w:r>
      <w:r>
        <w:rPr>
          <w:lang w:val="en-US"/>
        </w:rPr>
        <w:t>podléhá autorskému zákonu.</w:t>
      </w:r>
      <w:proofErr w:type="gramEnd"/>
    </w:p>
    <w:p w:rsidR="002D0512" w:rsidRPr="00E61B8B" w:rsidRDefault="002D0512" w:rsidP="002D0512">
      <w:pPr>
        <w:spacing w:after="0"/>
        <w:rPr>
          <w:sz w:val="24"/>
          <w:szCs w:val="24"/>
        </w:rPr>
      </w:pPr>
    </w:p>
    <w:sectPr w:rsidR="002D0512" w:rsidRPr="00E61B8B" w:rsidSect="000F1F3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0C4A" w:rsidRDefault="009F0C4A" w:rsidP="00E61B8B">
      <w:pPr>
        <w:spacing w:after="0" w:line="240" w:lineRule="auto"/>
      </w:pPr>
      <w:r>
        <w:separator/>
      </w:r>
    </w:p>
  </w:endnote>
  <w:endnote w:type="continuationSeparator" w:id="0">
    <w:p w:rsidR="009F0C4A" w:rsidRDefault="009F0C4A" w:rsidP="00E61B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021" w:rsidRDefault="00952021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3D6" w:rsidRDefault="004603D6">
    <w:pPr>
      <w:pStyle w:val="Zpat"/>
      <w:pBdr>
        <w:top w:val="thinThickSmallGap" w:sz="24" w:space="1" w:color="622423" w:themeColor="accent2" w:themeShade="7F"/>
      </w:pBdr>
      <w:rPr>
        <w:rFonts w:asciiTheme="majorHAnsi" w:hAnsiTheme="majorHAnsi"/>
      </w:rPr>
    </w:pPr>
  </w:p>
  <w:p w:rsidR="00E61B8B" w:rsidRDefault="004603D6">
    <w:pPr>
      <w:pStyle w:val="Zpat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 xml:space="preserve">             </w:t>
    </w:r>
    <w:r w:rsidR="00E61B8B">
      <w:rPr>
        <w:rFonts w:asciiTheme="majorHAnsi" w:hAnsiTheme="majorHAnsi"/>
      </w:rPr>
      <w:ptab w:relativeTo="margin" w:alignment="right" w:leader="none"/>
    </w:r>
  </w:p>
  <w:p w:rsidR="00E61B8B" w:rsidRDefault="00D15EE9">
    <w:pPr>
      <w:pStyle w:val="Zpat"/>
    </w:pPr>
    <w:r>
      <w:t>VY_32_INOVACE_02_01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021" w:rsidRDefault="0095202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0C4A" w:rsidRDefault="009F0C4A" w:rsidP="00E61B8B">
      <w:pPr>
        <w:spacing w:after="0" w:line="240" w:lineRule="auto"/>
      </w:pPr>
      <w:r>
        <w:separator/>
      </w:r>
    </w:p>
  </w:footnote>
  <w:footnote w:type="continuationSeparator" w:id="0">
    <w:p w:rsidR="009F0C4A" w:rsidRDefault="009F0C4A" w:rsidP="00E61B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021" w:rsidRDefault="00952021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EE9" w:rsidRDefault="00D15EE9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15240</wp:posOffset>
          </wp:positionH>
          <wp:positionV relativeFrom="paragraph">
            <wp:posOffset>-287020</wp:posOffset>
          </wp:positionV>
          <wp:extent cx="5494020" cy="1285240"/>
          <wp:effectExtent l="19050" t="0" r="0" b="0"/>
          <wp:wrapSquare wrapText="bothSides"/>
          <wp:docPr id="1" name="Obrázek 0" descr="obrázek do DUMu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do DUMu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94020" cy="1285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D15EE9" w:rsidRDefault="00D15EE9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021" w:rsidRDefault="00952021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/>
  <w:rsids>
    <w:rsidRoot w:val="00E61B8B"/>
    <w:rsid w:val="00014F43"/>
    <w:rsid w:val="00035226"/>
    <w:rsid w:val="000B63C6"/>
    <w:rsid w:val="000C2EE2"/>
    <w:rsid w:val="000F1F32"/>
    <w:rsid w:val="000F7764"/>
    <w:rsid w:val="001B3183"/>
    <w:rsid w:val="00205C6A"/>
    <w:rsid w:val="00254AAF"/>
    <w:rsid w:val="00262BAC"/>
    <w:rsid w:val="002D0512"/>
    <w:rsid w:val="003369B4"/>
    <w:rsid w:val="003434D1"/>
    <w:rsid w:val="003B2377"/>
    <w:rsid w:val="003D1662"/>
    <w:rsid w:val="00402CCD"/>
    <w:rsid w:val="00446C8B"/>
    <w:rsid w:val="004603D6"/>
    <w:rsid w:val="00465F07"/>
    <w:rsid w:val="00483582"/>
    <w:rsid w:val="00495911"/>
    <w:rsid w:val="005227C0"/>
    <w:rsid w:val="00585214"/>
    <w:rsid w:val="005B137B"/>
    <w:rsid w:val="005C2EE4"/>
    <w:rsid w:val="005D7F31"/>
    <w:rsid w:val="006760B5"/>
    <w:rsid w:val="00694856"/>
    <w:rsid w:val="006C44FB"/>
    <w:rsid w:val="00736A77"/>
    <w:rsid w:val="00745829"/>
    <w:rsid w:val="007459A5"/>
    <w:rsid w:val="00756DEF"/>
    <w:rsid w:val="00787FD1"/>
    <w:rsid w:val="007C0630"/>
    <w:rsid w:val="00835651"/>
    <w:rsid w:val="00837677"/>
    <w:rsid w:val="008D4B36"/>
    <w:rsid w:val="00917935"/>
    <w:rsid w:val="00952021"/>
    <w:rsid w:val="009F0C4A"/>
    <w:rsid w:val="00A11A16"/>
    <w:rsid w:val="00A1345F"/>
    <w:rsid w:val="00A62F09"/>
    <w:rsid w:val="00AA71EE"/>
    <w:rsid w:val="00AC3AB4"/>
    <w:rsid w:val="00AC657F"/>
    <w:rsid w:val="00AE7F97"/>
    <w:rsid w:val="00B22591"/>
    <w:rsid w:val="00BD238A"/>
    <w:rsid w:val="00BD71CA"/>
    <w:rsid w:val="00C05B7F"/>
    <w:rsid w:val="00C360A9"/>
    <w:rsid w:val="00C40421"/>
    <w:rsid w:val="00C93211"/>
    <w:rsid w:val="00CB460F"/>
    <w:rsid w:val="00CF0DB8"/>
    <w:rsid w:val="00D15EE9"/>
    <w:rsid w:val="00D72D98"/>
    <w:rsid w:val="00DA658E"/>
    <w:rsid w:val="00DC1841"/>
    <w:rsid w:val="00E44DF9"/>
    <w:rsid w:val="00E47185"/>
    <w:rsid w:val="00E61B8B"/>
    <w:rsid w:val="00E9729D"/>
    <w:rsid w:val="00EB5B56"/>
    <w:rsid w:val="00FB477B"/>
    <w:rsid w:val="00FE4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1B8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61B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61B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B8B"/>
  </w:style>
  <w:style w:type="paragraph" w:styleId="Zpat">
    <w:name w:val="footer"/>
    <w:basedOn w:val="Normln"/>
    <w:link w:val="ZpatChar"/>
    <w:uiPriority w:val="99"/>
    <w:unhideWhenUsed/>
    <w:rsid w:val="00E61B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B8B"/>
  </w:style>
  <w:style w:type="paragraph" w:styleId="Textbubliny">
    <w:name w:val="Balloon Text"/>
    <w:basedOn w:val="Normln"/>
    <w:link w:val="TextbublinyChar"/>
    <w:uiPriority w:val="99"/>
    <w:semiHidden/>
    <w:unhideWhenUsed/>
    <w:rsid w:val="00E61B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1B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05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280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ZŠ Trávníky</cp:lastModifiedBy>
  <cp:revision>34</cp:revision>
  <dcterms:created xsi:type="dcterms:W3CDTF">2011-09-18T13:06:00Z</dcterms:created>
  <dcterms:modified xsi:type="dcterms:W3CDTF">2012-06-20T06:56:00Z</dcterms:modified>
</cp:coreProperties>
</file>