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161" w:rsidRPr="005D0B34" w:rsidRDefault="00980161" w:rsidP="00980161">
      <w:pPr>
        <w:jc w:val="center"/>
        <w:rPr>
          <w:rFonts w:ascii="Arial" w:hAnsi="Arial" w:cs="Arial"/>
          <w:b/>
          <w:bCs/>
          <w:color w:val="000000"/>
          <w:sz w:val="18"/>
          <w:szCs w:val="18"/>
        </w:rPr>
      </w:pPr>
      <w:r>
        <w:rPr>
          <w:noProof/>
          <w:lang w:eastAsia="cs-CZ"/>
        </w:rPr>
        <w:drawing>
          <wp:anchor distT="0" distB="0" distL="0" distR="0" simplePos="0" relativeHeight="251685888" behindDoc="0" locked="0" layoutInCell="1" allowOverlap="0">
            <wp:simplePos x="0" y="0"/>
            <wp:positionH relativeFrom="column">
              <wp:posOffset>6261100</wp:posOffset>
            </wp:positionH>
            <wp:positionV relativeFrom="line">
              <wp:posOffset>-34290</wp:posOffset>
            </wp:positionV>
            <wp:extent cx="516255" cy="673735"/>
            <wp:effectExtent l="19050" t="0" r="0" b="0"/>
            <wp:wrapSquare wrapText="bothSides"/>
            <wp:docPr id="22" name="Obrázek 1" descr="Popis: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Popis: logo">
                      <a:hlinkClick r:id="rId5"/>
                    </pic:cNvPr>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6255" cy="673735"/>
                    </a:xfrm>
                    <a:prstGeom prst="rect">
                      <a:avLst/>
                    </a:prstGeom>
                    <a:noFill/>
                    <a:ln>
                      <a:noFill/>
                    </a:ln>
                  </pic:spPr>
                </pic:pic>
              </a:graphicData>
            </a:graphic>
          </wp:anchor>
        </w:drawing>
      </w:r>
      <w:r w:rsidRPr="00C716A3">
        <w:rPr>
          <w:rFonts w:ascii="Arial" w:hAnsi="Arial" w:cs="Arial"/>
          <w:color w:val="000000"/>
          <w:sz w:val="32"/>
          <w:szCs w:val="32"/>
        </w:rPr>
        <w:t>Základní škola, Klášterec nad Ohří,</w:t>
      </w:r>
      <w:r w:rsidRPr="00C716A3">
        <w:rPr>
          <w:rFonts w:ascii="Arial" w:hAnsi="Arial" w:cs="Arial"/>
          <w:color w:val="000000"/>
          <w:sz w:val="32"/>
          <w:szCs w:val="32"/>
        </w:rPr>
        <w:br/>
      </w:r>
      <w:r w:rsidRPr="005D0B34">
        <w:rPr>
          <w:rFonts w:ascii="Arial" w:hAnsi="Arial" w:cs="Arial"/>
          <w:b/>
          <w:bCs/>
          <w:color w:val="000000"/>
          <w:sz w:val="18"/>
          <w:szCs w:val="18"/>
        </w:rPr>
        <w:t>Krátká 676, okres Chomutov</w:t>
      </w:r>
    </w:p>
    <w:p w:rsidR="00980161" w:rsidRPr="00786109" w:rsidRDefault="00980161" w:rsidP="00980161">
      <w:pPr>
        <w:rPr>
          <w:b/>
          <w:sz w:val="24"/>
          <w:szCs w:val="24"/>
        </w:rPr>
      </w:pPr>
      <w:r>
        <w:rPr>
          <w:b/>
          <w:bCs/>
          <w:noProof/>
          <w:sz w:val="28"/>
          <w:szCs w:val="28"/>
          <w:lang w:eastAsia="cs-CZ"/>
        </w:rPr>
        <w:drawing>
          <wp:anchor distT="0" distB="0" distL="0" distR="0" simplePos="0" relativeHeight="251686912" behindDoc="0" locked="0" layoutInCell="1" allowOverlap="1">
            <wp:simplePos x="0" y="0"/>
            <wp:positionH relativeFrom="column">
              <wp:posOffset>6014720</wp:posOffset>
            </wp:positionH>
            <wp:positionV relativeFrom="paragraph">
              <wp:posOffset>238760</wp:posOffset>
            </wp:positionV>
            <wp:extent cx="920750" cy="3641090"/>
            <wp:effectExtent l="19050" t="0" r="0" b="0"/>
            <wp:wrapSquare wrapText="largest"/>
            <wp:docPr id="2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0750" cy="3641090"/>
                    </a:xfrm>
                    <a:prstGeom prst="rect">
                      <a:avLst/>
                    </a:prstGeom>
                    <a:solidFill>
                      <a:srgbClr val="FFFFFF"/>
                    </a:solidFill>
                    <a:ln>
                      <a:noFill/>
                    </a:ln>
                  </pic:spPr>
                </pic:pic>
              </a:graphicData>
            </a:graphic>
          </wp:anchor>
        </w:drawing>
      </w:r>
      <w:r w:rsidRPr="00501043">
        <w:rPr>
          <w:rFonts w:eastAsia="Times New Roman"/>
          <w:b/>
          <w:bCs/>
          <w:sz w:val="28"/>
          <w:szCs w:val="28"/>
        </w:rPr>
        <w:t xml:space="preserve">Název školy: </w:t>
      </w:r>
      <w:r w:rsidRPr="00501043">
        <w:rPr>
          <w:rFonts w:eastAsia="Times New Roman"/>
          <w:b/>
          <w:bCs/>
          <w:i/>
          <w:iCs/>
          <w:sz w:val="28"/>
          <w:szCs w:val="28"/>
        </w:rPr>
        <w:t>ZŠ Klášterec nad Ohří, Krátká 676</w:t>
      </w:r>
      <w:r w:rsidRPr="00501043">
        <w:rPr>
          <w:rFonts w:eastAsia="Times New Roman"/>
          <w:b/>
          <w:bCs/>
          <w:i/>
          <w:iCs/>
          <w:sz w:val="28"/>
          <w:szCs w:val="28"/>
        </w:rPr>
        <w:br/>
      </w:r>
      <w:r w:rsidRPr="00501043">
        <w:rPr>
          <w:rFonts w:eastAsia="Times New Roman"/>
          <w:b/>
          <w:bCs/>
          <w:sz w:val="28"/>
          <w:szCs w:val="28"/>
        </w:rPr>
        <w:t>Autor: Mgr. Hnilička Jiří</w:t>
      </w:r>
      <w:r w:rsidRPr="00501043">
        <w:rPr>
          <w:rFonts w:eastAsia="Times New Roman"/>
          <w:b/>
          <w:bCs/>
          <w:sz w:val="28"/>
          <w:szCs w:val="28"/>
        </w:rPr>
        <w:br/>
        <w:t xml:space="preserve">Název materiálu: </w:t>
      </w:r>
      <w:r w:rsidRPr="00501043">
        <w:rPr>
          <w:rFonts w:eastAsia="Times New Roman"/>
          <w:b/>
          <w:bCs/>
          <w:i/>
          <w:iCs/>
          <w:sz w:val="28"/>
          <w:szCs w:val="28"/>
        </w:rPr>
        <w:t>VY_32_INOVACE_</w:t>
      </w:r>
      <w:r>
        <w:rPr>
          <w:rFonts w:eastAsia="Times New Roman"/>
          <w:b/>
          <w:bCs/>
          <w:i/>
          <w:iCs/>
          <w:sz w:val="28"/>
          <w:szCs w:val="28"/>
        </w:rPr>
        <w:t>1</w:t>
      </w:r>
      <w:r w:rsidR="00AB5AE6">
        <w:rPr>
          <w:rFonts w:eastAsia="Times New Roman"/>
          <w:b/>
          <w:bCs/>
          <w:i/>
          <w:iCs/>
          <w:sz w:val="28"/>
          <w:szCs w:val="28"/>
        </w:rPr>
        <w:t>2</w:t>
      </w:r>
      <w:r w:rsidRPr="00501043">
        <w:rPr>
          <w:rFonts w:eastAsia="Times New Roman"/>
          <w:b/>
          <w:bCs/>
          <w:i/>
          <w:iCs/>
          <w:sz w:val="28"/>
          <w:szCs w:val="28"/>
        </w:rPr>
        <w:t>_17_</w:t>
      </w:r>
      <w:r>
        <w:rPr>
          <w:rFonts w:eastAsia="Times New Roman"/>
          <w:b/>
          <w:bCs/>
          <w:i/>
          <w:iCs/>
          <w:sz w:val="28"/>
          <w:szCs w:val="28"/>
        </w:rPr>
        <w:t>Blaničtí rytíři</w:t>
      </w:r>
      <w:r w:rsidRPr="00501043">
        <w:rPr>
          <w:rFonts w:eastAsia="Times New Roman"/>
          <w:b/>
          <w:bCs/>
          <w:i/>
          <w:iCs/>
          <w:sz w:val="28"/>
          <w:szCs w:val="28"/>
        </w:rPr>
        <w:br/>
      </w:r>
      <w:r w:rsidRPr="00501043">
        <w:rPr>
          <w:rFonts w:eastAsia="Times New Roman"/>
          <w:b/>
          <w:bCs/>
          <w:sz w:val="28"/>
          <w:szCs w:val="28"/>
        </w:rPr>
        <w:t>Číslo projektu: CZ.1.07/1.4.00/21.1115</w:t>
      </w:r>
    </w:p>
    <w:p w:rsidR="00980161" w:rsidRPr="00501043" w:rsidRDefault="00980161" w:rsidP="00980161">
      <w:pPr>
        <w:spacing w:line="360" w:lineRule="auto"/>
        <w:rPr>
          <w:sz w:val="24"/>
          <w:szCs w:val="24"/>
        </w:rPr>
      </w:pPr>
      <w:r>
        <w:rPr>
          <w:b/>
          <w:bCs/>
          <w:sz w:val="28"/>
          <w:szCs w:val="28"/>
        </w:rPr>
        <w:t xml:space="preserve"> A</w:t>
      </w:r>
      <w:r w:rsidRPr="0096102F">
        <w:rPr>
          <w:b/>
          <w:bCs/>
          <w:sz w:val="28"/>
          <w:szCs w:val="28"/>
        </w:rPr>
        <w:t xml:space="preserve">notace: </w:t>
      </w:r>
      <w:r>
        <w:rPr>
          <w:b/>
          <w:bCs/>
          <w:sz w:val="28"/>
          <w:szCs w:val="28"/>
        </w:rPr>
        <w:t xml:space="preserve"> </w:t>
      </w:r>
      <w:r w:rsidRPr="00501043">
        <w:rPr>
          <w:bCs/>
          <w:sz w:val="24"/>
          <w:szCs w:val="24"/>
        </w:rPr>
        <w:t xml:space="preserve">Pracovní list je zaměřen na </w:t>
      </w:r>
      <w:r w:rsidRPr="00501043">
        <w:rPr>
          <w:sz w:val="24"/>
          <w:szCs w:val="24"/>
        </w:rPr>
        <w:t xml:space="preserve">porozumění textu, vyhledávání informací a reprodukci textu. </w:t>
      </w:r>
    </w:p>
    <w:p w:rsidR="00980161" w:rsidRDefault="00980161" w:rsidP="00980161">
      <w:pPr>
        <w:pStyle w:val="Normlnweb"/>
        <w:rPr>
          <w:b/>
          <w:bCs/>
          <w:sz w:val="28"/>
          <w:szCs w:val="28"/>
        </w:rPr>
      </w:pPr>
    </w:p>
    <w:p w:rsidR="00980161" w:rsidRDefault="00980161" w:rsidP="00980161">
      <w:pPr>
        <w:rPr>
          <w:rFonts w:ascii="Times New Roman" w:hAnsi="Times New Roman" w:cs="Times New Roman"/>
          <w:sz w:val="24"/>
          <w:szCs w:val="24"/>
        </w:rPr>
      </w:pPr>
      <w:r>
        <w:rPr>
          <w:rFonts w:ascii="Times New Roman" w:hAnsi="Times New Roman" w:cs="Times New Roman"/>
          <w:sz w:val="24"/>
          <w:szCs w:val="24"/>
        </w:rPr>
        <w:t xml:space="preserve">Všechny pracovní listy slouží žákům </w:t>
      </w:r>
      <w:r>
        <w:rPr>
          <w:rFonts w:cs="Times New Roman"/>
          <w:szCs w:val="24"/>
        </w:rPr>
        <w:t>k procvičování čtení s porozuměním</w:t>
      </w:r>
      <w:r>
        <w:rPr>
          <w:rFonts w:ascii="Times New Roman" w:hAnsi="Times New Roman" w:cs="Times New Roman"/>
          <w:sz w:val="24"/>
          <w:szCs w:val="24"/>
        </w:rPr>
        <w:t>. Pracovní listy lze použít dvěma způsoby. První je tištěná podoba rozdaná žákům, kdy žáci samostatně vyřeší úlohy a poté je společně zkontrolují.</w:t>
      </w:r>
      <w:r>
        <w:rPr>
          <w:rFonts w:cs="Times New Roman"/>
          <w:szCs w:val="24"/>
        </w:rPr>
        <w:t xml:space="preserve"> </w:t>
      </w:r>
      <w:r>
        <w:rPr>
          <w:rFonts w:ascii="Times New Roman" w:hAnsi="Times New Roman" w:cs="Times New Roman"/>
          <w:sz w:val="24"/>
          <w:szCs w:val="24"/>
        </w:rPr>
        <w:t>Druhá možnost je společná práce na interaktivní tabuli.</w:t>
      </w:r>
    </w:p>
    <w:p w:rsidR="00980161" w:rsidRDefault="00980161" w:rsidP="00980161">
      <w:pPr>
        <w:rPr>
          <w:rFonts w:ascii="Times New Roman" w:hAnsi="Times New Roman" w:cs="Times New Roman"/>
          <w:sz w:val="24"/>
          <w:szCs w:val="24"/>
        </w:rPr>
      </w:pPr>
      <w:r>
        <w:rPr>
          <w:rFonts w:ascii="Times New Roman" w:hAnsi="Times New Roman" w:cs="Times New Roman"/>
          <w:sz w:val="24"/>
          <w:szCs w:val="24"/>
        </w:rPr>
        <w:t>Čas vymezený na práci s pracovním listem je 10 – 20 minut i s kontrolou. Některé pracovní listy nebo jejich části lze použít například jako test.</w:t>
      </w: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980161" w:rsidRDefault="00980161" w:rsidP="001A6456">
      <w:pPr>
        <w:autoSpaceDE w:val="0"/>
        <w:autoSpaceDN w:val="0"/>
        <w:adjustRightInd w:val="0"/>
        <w:spacing w:after="0" w:line="240" w:lineRule="auto"/>
        <w:rPr>
          <w:sz w:val="36"/>
          <w:szCs w:val="36"/>
        </w:rPr>
      </w:pPr>
    </w:p>
    <w:p w:rsidR="001A6456" w:rsidRPr="001A6456" w:rsidRDefault="001A6456" w:rsidP="001A6456">
      <w:pPr>
        <w:autoSpaceDE w:val="0"/>
        <w:autoSpaceDN w:val="0"/>
        <w:adjustRightInd w:val="0"/>
        <w:spacing w:after="0" w:line="240" w:lineRule="auto"/>
        <w:rPr>
          <w:sz w:val="36"/>
          <w:szCs w:val="36"/>
        </w:rPr>
      </w:pPr>
      <w:r w:rsidRPr="001A6456">
        <w:rPr>
          <w:sz w:val="36"/>
          <w:szCs w:val="36"/>
        </w:rPr>
        <w:lastRenderedPageBreak/>
        <w:t xml:space="preserve">Blaničtí rytíři </w:t>
      </w:r>
    </w:p>
    <w:p w:rsidR="001A6456" w:rsidRDefault="001A6456" w:rsidP="001A6456">
      <w:pPr>
        <w:autoSpaceDE w:val="0"/>
        <w:autoSpaceDN w:val="0"/>
        <w:adjustRightInd w:val="0"/>
        <w:spacing w:after="0" w:line="240" w:lineRule="auto"/>
        <w:jc w:val="both"/>
      </w:pPr>
    </w:p>
    <w:p w:rsidR="001A6456" w:rsidRDefault="001A6456" w:rsidP="001A6456">
      <w:pPr>
        <w:autoSpaceDE w:val="0"/>
        <w:autoSpaceDN w:val="0"/>
        <w:adjustRightInd w:val="0"/>
        <w:spacing w:after="0" w:line="240" w:lineRule="auto"/>
        <w:jc w:val="both"/>
      </w:pPr>
      <w:r>
        <w:t>Poslyšte poslední starou pověst a její proroctví, jež pověděl slepý mládenec králi Karlovi žehnané paměti.</w:t>
      </w:r>
    </w:p>
    <w:p w:rsidR="001A6456" w:rsidRDefault="001A6456" w:rsidP="001A6456">
      <w:pPr>
        <w:autoSpaceDE w:val="0"/>
        <w:autoSpaceDN w:val="0"/>
        <w:adjustRightInd w:val="0"/>
        <w:spacing w:after="0" w:line="240" w:lineRule="auto"/>
        <w:jc w:val="both"/>
      </w:pPr>
      <w:r>
        <w:t>Hle, Blaník hora v hávu tmavého lesa, jenž splývá jí od temene po všech bocích. Vážně, až zachmuřeně shlíží na krajinu od světa odlehlou, na její chlumy a pláně málo úrodné. Široko daleko je patrno jeho témě a v okolí často k němu pátravě vzhlížejí. Věštíc chmurami zahalené zlé povětří, promodrává-li se jasné, slibuje jistý a tvrdý čas.</w:t>
      </w:r>
    </w:p>
    <w:p w:rsidR="001A6456" w:rsidRDefault="001A6456" w:rsidP="001A6456">
      <w:pPr>
        <w:autoSpaceDE w:val="0"/>
        <w:autoSpaceDN w:val="0"/>
        <w:adjustRightInd w:val="0"/>
        <w:spacing w:after="0" w:line="240" w:lineRule="auto"/>
        <w:jc w:val="both"/>
      </w:pPr>
      <w:r>
        <w:t>Na temeni Blaníka zříš ve stínu buků, jedlí a smrků pradávné kamenné hradby, většinou sesuté. Mechem a křovím zarůstají, po dřevěném hradě, jehož chránily, není dnes ani památky.</w:t>
      </w:r>
    </w:p>
    <w:p w:rsidR="001A6456" w:rsidRDefault="001A6456" w:rsidP="001A6456">
      <w:pPr>
        <w:autoSpaceDE w:val="0"/>
        <w:autoSpaceDN w:val="0"/>
        <w:adjustRightInd w:val="0"/>
        <w:spacing w:after="0" w:line="240" w:lineRule="auto"/>
        <w:jc w:val="both"/>
      </w:pPr>
      <w:r>
        <w:t>Ale pod hradbami, v hoře samé dřímají ozbrojení rytíři, "svatováclavské vojsko", dřímají a čekají, až nastane den, kdy bude potřeba jejich pomoci, až budou do boje povoláni.</w:t>
      </w:r>
    </w:p>
    <w:p w:rsidR="001A6456" w:rsidRDefault="001A6456" w:rsidP="001A6456">
      <w:pPr>
        <w:autoSpaceDE w:val="0"/>
        <w:autoSpaceDN w:val="0"/>
        <w:adjustRightInd w:val="0"/>
        <w:spacing w:after="0" w:line="240" w:lineRule="auto"/>
        <w:jc w:val="both"/>
      </w:pPr>
      <w:r>
        <w:t xml:space="preserve">Pod skalnatým vrcholem Blaníku, ve východním svahu je skála v podobě lomeného oblouku. Tam je vchod do hory, tam také prýští pramen. Z něho napájejí blaničtí rytíři své koně, když za čas jednou za svitu měsíce vyjedou z hory na palouk mezi lesy pod horou. Za takové noci zaléhá do okolí temné dunění, ztlumený rachot bubnů i polnice hlas. K ránu zase rázem vše utichne, rytíři, koňstvo, vše zanikne ve skalní bráně a zmizí v tajemném lůně hory. Jen na palouce zůstává památka po nočním jízdeckém reji: přečetné stopy koňských kopyt - </w:t>
      </w:r>
    </w:p>
    <w:p w:rsidR="001A6456" w:rsidRDefault="001A6456" w:rsidP="001A6456">
      <w:pPr>
        <w:autoSpaceDE w:val="0"/>
        <w:autoSpaceDN w:val="0"/>
        <w:adjustRightInd w:val="0"/>
        <w:spacing w:after="0" w:line="240" w:lineRule="auto"/>
        <w:jc w:val="both"/>
      </w:pPr>
      <w:r>
        <w:t>Než do skalních sklepení, kde dřímá svatováclavské vojsko, vkročil již také nejeden člověk.</w:t>
      </w:r>
    </w:p>
    <w:p w:rsidR="001A6456" w:rsidRDefault="001A6456" w:rsidP="001A6456">
      <w:pPr>
        <w:autoSpaceDE w:val="0"/>
        <w:autoSpaceDN w:val="0"/>
        <w:adjustRightInd w:val="0"/>
        <w:spacing w:after="0" w:line="240" w:lineRule="auto"/>
        <w:jc w:val="both"/>
      </w:pPr>
      <w:r>
        <w:t>Tak jednou dívka jakási žala pod Blaníkem trávu. Pojednou stanul před ní rytíř a vybídl ji, aby s ním šla poklidit v hoře. Dívka se nebála a šla. Brána do hory byla otevřena. Uzřela klenuté skalní síně, mohutné sloupy a na nich rozvěšenou zbraň. Hluboké ticho jako v kostele bylo po všech prostorách v tajemném žlutavém přísvitu. U stěn a žlabů stáli řadou osedlaní koně, za kamennými stoly v síni seděli rytíři, tváří na stůl sklonění. Spali, a koně stáli nehnutě; hlavou nepohodili, kopytem po půdě nehrábli ani ohonem nešvihli.</w:t>
      </w:r>
    </w:p>
    <w:p w:rsidR="001A6456" w:rsidRDefault="001A6456" w:rsidP="001A6456">
      <w:pPr>
        <w:autoSpaceDE w:val="0"/>
        <w:autoSpaceDN w:val="0"/>
        <w:adjustRightInd w:val="0"/>
        <w:spacing w:after="0" w:line="240" w:lineRule="auto"/>
        <w:jc w:val="both"/>
      </w:pPr>
      <w:r>
        <w:t>Dívka vešla, rozhlížela se, ale nikdo se ani nehnul. I začala zametati. Práce jí kvapem ubývalo a za chvilku všecko poklidila. Ani teď ji nikdo nezastavil, nikdo na ni nepromluvil, nikdo se nevzbudil. Jak přišla, tak vyšla, a když se dostala domů, ptali se jí, kde tak dlouho byla.</w:t>
      </w:r>
    </w:p>
    <w:p w:rsidR="001A6456" w:rsidRDefault="001A6456" w:rsidP="001A6456">
      <w:pPr>
        <w:autoSpaceDE w:val="0"/>
        <w:autoSpaceDN w:val="0"/>
        <w:adjustRightInd w:val="0"/>
        <w:spacing w:after="0" w:line="240" w:lineRule="auto"/>
        <w:jc w:val="both"/>
      </w:pPr>
      <w:r>
        <w:t>Divila se a pověděla, že přichází jako jindy tou chvíli. Užasla, když jí řekli, že touže chvílí naposled před rokem z trávy přišla, že byla celý rok pryč. I pověděla, kde se ocitla, a tu všichni srozuměli, proč jí rok plynul chvilkou. Třetího dne však byla dívka nebožkou.</w:t>
      </w:r>
    </w:p>
    <w:p w:rsidR="001A6456" w:rsidRDefault="001A6456" w:rsidP="001A6456">
      <w:pPr>
        <w:autoSpaceDE w:val="0"/>
        <w:autoSpaceDN w:val="0"/>
        <w:adjustRightInd w:val="0"/>
        <w:spacing w:after="0" w:line="240" w:lineRule="auto"/>
        <w:jc w:val="both"/>
      </w:pPr>
      <w:r>
        <w:t>Tak jako ji pozval si neznámý rytíř také kováře z Louňovic do hory, aby mu okoval koně. Kovář šel, a když dokoval, dali mu do pytle smetí, kteréž ze zlostí před horou vysypal. Doma se pak dověděl, že ho již oplakávali, poněvadž zmizel beze stopy a celý rok nebylo po něm ani potuchy.</w:t>
      </w:r>
    </w:p>
    <w:p w:rsidR="001A6456" w:rsidRDefault="001A6456" w:rsidP="001A6456">
      <w:pPr>
        <w:autoSpaceDE w:val="0"/>
        <w:autoSpaceDN w:val="0"/>
        <w:adjustRightInd w:val="0"/>
        <w:spacing w:after="0" w:line="240" w:lineRule="auto"/>
        <w:jc w:val="both"/>
      </w:pPr>
      <w:r>
        <w:t>I pověděl, co se s ním dělo, a když pak pytel přetřásal, vypadly z pytle tři dukáty. Teď teprv viděl, že chybil. Ihned běžel zpátky k blanické bráně, kde smetí vysypal. Ale nadarmo. Nebylo tam smetí ani dukátů. -</w:t>
      </w:r>
    </w:p>
    <w:p w:rsidR="001A6456" w:rsidRDefault="001A6456" w:rsidP="001A6456">
      <w:pPr>
        <w:autoSpaceDE w:val="0"/>
        <w:autoSpaceDN w:val="0"/>
        <w:adjustRightInd w:val="0"/>
        <w:spacing w:after="0" w:line="240" w:lineRule="auto"/>
        <w:jc w:val="both"/>
      </w:pPr>
      <w:r>
        <w:t>Tak také vypravují o pastýři, který hledal zbloudilou ovci a sám zabloudil do Blaníka, tak o mládenci, který si rovněž tak dlouho, rok, jako ten pastýř v hoře pobyl, aniž o tom měl zdání.</w:t>
      </w:r>
    </w:p>
    <w:p w:rsidR="001A6456" w:rsidRDefault="001A6456" w:rsidP="001A6456">
      <w:pPr>
        <w:autoSpaceDE w:val="0"/>
        <w:autoSpaceDN w:val="0"/>
        <w:adjustRightInd w:val="0"/>
        <w:spacing w:after="0" w:line="240" w:lineRule="auto"/>
        <w:jc w:val="both"/>
      </w:pPr>
      <w:r>
        <w:t>Ale tomu již dávno - - Blaník uzamčen, vážně, až zachmuřeně shlíží na osamělou, od světa odlehlou krajinu, a jako by trud teskné dumy na něm a všude kol spočíval. Svatováclavské vojsko spí. Ještě není čas, aby vstalo. To bude ve chvíli největšího nebezpečenství, až se na naši vlast sesype tolik nepřátel, že by celé království roznesli na kopytech svých koní.</w:t>
      </w:r>
    </w:p>
    <w:p w:rsidR="001A6456" w:rsidRDefault="001A6456" w:rsidP="001A6456">
      <w:pPr>
        <w:autoSpaceDE w:val="0"/>
        <w:autoSpaceDN w:val="0"/>
        <w:adjustRightInd w:val="0"/>
        <w:spacing w:after="0" w:line="240" w:lineRule="auto"/>
        <w:jc w:val="both"/>
      </w:pPr>
      <w:r>
        <w:t>Tenkráte budou vidína znamení: uschnou vrcholy stromů v blanickém lese, na temeni hory se zazelená starý uschlý dub a pramen u skály se tak rozvodní, že se bystřicí dolů povalí. Tu pak se strhne veliká, krvavá bitva v krajině mezí Blaníkem a Načeradcem. Rybník Pustý, u něhož se starý uschlý strom před bitvou zazelená, naplní se potoky prolité krve. I bude pláč a veliké zkormoucení pro ten zoufalý boj, ale Čechové se proti silnějšímu nepříteli hrdinsky brániti budou. V rozhodnou chvíli se Blaník otevře, rytíři v plné zbroji vyhrnou se z hory a svatý Václav, jeda na bílém koni, je povede na pomoc Čechům.</w:t>
      </w:r>
    </w:p>
    <w:p w:rsidR="001A6456" w:rsidRDefault="001A6456" w:rsidP="001A6456">
      <w:pPr>
        <w:autoSpaceDE w:val="0"/>
        <w:autoSpaceDN w:val="0"/>
        <w:adjustRightInd w:val="0"/>
        <w:spacing w:after="0" w:line="240" w:lineRule="auto"/>
        <w:jc w:val="both"/>
      </w:pPr>
      <w:r>
        <w:t>Nepřítel náhlým strachem obklíčen a jako zmámen bude ku Praze prchat a tam pak bude hrozný ten boj dobojován. A bude tak zuřivý, že krev proudem poteče od Strahova až po kamenný Karlův most. Tu svatý Václav na bílém koni s korouhví v ruce Čechy povede a cizozemce a všechny nepřátele Českého království ze země vyžene. A svatý Prokop, opat sázavský s berlou, bude mu pomáhati.</w:t>
      </w:r>
    </w:p>
    <w:p w:rsidR="00D80A87" w:rsidRDefault="001A6456" w:rsidP="001A6456">
      <w:pPr>
        <w:autoSpaceDE w:val="0"/>
        <w:autoSpaceDN w:val="0"/>
        <w:adjustRightInd w:val="0"/>
        <w:spacing w:after="0" w:line="240" w:lineRule="auto"/>
        <w:jc w:val="both"/>
      </w:pPr>
      <w:r>
        <w:t>Pak nastane svatý pokoj a země česká si odpočine. Mnoho Čechů sic za těch bojů zahyne, ale ti, kteří zůstanou, budou mužové celí. Poznajíce chyby svých předků i své, budou pevně státi a nepřítel jimi o zem neudeří.</w:t>
      </w:r>
    </w:p>
    <w:p w:rsidR="001A6456" w:rsidRDefault="001A6456" w:rsidP="001A6456">
      <w:pPr>
        <w:autoSpaceDE w:val="0"/>
        <w:autoSpaceDN w:val="0"/>
        <w:adjustRightInd w:val="0"/>
        <w:spacing w:after="0" w:line="240" w:lineRule="auto"/>
        <w:jc w:val="both"/>
      </w:pPr>
    </w:p>
    <w:p w:rsidR="001A6456" w:rsidRDefault="001A6456" w:rsidP="001A6456">
      <w:pPr>
        <w:autoSpaceDE w:val="0"/>
        <w:autoSpaceDN w:val="0"/>
        <w:adjustRightInd w:val="0"/>
        <w:spacing w:after="0" w:line="240" w:lineRule="auto"/>
        <w:jc w:val="both"/>
      </w:pPr>
    </w:p>
    <w:p w:rsidR="001A6456" w:rsidRPr="001A6456" w:rsidRDefault="001A6456" w:rsidP="001A6456">
      <w:pPr>
        <w:autoSpaceDE w:val="0"/>
        <w:autoSpaceDN w:val="0"/>
        <w:adjustRightInd w:val="0"/>
        <w:spacing w:after="0" w:line="240" w:lineRule="auto"/>
        <w:jc w:val="both"/>
        <w:rPr>
          <w:i/>
        </w:rPr>
      </w:pPr>
      <w:r>
        <w:tab/>
      </w:r>
      <w:r>
        <w:tab/>
      </w:r>
      <w:r>
        <w:tab/>
      </w:r>
      <w:r>
        <w:tab/>
      </w:r>
      <w:r>
        <w:tab/>
      </w:r>
      <w:r>
        <w:tab/>
      </w:r>
      <w:r>
        <w:tab/>
      </w:r>
      <w:r>
        <w:tab/>
      </w:r>
      <w:r>
        <w:tab/>
      </w:r>
      <w:r>
        <w:rPr>
          <w:i/>
        </w:rPr>
        <w:t>Alois Jirásek: Staré pověsti české</w:t>
      </w:r>
    </w:p>
    <w:p w:rsidR="001A6456" w:rsidRDefault="001A6456" w:rsidP="001A6456">
      <w:pPr>
        <w:autoSpaceDE w:val="0"/>
        <w:autoSpaceDN w:val="0"/>
        <w:adjustRightInd w:val="0"/>
        <w:spacing w:after="0" w:line="240" w:lineRule="auto"/>
        <w:jc w:val="both"/>
      </w:pPr>
    </w:p>
    <w:p w:rsidR="001A6456" w:rsidRDefault="001A6456" w:rsidP="001A6456">
      <w:pPr>
        <w:autoSpaceDE w:val="0"/>
        <w:autoSpaceDN w:val="0"/>
        <w:adjustRightInd w:val="0"/>
        <w:spacing w:after="0" w:line="240" w:lineRule="auto"/>
        <w:jc w:val="both"/>
      </w:pPr>
    </w:p>
    <w:p w:rsidR="001A6456" w:rsidRDefault="001A6456" w:rsidP="001A6456">
      <w:pPr>
        <w:autoSpaceDE w:val="0"/>
        <w:autoSpaceDN w:val="0"/>
        <w:adjustRightInd w:val="0"/>
        <w:spacing w:after="0" w:line="240" w:lineRule="auto"/>
        <w:jc w:val="both"/>
      </w:pPr>
    </w:p>
    <w:p w:rsidR="001A6456" w:rsidRDefault="001A6456" w:rsidP="001A6456">
      <w:pPr>
        <w:autoSpaceDE w:val="0"/>
        <w:autoSpaceDN w:val="0"/>
        <w:adjustRightInd w:val="0"/>
        <w:spacing w:after="0" w:line="240" w:lineRule="auto"/>
        <w:jc w:val="both"/>
      </w:pPr>
      <w:r>
        <w:rPr>
          <w:noProof/>
          <w:lang w:eastAsia="cs-CZ"/>
        </w:rPr>
        <w:lastRenderedPageBreak/>
        <w:drawing>
          <wp:anchor distT="0" distB="0" distL="114300" distR="114300" simplePos="0" relativeHeight="251678720" behindDoc="1" locked="0" layoutInCell="1" allowOverlap="1">
            <wp:simplePos x="0" y="0"/>
            <wp:positionH relativeFrom="column">
              <wp:posOffset>4181475</wp:posOffset>
            </wp:positionH>
            <wp:positionV relativeFrom="paragraph">
              <wp:posOffset>-38100</wp:posOffset>
            </wp:positionV>
            <wp:extent cx="2857500" cy="2143125"/>
            <wp:effectExtent l="19050" t="0" r="0" b="0"/>
            <wp:wrapTight wrapText="bothSides">
              <wp:wrapPolygon edited="0">
                <wp:start x="-144" y="0"/>
                <wp:lineTo x="-144" y="21504"/>
                <wp:lineTo x="21600" y="21504"/>
                <wp:lineTo x="21600" y="0"/>
                <wp:lineTo x="-144" y="0"/>
              </wp:wrapPolygon>
            </wp:wrapTight>
            <wp:docPr id="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2857500" cy="2143125"/>
                    </a:xfrm>
                    <a:prstGeom prst="rect">
                      <a:avLst/>
                    </a:prstGeom>
                    <a:noFill/>
                    <a:ln w="9525">
                      <a:noFill/>
                      <a:miter lim="800000"/>
                      <a:headEnd/>
                      <a:tailEnd/>
                    </a:ln>
                  </pic:spPr>
                </pic:pic>
              </a:graphicData>
            </a:graphic>
          </wp:anchor>
        </w:drawing>
      </w:r>
    </w:p>
    <w:p w:rsidR="001A6456" w:rsidRDefault="001A6456" w:rsidP="001A6456">
      <w:pPr>
        <w:autoSpaceDE w:val="0"/>
        <w:autoSpaceDN w:val="0"/>
        <w:adjustRightInd w:val="0"/>
        <w:spacing w:after="0" w:line="240" w:lineRule="auto"/>
        <w:jc w:val="both"/>
      </w:pPr>
    </w:p>
    <w:p w:rsidR="001A6456" w:rsidRPr="009C6C20" w:rsidRDefault="001A6456" w:rsidP="001A6456">
      <w:pPr>
        <w:rPr>
          <w:rFonts w:ascii="Arial Black" w:hAnsi="Arial Black"/>
        </w:rPr>
      </w:pPr>
      <w:r w:rsidRPr="009C6C20">
        <w:rPr>
          <w:rFonts w:ascii="Arial Black" w:hAnsi="Arial Black"/>
        </w:rPr>
        <w:t>Pracovní list</w:t>
      </w:r>
      <w:r>
        <w:rPr>
          <w:rFonts w:ascii="Arial Black" w:hAnsi="Arial Black"/>
        </w:rPr>
        <w:t xml:space="preserve"> - </w:t>
      </w:r>
      <w:r w:rsidRPr="009C6C20">
        <w:rPr>
          <w:rFonts w:ascii="Arial Black" w:hAnsi="Arial Black"/>
        </w:rPr>
        <w:t xml:space="preserve"> </w:t>
      </w:r>
      <w:r>
        <w:rPr>
          <w:rFonts w:ascii="Arial Black" w:hAnsi="Arial Black"/>
        </w:rPr>
        <w:t>Blaničtí rytíři</w:t>
      </w:r>
    </w:p>
    <w:p w:rsidR="001A6456" w:rsidRDefault="001A6456" w:rsidP="001A6456">
      <w:r>
        <w:t>Jméno a příjmení</w:t>
      </w:r>
      <w:r w:rsidRPr="006D45DA">
        <w:rPr>
          <w:b/>
        </w:rPr>
        <w:t>:</w:t>
      </w:r>
    </w:p>
    <w:p w:rsidR="001A6456" w:rsidRDefault="006D45DA" w:rsidP="001A6456">
      <w:pPr>
        <w:pStyle w:val="Odstavecseseznamem"/>
        <w:numPr>
          <w:ilvl w:val="0"/>
          <w:numId w:val="1"/>
        </w:numPr>
      </w:pPr>
      <w:r>
        <w:t>Proč se rytíři nazývají Blaničtí</w:t>
      </w:r>
      <w:r w:rsidR="001A6456">
        <w:t>?</w:t>
      </w:r>
    </w:p>
    <w:p w:rsidR="006D45DA" w:rsidRDefault="006D45DA" w:rsidP="006D45DA">
      <w:pPr>
        <w:pStyle w:val="Odstavecseseznamem"/>
        <w:ind w:left="587" w:firstLine="0"/>
      </w:pPr>
    </w:p>
    <w:p w:rsidR="001A6456" w:rsidRDefault="007428A9" w:rsidP="001A6456">
      <w:pPr>
        <w:pStyle w:val="Odstavecseseznamem"/>
        <w:ind w:left="587" w:firstLine="0"/>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20.25pt;margin-top:9.15pt;width:313.5pt;height:.05pt;z-index:251662336" o:connectortype="straight" strokeweight="1pt"/>
        </w:pict>
      </w:r>
    </w:p>
    <w:p w:rsidR="001A6456" w:rsidRDefault="00005E68" w:rsidP="001A6456">
      <w:pPr>
        <w:pStyle w:val="Odstavecseseznamem"/>
        <w:numPr>
          <w:ilvl w:val="0"/>
          <w:numId w:val="1"/>
        </w:numPr>
      </w:pPr>
      <w:r>
        <w:rPr>
          <w:noProof/>
        </w:rPr>
        <w:drawing>
          <wp:anchor distT="0" distB="0" distL="114300" distR="114300" simplePos="0" relativeHeight="251679744" behindDoc="1" locked="0" layoutInCell="1" allowOverlap="1">
            <wp:simplePos x="0" y="0"/>
            <wp:positionH relativeFrom="column">
              <wp:posOffset>-333375</wp:posOffset>
            </wp:positionH>
            <wp:positionV relativeFrom="paragraph">
              <wp:posOffset>485140</wp:posOffset>
            </wp:positionV>
            <wp:extent cx="3162300" cy="1828800"/>
            <wp:effectExtent l="19050" t="0" r="0" b="0"/>
            <wp:wrapTight wrapText="bothSides">
              <wp:wrapPolygon edited="0">
                <wp:start x="-130" y="0"/>
                <wp:lineTo x="-130" y="21375"/>
                <wp:lineTo x="21600" y="21375"/>
                <wp:lineTo x="21600" y="0"/>
                <wp:lineTo x="-130" y="0"/>
              </wp:wrapPolygon>
            </wp:wrapTight>
            <wp:docPr id="7"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3162300" cy="1828800"/>
                    </a:xfrm>
                    <a:prstGeom prst="rect">
                      <a:avLst/>
                    </a:prstGeom>
                    <a:noFill/>
                    <a:ln w="9525">
                      <a:noFill/>
                      <a:miter lim="800000"/>
                      <a:headEnd/>
                      <a:tailEnd/>
                    </a:ln>
                  </pic:spPr>
                </pic:pic>
              </a:graphicData>
            </a:graphic>
          </wp:anchor>
        </w:drawing>
      </w:r>
      <w:r w:rsidR="006D45DA">
        <w:t>Na mapce je vyznačena poloha Blaníku. Napište</w:t>
      </w:r>
      <w:r w:rsidR="005C1AE7">
        <w:t>,</w:t>
      </w:r>
      <w:r w:rsidR="006D45DA">
        <w:t xml:space="preserve"> jakým směrem se</w:t>
      </w:r>
      <w:r w:rsidR="00E718EB">
        <w:t xml:space="preserve"> z naší školy</w:t>
      </w:r>
      <w:r w:rsidR="006D45DA">
        <w:t xml:space="preserve"> musíme vydat, abychom k němu došli.</w:t>
      </w:r>
    </w:p>
    <w:p w:rsidR="001A6456" w:rsidRDefault="006D45DA" w:rsidP="001A6456">
      <w:pPr>
        <w:pStyle w:val="Odstavecseseznamem"/>
        <w:ind w:left="587" w:firstLine="0"/>
      </w:pPr>
      <w:r>
        <w:rPr>
          <w:noProof/>
        </w:rPr>
        <w:drawing>
          <wp:anchor distT="0" distB="0" distL="114300" distR="114300" simplePos="0" relativeHeight="251663360" behindDoc="1" locked="0" layoutInCell="1" allowOverlap="1">
            <wp:simplePos x="0" y="0"/>
            <wp:positionH relativeFrom="column">
              <wp:posOffset>2114550</wp:posOffset>
            </wp:positionH>
            <wp:positionV relativeFrom="paragraph">
              <wp:posOffset>139065</wp:posOffset>
            </wp:positionV>
            <wp:extent cx="962025" cy="962025"/>
            <wp:effectExtent l="19050" t="0" r="9525" b="0"/>
            <wp:wrapTight wrapText="bothSides">
              <wp:wrapPolygon edited="0">
                <wp:start x="-428" y="0"/>
                <wp:lineTo x="-428" y="21386"/>
                <wp:lineTo x="21814" y="21386"/>
                <wp:lineTo x="21814" y="0"/>
                <wp:lineTo x="-428" y="0"/>
              </wp:wrapPolygon>
            </wp:wrapTight>
            <wp:docPr id="4"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962025" cy="962025"/>
                    </a:xfrm>
                    <a:prstGeom prst="rect">
                      <a:avLst/>
                    </a:prstGeom>
                    <a:noFill/>
                    <a:ln w="9525">
                      <a:noFill/>
                      <a:miter lim="800000"/>
                      <a:headEnd/>
                      <a:tailEnd/>
                    </a:ln>
                  </pic:spPr>
                </pic:pic>
              </a:graphicData>
            </a:graphic>
          </wp:anchor>
        </w:drawing>
      </w:r>
    </w:p>
    <w:p w:rsidR="001A6456" w:rsidRDefault="007428A9" w:rsidP="001A6456">
      <w:pPr>
        <w:pStyle w:val="Odstavecseseznamem"/>
        <w:ind w:left="587" w:firstLine="0"/>
      </w:pPr>
      <w:r>
        <w:rPr>
          <w:noProof/>
        </w:rPr>
        <w:pict>
          <v:shape id="_x0000_s1027" type="#_x0000_t32" style="position:absolute;left:0;text-align:left;margin-left:-88.45pt;margin-top:6.95pt;width:224.95pt;height:0;z-index:251664384" o:connectortype="straight" strokeweight="1pt"/>
        </w:pict>
      </w:r>
    </w:p>
    <w:p w:rsidR="001A6456" w:rsidRDefault="001A6456" w:rsidP="001A6456">
      <w:pPr>
        <w:pStyle w:val="Odstavecseseznamem"/>
        <w:ind w:left="587" w:firstLine="0"/>
      </w:pPr>
    </w:p>
    <w:p w:rsidR="001A6456" w:rsidRDefault="001A6456" w:rsidP="001A6456">
      <w:pPr>
        <w:pStyle w:val="Odstavecseseznamem"/>
        <w:ind w:left="587" w:firstLine="0"/>
      </w:pPr>
    </w:p>
    <w:p w:rsidR="001A6456" w:rsidRDefault="001A6456" w:rsidP="001A6456">
      <w:pPr>
        <w:pStyle w:val="Odstavecseseznamem"/>
        <w:ind w:left="587" w:firstLine="0"/>
      </w:pPr>
    </w:p>
    <w:p w:rsidR="001A6456" w:rsidRDefault="001A6456" w:rsidP="001A6456">
      <w:pPr>
        <w:pStyle w:val="Odstavecseseznamem"/>
        <w:ind w:left="587" w:firstLine="0"/>
      </w:pPr>
    </w:p>
    <w:p w:rsidR="001A6456" w:rsidRDefault="007428A9" w:rsidP="001A6456">
      <w:pPr>
        <w:pStyle w:val="Odstavecseseznamem"/>
        <w:ind w:left="587" w:firstLine="0"/>
      </w:pPr>
      <w:r>
        <w:rPr>
          <w:noProof/>
        </w:rPr>
        <w:pict>
          <v:oval id="_x0000_s1041" style="position:absolute;left:0;text-align:left;margin-left:-167.25pt;margin-top:.2pt;width:9.75pt;height:9.75pt;z-index:251680768" fillcolor="red" strokecolor="#f2f2f2 [3041]" strokeweight="3pt">
            <v:fill color2="fill darken(118)" rotate="t" method="linear sigma" focus="100%" type="gradient"/>
            <v:shadow on="t" type="perspective" color="#622423 [1605]" opacity=".5" offset="1pt" offset2="-1pt"/>
          </v:oval>
        </w:pict>
      </w:r>
    </w:p>
    <w:p w:rsidR="001A6456" w:rsidRDefault="00E718EB" w:rsidP="001A6456">
      <w:pPr>
        <w:pStyle w:val="Odstavecseseznamem"/>
        <w:numPr>
          <w:ilvl w:val="0"/>
          <w:numId w:val="1"/>
        </w:numPr>
      </w:pPr>
      <w:r>
        <w:t xml:space="preserve">Jaká doba uplyne, když obyčejný smrtelník stráví v Blaníku </w:t>
      </w:r>
      <w:r w:rsidR="00005E68">
        <w:t>jeden</w:t>
      </w:r>
      <w:r>
        <w:t xml:space="preserve"> den?</w:t>
      </w:r>
    </w:p>
    <w:p w:rsidR="00005E68" w:rsidRDefault="00005E68" w:rsidP="00005E68">
      <w:pPr>
        <w:pStyle w:val="Odstavecseseznamem"/>
        <w:ind w:left="587" w:firstLine="0"/>
      </w:pPr>
    </w:p>
    <w:p w:rsidR="001A6456" w:rsidRDefault="007428A9" w:rsidP="001A6456">
      <w:pPr>
        <w:pStyle w:val="Odstavecseseznamem"/>
        <w:ind w:left="587" w:firstLine="0"/>
      </w:pPr>
      <w:r>
        <w:rPr>
          <w:noProof/>
        </w:rPr>
        <w:pict>
          <v:shape id="_x0000_s1028" type="#_x0000_t32" style="position:absolute;left:0;text-align:left;margin-left:-4.55pt;margin-top:4.2pt;width:314.3pt;height:0;z-index:251665408" o:connectortype="straight" strokeweight="1pt"/>
        </w:pict>
      </w:r>
    </w:p>
    <w:p w:rsidR="001A6456" w:rsidRDefault="001A6456" w:rsidP="001A6456">
      <w:pPr>
        <w:pStyle w:val="Odstavecseseznamem"/>
        <w:ind w:left="587" w:firstLine="0"/>
      </w:pPr>
    </w:p>
    <w:p w:rsidR="001A6456" w:rsidRDefault="00005E68" w:rsidP="001A6456">
      <w:pPr>
        <w:pStyle w:val="Odstavecseseznamem"/>
        <w:numPr>
          <w:ilvl w:val="0"/>
          <w:numId w:val="1"/>
        </w:numPr>
      </w:pPr>
      <w:r>
        <w:t>Kdo je velitelem Blanických rytířů?</w:t>
      </w:r>
    </w:p>
    <w:p w:rsidR="001A6456" w:rsidRDefault="001A6456" w:rsidP="001A6456"/>
    <w:p w:rsidR="001A6456" w:rsidRDefault="007428A9" w:rsidP="001A6456">
      <w:r>
        <w:rPr>
          <w:noProof/>
        </w:rPr>
        <w:pict>
          <v:shape id="_x0000_s1029" type="#_x0000_t32" style="position:absolute;margin-left:32.2pt;margin-top:-.4pt;width:195pt;height:0;z-index:251666432" o:connectortype="straight" strokeweight="1pt"/>
        </w:pict>
      </w:r>
    </w:p>
    <w:p w:rsidR="001A6456" w:rsidRDefault="00005E68" w:rsidP="001A6456">
      <w:pPr>
        <w:pStyle w:val="Odstavecseseznamem"/>
        <w:numPr>
          <w:ilvl w:val="0"/>
          <w:numId w:val="1"/>
        </w:numPr>
      </w:pPr>
      <w:r>
        <w:t>Kteří lidé se podle pověsti setkali s Blanickými rytíři?</w:t>
      </w:r>
    </w:p>
    <w:p w:rsidR="001A6456" w:rsidRDefault="001A6456" w:rsidP="001A6456">
      <w:pPr>
        <w:pStyle w:val="Odstavecseseznamem"/>
        <w:ind w:left="587" w:firstLine="0"/>
      </w:pPr>
    </w:p>
    <w:p w:rsidR="001A6456" w:rsidRDefault="001A6456" w:rsidP="001A6456">
      <w:pPr>
        <w:pStyle w:val="Odstavecseseznamem"/>
        <w:ind w:left="587" w:firstLine="0"/>
      </w:pPr>
    </w:p>
    <w:p w:rsidR="001A6456" w:rsidRDefault="007428A9" w:rsidP="001A6456">
      <w:pPr>
        <w:pStyle w:val="Odstavecseseznamem"/>
        <w:ind w:left="587" w:firstLine="0"/>
      </w:pPr>
      <w:r>
        <w:rPr>
          <w:noProof/>
        </w:rPr>
        <w:pict>
          <v:shape id="_x0000_s1030" type="#_x0000_t32" style="position:absolute;left:0;text-align:left;margin-left:12.75pt;margin-top:1.4pt;width:532.5pt;height:0;z-index:251667456" o:connectortype="straight" strokeweight="1pt"/>
        </w:pict>
      </w:r>
    </w:p>
    <w:p w:rsidR="001A6456" w:rsidRDefault="005C1AE7" w:rsidP="001A6456">
      <w:pPr>
        <w:pStyle w:val="Odstavecseseznamem"/>
        <w:numPr>
          <w:ilvl w:val="0"/>
          <w:numId w:val="1"/>
        </w:numPr>
      </w:pPr>
      <w:r>
        <w:t>Kdy rytíři vyjedou z hory?</w:t>
      </w:r>
    </w:p>
    <w:p w:rsidR="001A6456" w:rsidRDefault="001A6456" w:rsidP="001A6456">
      <w:pPr>
        <w:pStyle w:val="Odstavecseseznamem"/>
        <w:ind w:left="587" w:firstLine="0"/>
      </w:pPr>
    </w:p>
    <w:p w:rsidR="001A6456" w:rsidRDefault="001A6456" w:rsidP="001A6456">
      <w:pPr>
        <w:pStyle w:val="Odstavecseseznamem"/>
        <w:ind w:left="587" w:firstLine="0"/>
      </w:pPr>
    </w:p>
    <w:p w:rsidR="001A6456" w:rsidRDefault="007428A9" w:rsidP="001A6456">
      <w:pPr>
        <w:pStyle w:val="Odstavecseseznamem"/>
        <w:ind w:left="587" w:firstLine="0"/>
      </w:pPr>
      <w:r>
        <w:rPr>
          <w:noProof/>
        </w:rPr>
        <w:pict>
          <v:shape id="_x0000_s1042" type="#_x0000_t32" style="position:absolute;left:0;text-align:left;margin-left:12.75pt;margin-top:.15pt;width:532.5pt;height:0;z-index:251681792" o:connectortype="straight" strokeweight="1pt"/>
        </w:pict>
      </w:r>
    </w:p>
    <w:p w:rsidR="00ED5E46" w:rsidRDefault="00ED5E46" w:rsidP="001A6456">
      <w:pPr>
        <w:pStyle w:val="Odstavecseseznamem"/>
        <w:numPr>
          <w:ilvl w:val="0"/>
          <w:numId w:val="1"/>
        </w:numPr>
      </w:pPr>
      <w:r>
        <w:t>Jak jsou podle tebe rytíři vyzbrojeni?</w:t>
      </w:r>
    </w:p>
    <w:p w:rsidR="00ED5E46" w:rsidRDefault="00ED5E46" w:rsidP="00ED5E46"/>
    <w:p w:rsidR="00ED5E46" w:rsidRDefault="007428A9" w:rsidP="00ED5E46">
      <w:r>
        <w:rPr>
          <w:noProof/>
          <w:lang w:eastAsia="cs-CZ"/>
        </w:rPr>
        <w:pict>
          <v:shape id="_x0000_s1043" type="#_x0000_t32" style="position:absolute;margin-left:9pt;margin-top:1.65pt;width:532.5pt;height:0;z-index:251682816" o:connectortype="straight" strokeweight="1pt"/>
        </w:pict>
      </w:r>
    </w:p>
    <w:p w:rsidR="00ED5E46" w:rsidRDefault="00A65E1F" w:rsidP="001A6456">
      <w:pPr>
        <w:pStyle w:val="Odstavecseseznamem"/>
        <w:numPr>
          <w:ilvl w:val="0"/>
          <w:numId w:val="1"/>
        </w:numPr>
      </w:pPr>
      <w:r>
        <w:t>V textu se objevuje slovo prýští (10. řádek), pokuste se ho nahradit jiným slovem stejného významu.</w:t>
      </w:r>
    </w:p>
    <w:p w:rsidR="00A65E1F" w:rsidRDefault="00A65E1F" w:rsidP="00A65E1F">
      <w:pPr>
        <w:pStyle w:val="Odstavecseseznamem"/>
        <w:ind w:left="587" w:firstLine="0"/>
      </w:pPr>
    </w:p>
    <w:p w:rsidR="00A65E1F" w:rsidRDefault="007428A9" w:rsidP="00A65E1F">
      <w:r>
        <w:rPr>
          <w:noProof/>
        </w:rPr>
        <w:pict>
          <v:shape id="_x0000_s1044" type="#_x0000_t32" style="position:absolute;margin-left:12.75pt;margin-top:14.65pt;width:174.75pt;height:0;z-index:251683840" o:connectortype="straight" strokeweight="1pt"/>
        </w:pict>
      </w:r>
    </w:p>
    <w:p w:rsidR="00ED5E46" w:rsidRDefault="00ED5E46" w:rsidP="00A65E1F"/>
    <w:p w:rsidR="001A6456" w:rsidRDefault="00ED5E46" w:rsidP="001A6456">
      <w:pPr>
        <w:pStyle w:val="Odstavecseseznamem"/>
        <w:numPr>
          <w:ilvl w:val="0"/>
          <w:numId w:val="1"/>
        </w:numPr>
      </w:pPr>
      <w:r>
        <w:t>Znáš nějaké další staré české pověsti?</w:t>
      </w:r>
      <w:r w:rsidR="00A57204">
        <w:t xml:space="preserve"> (pokud ano, napiš jejich názvy)</w:t>
      </w:r>
    </w:p>
    <w:p w:rsidR="001A6456" w:rsidRDefault="001A6456" w:rsidP="001A6456"/>
    <w:p w:rsidR="001A6456" w:rsidRDefault="001A6456" w:rsidP="001A6456"/>
    <w:p w:rsidR="001A6456" w:rsidRDefault="001A6456" w:rsidP="001A6456"/>
    <w:p w:rsidR="001A6456" w:rsidRDefault="001A6456" w:rsidP="001A6456"/>
    <w:p w:rsidR="00980161" w:rsidRPr="009C6C20" w:rsidRDefault="00980161" w:rsidP="00980161">
      <w:pPr>
        <w:rPr>
          <w:rFonts w:ascii="Arial Black" w:hAnsi="Arial Black"/>
        </w:rPr>
      </w:pPr>
      <w:r w:rsidRPr="009C6C20">
        <w:rPr>
          <w:rFonts w:ascii="Arial Black" w:hAnsi="Arial Black"/>
        </w:rPr>
        <w:lastRenderedPageBreak/>
        <w:t>Pracovní list</w:t>
      </w:r>
      <w:r>
        <w:rPr>
          <w:rFonts w:ascii="Arial Black" w:hAnsi="Arial Black"/>
        </w:rPr>
        <w:t xml:space="preserve"> - </w:t>
      </w:r>
      <w:r w:rsidRPr="009C6C20">
        <w:rPr>
          <w:rFonts w:ascii="Arial Black" w:hAnsi="Arial Black"/>
        </w:rPr>
        <w:t xml:space="preserve"> </w:t>
      </w:r>
      <w:r>
        <w:rPr>
          <w:rFonts w:ascii="Arial Black" w:hAnsi="Arial Black"/>
        </w:rPr>
        <w:t>Blaničtí rytíři, řešení</w:t>
      </w:r>
    </w:p>
    <w:p w:rsidR="00980161" w:rsidRDefault="00980161" w:rsidP="00980161">
      <w:r>
        <w:t>Jméno a příjmení</w:t>
      </w:r>
      <w:r w:rsidRPr="006D45DA">
        <w:rPr>
          <w:b/>
        </w:rPr>
        <w:t>:</w:t>
      </w:r>
    </w:p>
    <w:p w:rsidR="00980161" w:rsidRDefault="00980161" w:rsidP="00980161">
      <w:pPr>
        <w:pStyle w:val="Odstavecseseznamem"/>
        <w:numPr>
          <w:ilvl w:val="0"/>
          <w:numId w:val="2"/>
        </w:numPr>
      </w:pPr>
      <w:r>
        <w:t>Proč se rytíři nazývají Blaničtí? Sídlí v hoře Blaník</w:t>
      </w:r>
    </w:p>
    <w:p w:rsidR="00980161" w:rsidRDefault="00980161" w:rsidP="00980161">
      <w:pPr>
        <w:pStyle w:val="Odstavecseseznamem"/>
        <w:ind w:left="587" w:firstLine="0"/>
      </w:pPr>
    </w:p>
    <w:p w:rsidR="00980161" w:rsidRDefault="007428A9" w:rsidP="00980161">
      <w:pPr>
        <w:pStyle w:val="Odstavecseseznamem"/>
        <w:ind w:left="587" w:firstLine="0"/>
      </w:pPr>
      <w:r>
        <w:rPr>
          <w:noProof/>
        </w:rPr>
        <w:pict>
          <v:shape id="_x0000_s1045" type="#_x0000_t32" style="position:absolute;left:0;text-align:left;margin-left:-20.25pt;margin-top:9.15pt;width:313.5pt;height:.05pt;z-index:251688960" o:connectortype="straight" strokeweight="1pt"/>
        </w:pict>
      </w:r>
    </w:p>
    <w:p w:rsidR="00980161" w:rsidRDefault="00980161" w:rsidP="00980161">
      <w:pPr>
        <w:pStyle w:val="Odstavecseseznamem"/>
        <w:numPr>
          <w:ilvl w:val="0"/>
          <w:numId w:val="2"/>
        </w:numPr>
      </w:pPr>
      <w:r>
        <w:rPr>
          <w:noProof/>
        </w:rPr>
        <w:drawing>
          <wp:anchor distT="0" distB="0" distL="114300" distR="114300" simplePos="0" relativeHeight="251695104" behindDoc="1" locked="0" layoutInCell="1" allowOverlap="1">
            <wp:simplePos x="0" y="0"/>
            <wp:positionH relativeFrom="column">
              <wp:posOffset>-333375</wp:posOffset>
            </wp:positionH>
            <wp:positionV relativeFrom="paragraph">
              <wp:posOffset>485140</wp:posOffset>
            </wp:positionV>
            <wp:extent cx="3162300" cy="1828800"/>
            <wp:effectExtent l="19050" t="0" r="0" b="0"/>
            <wp:wrapTight wrapText="bothSides">
              <wp:wrapPolygon edited="0">
                <wp:start x="-130" y="0"/>
                <wp:lineTo x="-130" y="21375"/>
                <wp:lineTo x="21600" y="21375"/>
                <wp:lineTo x="21600" y="0"/>
                <wp:lineTo x="-130" y="0"/>
              </wp:wrapPolygon>
            </wp:wrapTight>
            <wp:docPr id="24"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3162300" cy="1828800"/>
                    </a:xfrm>
                    <a:prstGeom prst="rect">
                      <a:avLst/>
                    </a:prstGeom>
                    <a:noFill/>
                    <a:ln w="9525">
                      <a:noFill/>
                      <a:miter lim="800000"/>
                      <a:headEnd/>
                      <a:tailEnd/>
                    </a:ln>
                  </pic:spPr>
                </pic:pic>
              </a:graphicData>
            </a:graphic>
          </wp:anchor>
        </w:drawing>
      </w:r>
      <w:r>
        <w:t>Na mapce je vyznačena poloha Blaníku. Napište, jakým směrem se z naší školy musíme vydat, abychom k němu došli.</w:t>
      </w:r>
    </w:p>
    <w:p w:rsidR="00980161" w:rsidRDefault="00980161" w:rsidP="00980161">
      <w:pPr>
        <w:pStyle w:val="Odstavecseseznamem"/>
        <w:ind w:left="587" w:firstLine="0"/>
      </w:pPr>
      <w:r>
        <w:rPr>
          <w:noProof/>
        </w:rPr>
        <w:drawing>
          <wp:anchor distT="0" distB="0" distL="114300" distR="114300" simplePos="0" relativeHeight="251689984" behindDoc="1" locked="0" layoutInCell="1" allowOverlap="1">
            <wp:simplePos x="0" y="0"/>
            <wp:positionH relativeFrom="column">
              <wp:posOffset>2114550</wp:posOffset>
            </wp:positionH>
            <wp:positionV relativeFrom="paragraph">
              <wp:posOffset>139065</wp:posOffset>
            </wp:positionV>
            <wp:extent cx="962025" cy="962025"/>
            <wp:effectExtent l="19050" t="0" r="9525" b="0"/>
            <wp:wrapTight wrapText="bothSides">
              <wp:wrapPolygon edited="0">
                <wp:start x="-428" y="0"/>
                <wp:lineTo x="-428" y="21386"/>
                <wp:lineTo x="21814" y="21386"/>
                <wp:lineTo x="21814" y="0"/>
                <wp:lineTo x="-428" y="0"/>
              </wp:wrapPolygon>
            </wp:wrapTight>
            <wp:docPr id="25"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962025" cy="962025"/>
                    </a:xfrm>
                    <a:prstGeom prst="rect">
                      <a:avLst/>
                    </a:prstGeom>
                    <a:noFill/>
                    <a:ln w="9525">
                      <a:noFill/>
                      <a:miter lim="800000"/>
                      <a:headEnd/>
                      <a:tailEnd/>
                    </a:ln>
                  </pic:spPr>
                </pic:pic>
              </a:graphicData>
            </a:graphic>
          </wp:anchor>
        </w:drawing>
      </w:r>
      <w:r>
        <w:t>jihovýchod</w:t>
      </w:r>
    </w:p>
    <w:p w:rsidR="00980161" w:rsidRDefault="007428A9" w:rsidP="00980161">
      <w:pPr>
        <w:pStyle w:val="Odstavecseseznamem"/>
        <w:ind w:left="587" w:firstLine="0"/>
      </w:pPr>
      <w:r>
        <w:rPr>
          <w:noProof/>
        </w:rPr>
        <w:pict>
          <v:shape id="_x0000_s1046" type="#_x0000_t32" style="position:absolute;left:0;text-align:left;margin-left:-88.45pt;margin-top:6.95pt;width:224.95pt;height:0;z-index:251691008" o:connectortype="straight" strokeweight="1pt"/>
        </w:pict>
      </w:r>
    </w:p>
    <w:p w:rsidR="00980161" w:rsidRDefault="00980161" w:rsidP="00980161">
      <w:pPr>
        <w:pStyle w:val="Odstavecseseznamem"/>
        <w:ind w:left="587" w:firstLine="0"/>
      </w:pPr>
    </w:p>
    <w:p w:rsidR="00980161" w:rsidRDefault="00980161" w:rsidP="00980161">
      <w:pPr>
        <w:pStyle w:val="Odstavecseseznamem"/>
        <w:ind w:left="587" w:firstLine="0"/>
      </w:pPr>
    </w:p>
    <w:p w:rsidR="00980161" w:rsidRDefault="00980161" w:rsidP="00980161">
      <w:pPr>
        <w:pStyle w:val="Odstavecseseznamem"/>
        <w:ind w:left="587" w:firstLine="0"/>
      </w:pPr>
    </w:p>
    <w:p w:rsidR="00980161" w:rsidRDefault="00980161" w:rsidP="00980161">
      <w:pPr>
        <w:pStyle w:val="Odstavecseseznamem"/>
        <w:ind w:left="587" w:firstLine="0"/>
      </w:pPr>
    </w:p>
    <w:p w:rsidR="00980161" w:rsidRDefault="007428A9" w:rsidP="00980161">
      <w:pPr>
        <w:pStyle w:val="Odstavecseseznamem"/>
        <w:ind w:left="587" w:firstLine="0"/>
      </w:pPr>
      <w:r>
        <w:rPr>
          <w:noProof/>
        </w:rPr>
        <w:pict>
          <v:oval id="_x0000_s1050" style="position:absolute;left:0;text-align:left;margin-left:-167.25pt;margin-top:.2pt;width:9.75pt;height:9.75pt;z-index:251696128" fillcolor="red" strokecolor="#f2f2f2 [3041]" strokeweight="3pt">
            <v:fill color2="fill darken(118)" rotate="t" method="linear sigma" focus="100%" type="gradient"/>
            <v:shadow on="t" type="perspective" color="#622423 [1605]" opacity=".5" offset="1pt" offset2="-1pt"/>
          </v:oval>
        </w:pict>
      </w:r>
    </w:p>
    <w:p w:rsidR="00980161" w:rsidRDefault="00980161" w:rsidP="00980161">
      <w:pPr>
        <w:pStyle w:val="Odstavecseseznamem"/>
        <w:numPr>
          <w:ilvl w:val="0"/>
          <w:numId w:val="2"/>
        </w:numPr>
      </w:pPr>
      <w:r>
        <w:t>Jaká doba uplyne, když obyčejný smrtelník stráví v Blaníku jeden den?</w:t>
      </w:r>
    </w:p>
    <w:p w:rsidR="00980161" w:rsidRDefault="00980161" w:rsidP="00980161">
      <w:pPr>
        <w:pStyle w:val="Odstavecseseznamem"/>
        <w:ind w:left="587" w:firstLine="0"/>
      </w:pPr>
      <w:r>
        <w:t>1 rok</w:t>
      </w:r>
    </w:p>
    <w:p w:rsidR="00980161" w:rsidRDefault="007428A9" w:rsidP="00980161">
      <w:pPr>
        <w:pStyle w:val="Odstavecseseznamem"/>
        <w:ind w:left="587" w:firstLine="0"/>
      </w:pPr>
      <w:r>
        <w:rPr>
          <w:noProof/>
        </w:rPr>
        <w:pict>
          <v:shape id="_x0000_s1047" type="#_x0000_t32" style="position:absolute;left:0;text-align:left;margin-left:-4.55pt;margin-top:4.2pt;width:314.3pt;height:0;z-index:251692032" o:connectortype="straight" strokeweight="1pt"/>
        </w:pict>
      </w:r>
    </w:p>
    <w:p w:rsidR="00980161" w:rsidRDefault="00980161" w:rsidP="00980161">
      <w:pPr>
        <w:pStyle w:val="Odstavecseseznamem"/>
        <w:ind w:left="587" w:firstLine="0"/>
      </w:pPr>
    </w:p>
    <w:p w:rsidR="00980161" w:rsidRDefault="00980161" w:rsidP="00980161">
      <w:pPr>
        <w:pStyle w:val="Odstavecseseznamem"/>
        <w:numPr>
          <w:ilvl w:val="0"/>
          <w:numId w:val="2"/>
        </w:numPr>
      </w:pPr>
      <w:r>
        <w:t>Kdo je velitelem Blanických rytířů?</w:t>
      </w:r>
    </w:p>
    <w:p w:rsidR="00980161" w:rsidRDefault="00980161" w:rsidP="00980161">
      <w:r>
        <w:t>Sv. Václav</w:t>
      </w:r>
    </w:p>
    <w:p w:rsidR="00980161" w:rsidRDefault="007428A9" w:rsidP="00980161">
      <w:r>
        <w:rPr>
          <w:noProof/>
        </w:rPr>
        <w:pict>
          <v:shape id="_x0000_s1048" type="#_x0000_t32" style="position:absolute;margin-left:32.2pt;margin-top:-.4pt;width:195pt;height:0;z-index:251693056" o:connectortype="straight" strokeweight="1pt"/>
        </w:pict>
      </w:r>
    </w:p>
    <w:p w:rsidR="00980161" w:rsidRDefault="00980161" w:rsidP="00980161">
      <w:pPr>
        <w:pStyle w:val="Odstavecseseznamem"/>
        <w:numPr>
          <w:ilvl w:val="0"/>
          <w:numId w:val="2"/>
        </w:numPr>
      </w:pPr>
      <w:r>
        <w:t>Kteří lidé se podle pověsti setkali s Blanickými rytíři?</w:t>
      </w:r>
    </w:p>
    <w:p w:rsidR="00980161" w:rsidRDefault="00980161" w:rsidP="00980161">
      <w:pPr>
        <w:pStyle w:val="Odstavecseseznamem"/>
        <w:ind w:left="587" w:firstLine="0"/>
      </w:pPr>
      <w:r>
        <w:t>Lešetínský kovář, pasáček, dívčina</w:t>
      </w:r>
    </w:p>
    <w:p w:rsidR="00980161" w:rsidRDefault="00980161" w:rsidP="00980161">
      <w:pPr>
        <w:pStyle w:val="Odstavecseseznamem"/>
        <w:ind w:left="587" w:firstLine="0"/>
      </w:pPr>
    </w:p>
    <w:p w:rsidR="00980161" w:rsidRDefault="007428A9" w:rsidP="00980161">
      <w:pPr>
        <w:pStyle w:val="Odstavecseseznamem"/>
        <w:ind w:left="587" w:firstLine="0"/>
      </w:pPr>
      <w:r>
        <w:rPr>
          <w:noProof/>
        </w:rPr>
        <w:pict>
          <v:shape id="_x0000_s1049" type="#_x0000_t32" style="position:absolute;left:0;text-align:left;margin-left:12.75pt;margin-top:1.4pt;width:532.5pt;height:0;z-index:251694080" o:connectortype="straight" strokeweight="1pt"/>
        </w:pict>
      </w:r>
    </w:p>
    <w:p w:rsidR="00980161" w:rsidRDefault="00980161" w:rsidP="00980161">
      <w:pPr>
        <w:pStyle w:val="Odstavecseseznamem"/>
        <w:numPr>
          <w:ilvl w:val="0"/>
          <w:numId w:val="2"/>
        </w:numPr>
      </w:pPr>
      <w:r>
        <w:t>Kdy rytíři vyjedou z hory?</w:t>
      </w:r>
    </w:p>
    <w:p w:rsidR="00980161" w:rsidRDefault="00980161" w:rsidP="00980161">
      <w:pPr>
        <w:pStyle w:val="Odstavecseseznamem"/>
        <w:ind w:left="587" w:firstLine="0"/>
      </w:pPr>
      <w:r>
        <w:t>Když bude národu nejhůř</w:t>
      </w:r>
    </w:p>
    <w:p w:rsidR="00980161" w:rsidRDefault="00980161" w:rsidP="00980161">
      <w:pPr>
        <w:pStyle w:val="Odstavecseseznamem"/>
        <w:ind w:left="587" w:firstLine="0"/>
      </w:pPr>
    </w:p>
    <w:p w:rsidR="00980161" w:rsidRDefault="007428A9" w:rsidP="00980161">
      <w:pPr>
        <w:pStyle w:val="Odstavecseseznamem"/>
        <w:ind w:left="587" w:firstLine="0"/>
      </w:pPr>
      <w:r>
        <w:rPr>
          <w:noProof/>
        </w:rPr>
        <w:pict>
          <v:shape id="_x0000_s1051" type="#_x0000_t32" style="position:absolute;left:0;text-align:left;margin-left:12.75pt;margin-top:.15pt;width:532.5pt;height:0;z-index:251697152" o:connectortype="straight" strokeweight="1pt"/>
        </w:pict>
      </w:r>
    </w:p>
    <w:p w:rsidR="00980161" w:rsidRDefault="00980161" w:rsidP="00980161">
      <w:pPr>
        <w:pStyle w:val="Odstavecseseznamem"/>
        <w:numPr>
          <w:ilvl w:val="0"/>
          <w:numId w:val="2"/>
        </w:numPr>
      </w:pPr>
      <w:r>
        <w:t>Jak jsou podle tebe rytíři vyzbrojeni?</w:t>
      </w:r>
    </w:p>
    <w:p w:rsidR="00980161" w:rsidRDefault="00980161" w:rsidP="00980161"/>
    <w:p w:rsidR="00980161" w:rsidRDefault="007428A9" w:rsidP="00980161">
      <w:r>
        <w:rPr>
          <w:noProof/>
          <w:lang w:eastAsia="cs-CZ"/>
        </w:rPr>
        <w:pict>
          <v:shape id="_x0000_s1052" type="#_x0000_t32" style="position:absolute;margin-left:9pt;margin-top:1.65pt;width:532.5pt;height:0;z-index:251698176" o:connectortype="straight" strokeweight="1pt"/>
        </w:pict>
      </w:r>
    </w:p>
    <w:p w:rsidR="00980161" w:rsidRDefault="00980161" w:rsidP="00980161">
      <w:pPr>
        <w:pStyle w:val="Odstavecseseznamem"/>
        <w:numPr>
          <w:ilvl w:val="0"/>
          <w:numId w:val="2"/>
        </w:numPr>
      </w:pPr>
      <w:r>
        <w:t>V textu se objevuje slovo prýští (10. řádek), pokuste se ho nahradit jiným slovem stejného významu.</w:t>
      </w:r>
    </w:p>
    <w:p w:rsidR="00980161" w:rsidRDefault="00980161" w:rsidP="00980161">
      <w:pPr>
        <w:pStyle w:val="Odstavecseseznamem"/>
        <w:ind w:left="587" w:firstLine="0"/>
      </w:pPr>
    </w:p>
    <w:p w:rsidR="00980161" w:rsidRDefault="007428A9" w:rsidP="00980161">
      <w:r>
        <w:rPr>
          <w:noProof/>
        </w:rPr>
        <w:pict>
          <v:shape id="_x0000_s1053" type="#_x0000_t32" style="position:absolute;margin-left:12.75pt;margin-top:14.65pt;width:174.75pt;height:0;z-index:251699200" o:connectortype="straight" strokeweight="1pt"/>
        </w:pict>
      </w:r>
      <w:r w:rsidR="00980161">
        <w:t>pramení, tryská</w:t>
      </w:r>
    </w:p>
    <w:p w:rsidR="00980161" w:rsidRDefault="00980161" w:rsidP="00980161"/>
    <w:p w:rsidR="00980161" w:rsidRDefault="00980161" w:rsidP="00980161">
      <w:pPr>
        <w:pStyle w:val="Odstavecseseznamem"/>
        <w:numPr>
          <w:ilvl w:val="0"/>
          <w:numId w:val="2"/>
        </w:numPr>
      </w:pPr>
      <w:r>
        <w:t>Znáš nějaké další staré české pověsti? (pokud ano, napiš jejich názvy)</w:t>
      </w:r>
    </w:p>
    <w:p w:rsidR="00980161" w:rsidRDefault="00980161" w:rsidP="00980161"/>
    <w:p w:rsidR="00980161" w:rsidRDefault="00980161" w:rsidP="00980161">
      <w:r>
        <w:t>Praotec Čech, Libuše, O Krokovi, Bruncvík</w:t>
      </w:r>
    </w:p>
    <w:p w:rsidR="00980161" w:rsidRDefault="00980161" w:rsidP="001A6456">
      <w:pPr>
        <w:autoSpaceDE w:val="0"/>
        <w:autoSpaceDN w:val="0"/>
        <w:adjustRightInd w:val="0"/>
        <w:spacing w:after="0" w:line="240" w:lineRule="auto"/>
        <w:jc w:val="both"/>
      </w:pPr>
    </w:p>
    <w:p w:rsidR="00980161" w:rsidRDefault="00980161" w:rsidP="001A6456">
      <w:pPr>
        <w:autoSpaceDE w:val="0"/>
        <w:autoSpaceDN w:val="0"/>
        <w:adjustRightInd w:val="0"/>
        <w:spacing w:after="0" w:line="240" w:lineRule="auto"/>
        <w:jc w:val="both"/>
      </w:pPr>
    </w:p>
    <w:p w:rsidR="00980161" w:rsidRDefault="00980161" w:rsidP="001A6456">
      <w:pPr>
        <w:autoSpaceDE w:val="0"/>
        <w:autoSpaceDN w:val="0"/>
        <w:adjustRightInd w:val="0"/>
        <w:spacing w:after="0" w:line="240" w:lineRule="auto"/>
        <w:jc w:val="both"/>
      </w:pPr>
    </w:p>
    <w:p w:rsidR="00980161" w:rsidRDefault="00980161" w:rsidP="001A6456">
      <w:pPr>
        <w:autoSpaceDE w:val="0"/>
        <w:autoSpaceDN w:val="0"/>
        <w:adjustRightInd w:val="0"/>
        <w:spacing w:after="0" w:line="240" w:lineRule="auto"/>
        <w:jc w:val="both"/>
      </w:pPr>
    </w:p>
    <w:p w:rsidR="00980161" w:rsidRDefault="00980161" w:rsidP="001A6456">
      <w:pPr>
        <w:autoSpaceDE w:val="0"/>
        <w:autoSpaceDN w:val="0"/>
        <w:adjustRightInd w:val="0"/>
        <w:spacing w:after="0" w:line="240" w:lineRule="auto"/>
        <w:jc w:val="both"/>
      </w:pPr>
    </w:p>
    <w:p w:rsidR="00980161" w:rsidRDefault="00980161" w:rsidP="001A6456">
      <w:pPr>
        <w:autoSpaceDE w:val="0"/>
        <w:autoSpaceDN w:val="0"/>
        <w:adjustRightInd w:val="0"/>
        <w:spacing w:after="0" w:line="240" w:lineRule="auto"/>
        <w:jc w:val="both"/>
      </w:pPr>
    </w:p>
    <w:p w:rsidR="00980161" w:rsidRDefault="00980161" w:rsidP="001A6456">
      <w:pPr>
        <w:autoSpaceDE w:val="0"/>
        <w:autoSpaceDN w:val="0"/>
        <w:adjustRightInd w:val="0"/>
        <w:spacing w:after="0" w:line="240" w:lineRule="auto"/>
        <w:jc w:val="both"/>
      </w:pPr>
    </w:p>
    <w:p w:rsidR="00980161" w:rsidRDefault="00980161" w:rsidP="001A6456">
      <w:pPr>
        <w:autoSpaceDE w:val="0"/>
        <w:autoSpaceDN w:val="0"/>
        <w:adjustRightInd w:val="0"/>
        <w:spacing w:after="0" w:line="240" w:lineRule="auto"/>
        <w:jc w:val="both"/>
      </w:pPr>
    </w:p>
    <w:p w:rsidR="00980161" w:rsidRDefault="00980161" w:rsidP="00980161">
      <w:r>
        <w:t>Použitá literatura a odkazy:</w:t>
      </w:r>
    </w:p>
    <w:p w:rsidR="00980161" w:rsidRPr="00AC105E" w:rsidRDefault="00980161" w:rsidP="00980161">
      <w:pPr>
        <w:numPr>
          <w:ilvl w:val="0"/>
          <w:numId w:val="3"/>
        </w:numPr>
      </w:pPr>
      <w:r w:rsidRPr="00AC105E">
        <w:t>Není-li uvedeno jinak je materiál dílem autorky podle učebních osnov odpovídajících ŠVP vyučovaných podle učebnic</w:t>
      </w:r>
      <w:r>
        <w:t>e</w:t>
      </w:r>
      <w:r w:rsidRPr="00AC105E">
        <w:t>:</w:t>
      </w:r>
    </w:p>
    <w:p w:rsidR="00980161" w:rsidRDefault="00980161" w:rsidP="00980161">
      <w:r w:rsidRPr="00AC105E">
        <w:t xml:space="preserve"> </w:t>
      </w:r>
    </w:p>
    <w:p w:rsidR="00980161" w:rsidRDefault="00980161" w:rsidP="00980161">
      <w:pPr>
        <w:rPr>
          <w:i/>
          <w:iCs/>
        </w:rPr>
      </w:pPr>
      <w:r>
        <w:rPr>
          <w:i/>
          <w:iCs/>
        </w:rPr>
        <w:t>LEDERBUCHOVÁ L., BERÁNKOVÁ E., Čítanka pro 6. Ročník, 1. vyd.,Plzeň,  Fraus 2003.</w:t>
      </w:r>
    </w:p>
    <w:p w:rsidR="00980161" w:rsidRDefault="00980161" w:rsidP="00980161">
      <w:pPr>
        <w:autoSpaceDE w:val="0"/>
        <w:autoSpaceDN w:val="0"/>
        <w:adjustRightInd w:val="0"/>
        <w:spacing w:after="0" w:line="240" w:lineRule="auto"/>
        <w:jc w:val="both"/>
      </w:pPr>
      <w:r w:rsidRPr="00980161">
        <w:t>Jirásek, Alois, 1851-1930. Staré pověsti české.  Ilustroval Věnceslav Černý.  Praha : Ottovo nakladatelství, 2008. 311 s. ISBN 978-80-7360-662-6.</w:t>
      </w:r>
    </w:p>
    <w:p w:rsidR="00980161" w:rsidRDefault="00980161" w:rsidP="00980161">
      <w:pPr>
        <w:autoSpaceDE w:val="0"/>
        <w:autoSpaceDN w:val="0"/>
        <w:adjustRightInd w:val="0"/>
        <w:spacing w:after="0" w:line="240" w:lineRule="auto"/>
        <w:jc w:val="both"/>
      </w:pPr>
      <w:r w:rsidRPr="00980161">
        <w:t xml:space="preserve"> </w:t>
      </w:r>
      <w:hyperlink r:id="rId11" w:history="1">
        <w:r w:rsidRPr="007D387E">
          <w:rPr>
            <w:rStyle w:val="Hypertextovodkaz"/>
          </w:rPr>
          <w:t>http://www.chequepoint.cz/img/mapy/cr/cr.gif</w:t>
        </w:r>
      </w:hyperlink>
    </w:p>
    <w:p w:rsidR="00980161" w:rsidRDefault="00980161" w:rsidP="00980161">
      <w:pPr>
        <w:autoSpaceDE w:val="0"/>
        <w:autoSpaceDN w:val="0"/>
        <w:adjustRightInd w:val="0"/>
        <w:spacing w:after="0" w:line="240" w:lineRule="auto"/>
        <w:jc w:val="both"/>
      </w:pPr>
      <w:r w:rsidRPr="006D45DA">
        <w:t>http://www.moje-nazory.estranky.cz/img/picture/610/blanicti-rytiri.jpg</w:t>
      </w:r>
    </w:p>
    <w:p w:rsidR="00980161" w:rsidRDefault="00980161" w:rsidP="00980161">
      <w:pPr>
        <w:rPr>
          <w:i/>
          <w:iCs/>
        </w:rPr>
      </w:pPr>
    </w:p>
    <w:p w:rsidR="00980161" w:rsidRPr="000F78A4" w:rsidRDefault="00980161" w:rsidP="00980161">
      <w:r>
        <w:rPr>
          <w:i/>
          <w:iCs/>
        </w:rPr>
        <w:t>Citováno dne 16.4</w:t>
      </w:r>
      <w:r w:rsidRPr="000F78A4">
        <w:rPr>
          <w:i/>
          <w:iCs/>
        </w:rPr>
        <w:t>.2012</w:t>
      </w:r>
    </w:p>
    <w:p w:rsidR="00980161" w:rsidRPr="000F78A4" w:rsidRDefault="00980161" w:rsidP="00980161">
      <w:r w:rsidRPr="000F78A4">
        <w:rPr>
          <w:i/>
          <w:iCs/>
        </w:rPr>
        <w:t>DUM uložen na- http://dumy.cz/materialy/prehled</w:t>
      </w:r>
    </w:p>
    <w:p w:rsidR="00980161" w:rsidRDefault="00980161">
      <w:pPr>
        <w:autoSpaceDE w:val="0"/>
        <w:autoSpaceDN w:val="0"/>
        <w:adjustRightInd w:val="0"/>
        <w:spacing w:after="0" w:line="240" w:lineRule="auto"/>
        <w:jc w:val="both"/>
      </w:pPr>
    </w:p>
    <w:sectPr w:rsidR="00980161" w:rsidSect="001A645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67D4"/>
    <w:multiLevelType w:val="hybridMultilevel"/>
    <w:tmpl w:val="E8BAC352"/>
    <w:lvl w:ilvl="0" w:tplc="B526E7A0">
      <w:start w:val="1"/>
      <w:numFmt w:val="bullet"/>
      <w:lvlText w:val="-"/>
      <w:lvlJc w:val="left"/>
      <w:pPr>
        <w:tabs>
          <w:tab w:val="num" w:pos="720"/>
        </w:tabs>
        <w:ind w:left="720" w:hanging="360"/>
      </w:pPr>
      <w:rPr>
        <w:rFonts w:ascii="Times New Roman" w:hAnsi="Times New Roman" w:hint="default"/>
      </w:rPr>
    </w:lvl>
    <w:lvl w:ilvl="1" w:tplc="A6B88E94" w:tentative="1">
      <w:start w:val="1"/>
      <w:numFmt w:val="bullet"/>
      <w:lvlText w:val="-"/>
      <w:lvlJc w:val="left"/>
      <w:pPr>
        <w:tabs>
          <w:tab w:val="num" w:pos="1440"/>
        </w:tabs>
        <w:ind w:left="1440" w:hanging="360"/>
      </w:pPr>
      <w:rPr>
        <w:rFonts w:ascii="Times New Roman" w:hAnsi="Times New Roman" w:hint="default"/>
      </w:rPr>
    </w:lvl>
    <w:lvl w:ilvl="2" w:tplc="355C958A" w:tentative="1">
      <w:start w:val="1"/>
      <w:numFmt w:val="bullet"/>
      <w:lvlText w:val="-"/>
      <w:lvlJc w:val="left"/>
      <w:pPr>
        <w:tabs>
          <w:tab w:val="num" w:pos="2160"/>
        </w:tabs>
        <w:ind w:left="2160" w:hanging="360"/>
      </w:pPr>
      <w:rPr>
        <w:rFonts w:ascii="Times New Roman" w:hAnsi="Times New Roman" w:hint="default"/>
      </w:rPr>
    </w:lvl>
    <w:lvl w:ilvl="3" w:tplc="480EA392" w:tentative="1">
      <w:start w:val="1"/>
      <w:numFmt w:val="bullet"/>
      <w:lvlText w:val="-"/>
      <w:lvlJc w:val="left"/>
      <w:pPr>
        <w:tabs>
          <w:tab w:val="num" w:pos="2880"/>
        </w:tabs>
        <w:ind w:left="2880" w:hanging="360"/>
      </w:pPr>
      <w:rPr>
        <w:rFonts w:ascii="Times New Roman" w:hAnsi="Times New Roman" w:hint="default"/>
      </w:rPr>
    </w:lvl>
    <w:lvl w:ilvl="4" w:tplc="C52816A8" w:tentative="1">
      <w:start w:val="1"/>
      <w:numFmt w:val="bullet"/>
      <w:lvlText w:val="-"/>
      <w:lvlJc w:val="left"/>
      <w:pPr>
        <w:tabs>
          <w:tab w:val="num" w:pos="3600"/>
        </w:tabs>
        <w:ind w:left="3600" w:hanging="360"/>
      </w:pPr>
      <w:rPr>
        <w:rFonts w:ascii="Times New Roman" w:hAnsi="Times New Roman" w:hint="default"/>
      </w:rPr>
    </w:lvl>
    <w:lvl w:ilvl="5" w:tplc="68FE78E6" w:tentative="1">
      <w:start w:val="1"/>
      <w:numFmt w:val="bullet"/>
      <w:lvlText w:val="-"/>
      <w:lvlJc w:val="left"/>
      <w:pPr>
        <w:tabs>
          <w:tab w:val="num" w:pos="4320"/>
        </w:tabs>
        <w:ind w:left="4320" w:hanging="360"/>
      </w:pPr>
      <w:rPr>
        <w:rFonts w:ascii="Times New Roman" w:hAnsi="Times New Roman" w:hint="default"/>
      </w:rPr>
    </w:lvl>
    <w:lvl w:ilvl="6" w:tplc="7E702F60" w:tentative="1">
      <w:start w:val="1"/>
      <w:numFmt w:val="bullet"/>
      <w:lvlText w:val="-"/>
      <w:lvlJc w:val="left"/>
      <w:pPr>
        <w:tabs>
          <w:tab w:val="num" w:pos="5040"/>
        </w:tabs>
        <w:ind w:left="5040" w:hanging="360"/>
      </w:pPr>
      <w:rPr>
        <w:rFonts w:ascii="Times New Roman" w:hAnsi="Times New Roman" w:hint="default"/>
      </w:rPr>
    </w:lvl>
    <w:lvl w:ilvl="7" w:tplc="C3760EDA" w:tentative="1">
      <w:start w:val="1"/>
      <w:numFmt w:val="bullet"/>
      <w:lvlText w:val="-"/>
      <w:lvlJc w:val="left"/>
      <w:pPr>
        <w:tabs>
          <w:tab w:val="num" w:pos="5760"/>
        </w:tabs>
        <w:ind w:left="5760" w:hanging="360"/>
      </w:pPr>
      <w:rPr>
        <w:rFonts w:ascii="Times New Roman" w:hAnsi="Times New Roman" w:hint="default"/>
      </w:rPr>
    </w:lvl>
    <w:lvl w:ilvl="8" w:tplc="333E3BCA" w:tentative="1">
      <w:start w:val="1"/>
      <w:numFmt w:val="bullet"/>
      <w:lvlText w:val="-"/>
      <w:lvlJc w:val="left"/>
      <w:pPr>
        <w:tabs>
          <w:tab w:val="num" w:pos="6480"/>
        </w:tabs>
        <w:ind w:left="6480" w:hanging="360"/>
      </w:pPr>
      <w:rPr>
        <w:rFonts w:ascii="Times New Roman" w:hAnsi="Times New Roman" w:hint="default"/>
      </w:rPr>
    </w:lvl>
  </w:abstractNum>
  <w:abstractNum w:abstractNumId="1">
    <w:nsid w:val="07980FB4"/>
    <w:multiLevelType w:val="hybridMultilevel"/>
    <w:tmpl w:val="38D0CD62"/>
    <w:lvl w:ilvl="0" w:tplc="A82C3A34">
      <w:start w:val="1"/>
      <w:numFmt w:val="decimal"/>
      <w:lvlText w:val="%1."/>
      <w:lvlJc w:val="left"/>
      <w:pPr>
        <w:ind w:left="587" w:hanging="360"/>
      </w:pPr>
      <w:rPr>
        <w:rFonts w:hint="default"/>
      </w:rPr>
    </w:lvl>
    <w:lvl w:ilvl="1" w:tplc="04050019" w:tentative="1">
      <w:start w:val="1"/>
      <w:numFmt w:val="lowerLetter"/>
      <w:lvlText w:val="%2."/>
      <w:lvlJc w:val="left"/>
      <w:pPr>
        <w:ind w:left="1307" w:hanging="360"/>
      </w:pPr>
    </w:lvl>
    <w:lvl w:ilvl="2" w:tplc="0405001B" w:tentative="1">
      <w:start w:val="1"/>
      <w:numFmt w:val="lowerRoman"/>
      <w:lvlText w:val="%3."/>
      <w:lvlJc w:val="right"/>
      <w:pPr>
        <w:ind w:left="2027" w:hanging="180"/>
      </w:pPr>
    </w:lvl>
    <w:lvl w:ilvl="3" w:tplc="0405000F" w:tentative="1">
      <w:start w:val="1"/>
      <w:numFmt w:val="decimal"/>
      <w:lvlText w:val="%4."/>
      <w:lvlJc w:val="left"/>
      <w:pPr>
        <w:ind w:left="2747" w:hanging="360"/>
      </w:pPr>
    </w:lvl>
    <w:lvl w:ilvl="4" w:tplc="04050019" w:tentative="1">
      <w:start w:val="1"/>
      <w:numFmt w:val="lowerLetter"/>
      <w:lvlText w:val="%5."/>
      <w:lvlJc w:val="left"/>
      <w:pPr>
        <w:ind w:left="3467" w:hanging="360"/>
      </w:pPr>
    </w:lvl>
    <w:lvl w:ilvl="5" w:tplc="0405001B" w:tentative="1">
      <w:start w:val="1"/>
      <w:numFmt w:val="lowerRoman"/>
      <w:lvlText w:val="%6."/>
      <w:lvlJc w:val="right"/>
      <w:pPr>
        <w:ind w:left="4187" w:hanging="180"/>
      </w:pPr>
    </w:lvl>
    <w:lvl w:ilvl="6" w:tplc="0405000F" w:tentative="1">
      <w:start w:val="1"/>
      <w:numFmt w:val="decimal"/>
      <w:lvlText w:val="%7."/>
      <w:lvlJc w:val="left"/>
      <w:pPr>
        <w:ind w:left="4907" w:hanging="360"/>
      </w:pPr>
    </w:lvl>
    <w:lvl w:ilvl="7" w:tplc="04050019" w:tentative="1">
      <w:start w:val="1"/>
      <w:numFmt w:val="lowerLetter"/>
      <w:lvlText w:val="%8."/>
      <w:lvlJc w:val="left"/>
      <w:pPr>
        <w:ind w:left="5627" w:hanging="360"/>
      </w:pPr>
    </w:lvl>
    <w:lvl w:ilvl="8" w:tplc="0405001B" w:tentative="1">
      <w:start w:val="1"/>
      <w:numFmt w:val="lowerRoman"/>
      <w:lvlText w:val="%9."/>
      <w:lvlJc w:val="right"/>
      <w:pPr>
        <w:ind w:left="6347" w:hanging="180"/>
      </w:pPr>
    </w:lvl>
  </w:abstractNum>
  <w:abstractNum w:abstractNumId="2">
    <w:nsid w:val="38060CDF"/>
    <w:multiLevelType w:val="hybridMultilevel"/>
    <w:tmpl w:val="38D0CD62"/>
    <w:lvl w:ilvl="0" w:tplc="A82C3A34">
      <w:start w:val="1"/>
      <w:numFmt w:val="decimal"/>
      <w:lvlText w:val="%1."/>
      <w:lvlJc w:val="left"/>
      <w:pPr>
        <w:ind w:left="587" w:hanging="360"/>
      </w:pPr>
      <w:rPr>
        <w:rFonts w:hint="default"/>
      </w:rPr>
    </w:lvl>
    <w:lvl w:ilvl="1" w:tplc="04050019" w:tentative="1">
      <w:start w:val="1"/>
      <w:numFmt w:val="lowerLetter"/>
      <w:lvlText w:val="%2."/>
      <w:lvlJc w:val="left"/>
      <w:pPr>
        <w:ind w:left="1307" w:hanging="360"/>
      </w:pPr>
    </w:lvl>
    <w:lvl w:ilvl="2" w:tplc="0405001B" w:tentative="1">
      <w:start w:val="1"/>
      <w:numFmt w:val="lowerRoman"/>
      <w:lvlText w:val="%3."/>
      <w:lvlJc w:val="right"/>
      <w:pPr>
        <w:ind w:left="2027" w:hanging="180"/>
      </w:pPr>
    </w:lvl>
    <w:lvl w:ilvl="3" w:tplc="0405000F" w:tentative="1">
      <w:start w:val="1"/>
      <w:numFmt w:val="decimal"/>
      <w:lvlText w:val="%4."/>
      <w:lvlJc w:val="left"/>
      <w:pPr>
        <w:ind w:left="2747" w:hanging="360"/>
      </w:pPr>
    </w:lvl>
    <w:lvl w:ilvl="4" w:tplc="04050019" w:tentative="1">
      <w:start w:val="1"/>
      <w:numFmt w:val="lowerLetter"/>
      <w:lvlText w:val="%5."/>
      <w:lvlJc w:val="left"/>
      <w:pPr>
        <w:ind w:left="3467" w:hanging="360"/>
      </w:pPr>
    </w:lvl>
    <w:lvl w:ilvl="5" w:tplc="0405001B" w:tentative="1">
      <w:start w:val="1"/>
      <w:numFmt w:val="lowerRoman"/>
      <w:lvlText w:val="%6."/>
      <w:lvlJc w:val="right"/>
      <w:pPr>
        <w:ind w:left="4187" w:hanging="180"/>
      </w:pPr>
    </w:lvl>
    <w:lvl w:ilvl="6" w:tplc="0405000F" w:tentative="1">
      <w:start w:val="1"/>
      <w:numFmt w:val="decimal"/>
      <w:lvlText w:val="%7."/>
      <w:lvlJc w:val="left"/>
      <w:pPr>
        <w:ind w:left="4907" w:hanging="360"/>
      </w:pPr>
    </w:lvl>
    <w:lvl w:ilvl="7" w:tplc="04050019" w:tentative="1">
      <w:start w:val="1"/>
      <w:numFmt w:val="lowerLetter"/>
      <w:lvlText w:val="%8."/>
      <w:lvlJc w:val="left"/>
      <w:pPr>
        <w:ind w:left="5627" w:hanging="360"/>
      </w:pPr>
    </w:lvl>
    <w:lvl w:ilvl="8" w:tplc="0405001B" w:tentative="1">
      <w:start w:val="1"/>
      <w:numFmt w:val="lowerRoman"/>
      <w:lvlText w:val="%9."/>
      <w:lvlJc w:val="right"/>
      <w:pPr>
        <w:ind w:left="6347"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compat/>
  <w:rsids>
    <w:rsidRoot w:val="001A6456"/>
    <w:rsid w:val="00005E68"/>
    <w:rsid w:val="001A6456"/>
    <w:rsid w:val="002E11DA"/>
    <w:rsid w:val="005C1AE7"/>
    <w:rsid w:val="006D45DA"/>
    <w:rsid w:val="007428A9"/>
    <w:rsid w:val="00980161"/>
    <w:rsid w:val="00A57204"/>
    <w:rsid w:val="00A65E1F"/>
    <w:rsid w:val="00AB5AE6"/>
    <w:rsid w:val="00D80A87"/>
    <w:rsid w:val="00E718EB"/>
    <w:rsid w:val="00ED5E4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7" type="connector" idref="#_x0000_s1045"/>
        <o:r id="V:Rule18" type="connector" idref="#_x0000_s1053"/>
        <o:r id="V:Rule19" type="connector" idref="#_x0000_s1026"/>
        <o:r id="V:Rule20" type="connector" idref="#_x0000_s1049"/>
        <o:r id="V:Rule21" type="connector" idref="#_x0000_s1048"/>
        <o:r id="V:Rule22" type="connector" idref="#_x0000_s1044"/>
        <o:r id="V:Rule23" type="connector" idref="#_x0000_s1047"/>
        <o:r id="V:Rule24" type="connector" idref="#_x0000_s1030"/>
        <o:r id="V:Rule25" type="connector" idref="#_x0000_s1029"/>
        <o:r id="V:Rule26" type="connector" idref="#_x0000_s1052"/>
        <o:r id="V:Rule27" type="connector" idref="#_x0000_s1046"/>
        <o:r id="V:Rule28" type="connector" idref="#_x0000_s1042"/>
        <o:r id="V:Rule29" type="connector" idref="#_x0000_s1027"/>
        <o:r id="V:Rule30" type="connector" idref="#_x0000_s1028"/>
        <o:r id="V:Rule31" type="connector" idref="#_x0000_s1051"/>
        <o:r id="V:Rule32"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80A87"/>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A645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6456"/>
    <w:rPr>
      <w:rFonts w:ascii="Tahoma" w:hAnsi="Tahoma" w:cs="Tahoma"/>
      <w:sz w:val="16"/>
      <w:szCs w:val="16"/>
    </w:rPr>
  </w:style>
  <w:style w:type="paragraph" w:styleId="Odstavecseseznamem">
    <w:name w:val="List Paragraph"/>
    <w:basedOn w:val="Normln"/>
    <w:uiPriority w:val="34"/>
    <w:qFormat/>
    <w:rsid w:val="001A6456"/>
    <w:pPr>
      <w:spacing w:after="0" w:line="240" w:lineRule="auto"/>
      <w:ind w:left="720" w:firstLine="227"/>
      <w:contextualSpacing/>
      <w:jc w:val="both"/>
    </w:pPr>
    <w:rPr>
      <w:rFonts w:ascii="Times New Roman" w:eastAsia="Times New Roman" w:hAnsi="Times New Roman" w:cs="Times New Roman"/>
      <w:sz w:val="24"/>
      <w:szCs w:val="24"/>
      <w:lang w:eastAsia="cs-CZ"/>
    </w:rPr>
  </w:style>
  <w:style w:type="table" w:styleId="Mkatabulky">
    <w:name w:val="Table Grid"/>
    <w:basedOn w:val="Normlntabulka"/>
    <w:uiPriority w:val="59"/>
    <w:rsid w:val="001A64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6D45DA"/>
    <w:rPr>
      <w:color w:val="0000FF" w:themeColor="hyperlink"/>
      <w:u w:val="single"/>
    </w:rPr>
  </w:style>
  <w:style w:type="paragraph" w:styleId="Normlnweb">
    <w:name w:val="Normal (Web)"/>
    <w:basedOn w:val="Normln"/>
    <w:uiPriority w:val="99"/>
    <w:semiHidden/>
    <w:unhideWhenUsed/>
    <w:rsid w:val="0098016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chequepoint.cz/img/mapy/cr/cr.gif" TargetMode="External"/><Relationship Id="rId5" Type="http://schemas.openxmlformats.org/officeDocument/2006/relationships/hyperlink" Target="http://www.1zsklasterec.cz/"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1111</Words>
  <Characters>6559</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Hlína</dc:creator>
  <cp:lastModifiedBy>Hlína</cp:lastModifiedBy>
  <cp:revision>3</cp:revision>
  <dcterms:created xsi:type="dcterms:W3CDTF">2012-06-09T14:03:00Z</dcterms:created>
  <dcterms:modified xsi:type="dcterms:W3CDTF">2012-06-13T21:20:00Z</dcterms:modified>
</cp:coreProperties>
</file>