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97A" w:rsidRPr="005D0B34" w:rsidRDefault="008B497A" w:rsidP="008B497A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6950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38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8B497A" w:rsidRPr="00786109" w:rsidRDefault="008B497A" w:rsidP="008B497A">
      <w:pPr>
        <w:rPr>
          <w:b/>
          <w:sz w:val="24"/>
          <w:szCs w:val="24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rFonts w:eastAsia="Times New Roman"/>
          <w:b/>
          <w:bCs/>
          <w:sz w:val="28"/>
          <w:szCs w:val="28"/>
        </w:rPr>
        <w:t>Název</w:t>
      </w:r>
      <w:r>
        <w:rPr>
          <w:b/>
          <w:bCs/>
          <w:sz w:val="28"/>
          <w:szCs w:val="28"/>
        </w:rPr>
        <w:t xml:space="preserve"> </w:t>
      </w:r>
      <w:r w:rsidRPr="00501043">
        <w:rPr>
          <w:rFonts w:eastAsia="Times New Roman"/>
          <w:b/>
          <w:bCs/>
          <w:sz w:val="28"/>
          <w:szCs w:val="28"/>
        </w:rPr>
        <w:t xml:space="preserve">školy: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Autor: Mgr. Hnilička Jiří</w:t>
      </w:r>
      <w:r w:rsidRPr="00501043">
        <w:rPr>
          <w:rFonts w:eastAsia="Times New Roman"/>
          <w:b/>
          <w:bCs/>
          <w:sz w:val="28"/>
          <w:szCs w:val="28"/>
        </w:rPr>
        <w:br/>
        <w:t xml:space="preserve">Název materiálu: 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VY_32_INOVACE_</w:t>
      </w:r>
      <w:r w:rsidR="00C06EE6">
        <w:rPr>
          <w:rFonts w:eastAsia="Times New Roman"/>
          <w:b/>
          <w:bCs/>
          <w:i/>
          <w:iCs/>
          <w:sz w:val="28"/>
          <w:szCs w:val="28"/>
        </w:rPr>
        <w:t>20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t>_17_</w:t>
      </w:r>
      <w:r>
        <w:rPr>
          <w:rFonts w:eastAsia="Times New Roman"/>
          <w:b/>
          <w:bCs/>
          <w:i/>
          <w:iCs/>
          <w:sz w:val="28"/>
          <w:szCs w:val="28"/>
        </w:rPr>
        <w:t>Bajky</w:t>
      </w:r>
      <w:r w:rsidRPr="00501043">
        <w:rPr>
          <w:rFonts w:eastAsia="Times New Roman"/>
          <w:b/>
          <w:bCs/>
          <w:i/>
          <w:iCs/>
          <w:sz w:val="28"/>
          <w:szCs w:val="28"/>
        </w:rPr>
        <w:br/>
      </w:r>
      <w:r w:rsidRPr="00501043">
        <w:rPr>
          <w:rFonts w:eastAsia="Times New Roman"/>
          <w:b/>
          <w:bCs/>
          <w:sz w:val="28"/>
          <w:szCs w:val="28"/>
        </w:rPr>
        <w:t>Číslo projektu: CZ.1.07/1.4.00/21.1115</w:t>
      </w:r>
    </w:p>
    <w:p w:rsidR="008B497A" w:rsidRDefault="008B497A" w:rsidP="008B497A">
      <w:pPr>
        <w:spacing w:line="360" w:lineRule="auto"/>
        <w:rPr>
          <w:b/>
          <w:bCs/>
          <w:sz w:val="28"/>
          <w:szCs w:val="28"/>
        </w:rPr>
      </w:pPr>
    </w:p>
    <w:p w:rsidR="008B497A" w:rsidRPr="00501043" w:rsidRDefault="008B497A" w:rsidP="008B497A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8"/>
          <w:szCs w:val="28"/>
        </w:rPr>
        <w:t>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 w:val="24"/>
          <w:szCs w:val="24"/>
        </w:rPr>
        <w:t xml:space="preserve">Pracovní list je zaměřen na </w:t>
      </w:r>
      <w:r w:rsidRPr="00501043">
        <w:rPr>
          <w:sz w:val="24"/>
          <w:szCs w:val="24"/>
        </w:rPr>
        <w:t xml:space="preserve">porozumění textu, vyhledávání informací a reprodukci textu. </w:t>
      </w:r>
    </w:p>
    <w:p w:rsidR="008B497A" w:rsidRDefault="008B497A" w:rsidP="008B497A">
      <w:pPr>
        <w:pStyle w:val="Normlnweb"/>
        <w:rPr>
          <w:b/>
          <w:bCs/>
          <w:sz w:val="28"/>
          <w:szCs w:val="28"/>
        </w:rPr>
      </w:pPr>
    </w:p>
    <w:p w:rsidR="008B497A" w:rsidRDefault="008B497A" w:rsidP="008B49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Všechny pracovní listy slouží žákům </w:t>
      </w:r>
      <w:r>
        <w:rPr>
          <w:rFonts w:cs="Times New Roman"/>
          <w:szCs w:val="24"/>
        </w:rPr>
        <w:t>k procvičování čtení s porozuměním</w:t>
      </w:r>
      <w:r>
        <w:rPr>
          <w:rFonts w:ascii="Times New Roman" w:hAnsi="Times New Roman" w:cs="Times New Roman"/>
          <w:sz w:val="24"/>
          <w:szCs w:val="24"/>
        </w:rPr>
        <w:t>. Pracovní listy lze použít dvěma způsoby. První je tištěná podoba rozdaná žákům, kdy žáci samostatně vyřeší úlohy a poté je společně zkontrolují.</w:t>
      </w:r>
      <w:r>
        <w:rPr>
          <w:rFonts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Druhá možnost je společná práce na interaktivní tabuli.</w:t>
      </w:r>
    </w:p>
    <w:p w:rsidR="008B497A" w:rsidRDefault="008B497A" w:rsidP="008B49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 vymezený na práci s pracovním listem je 10 – 20 minut i s kontrolou. Některé pracovní listy nebo jejich části lze použít například jako test.</w:t>
      </w:r>
    </w:p>
    <w:p w:rsidR="008B497A" w:rsidRDefault="008B497A" w:rsidP="008B497A">
      <w:pPr>
        <w:rPr>
          <w:b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8B497A" w:rsidRDefault="008B497A" w:rsidP="00AF39A5">
      <w:pPr>
        <w:rPr>
          <w:b/>
          <w:sz w:val="28"/>
          <w:szCs w:val="28"/>
          <w:u w:val="single"/>
        </w:rPr>
      </w:pPr>
    </w:p>
    <w:p w:rsidR="00AF39A5" w:rsidRPr="0025100F" w:rsidRDefault="00AF39A5" w:rsidP="00AF39A5">
      <w:pPr>
        <w:rPr>
          <w:b/>
          <w:sz w:val="28"/>
          <w:szCs w:val="28"/>
          <w:u w:val="single"/>
        </w:rPr>
      </w:pPr>
      <w:r w:rsidRPr="0025100F">
        <w:rPr>
          <w:b/>
          <w:sz w:val="28"/>
          <w:szCs w:val="28"/>
          <w:u w:val="single"/>
        </w:rPr>
        <w:lastRenderedPageBreak/>
        <w:t>Ezopovy bajky</w:t>
      </w:r>
    </w:p>
    <w:p w:rsidR="0025100F" w:rsidRDefault="00AF39A5" w:rsidP="00AF39A5">
      <w:r w:rsidRPr="0025100F">
        <w:rPr>
          <w:color w:val="FF0000"/>
          <w:u w:val="single"/>
        </w:rPr>
        <w:t>Ezop</w:t>
      </w:r>
      <w:r>
        <w:t xml:space="preserve"> – je považován za tvůrce bajky. Dle dochovaných pramenů se nejspíše jednalo o otroka ve starověkém Řecku </w:t>
      </w:r>
    </w:p>
    <w:p w:rsidR="00AF39A5" w:rsidRDefault="00AF39A5" w:rsidP="00AF39A5">
      <w:r>
        <w:t xml:space="preserve">(6. </w:t>
      </w:r>
      <w:r w:rsidR="0025100F">
        <w:t>s</w:t>
      </w:r>
      <w:r>
        <w:t>tol. př.nl.).</w:t>
      </w:r>
    </w:p>
    <w:p w:rsidR="00AF39A5" w:rsidRDefault="00AF39A5" w:rsidP="00AF39A5">
      <w:r w:rsidRPr="0025100F">
        <w:rPr>
          <w:color w:val="FF0000"/>
          <w:u w:val="single"/>
        </w:rPr>
        <w:t>Bajka</w:t>
      </w:r>
      <w:r>
        <w:t xml:space="preserve"> – krátký prozaický útvar (někdy veršovaný). Zvířata se chovají jako lidé a mají lidské vlastnosti. Cílem bajky je poučení nebo kritika špatného chování.  Základem bajky je alegorie (jinotaj)  - skrytý</w:t>
      </w:r>
      <w:r w:rsidR="0025100F">
        <w:t xml:space="preserve"> (nevyřčený)</w:t>
      </w:r>
      <w:r>
        <w:t xml:space="preserve"> význam. </w:t>
      </w:r>
    </w:p>
    <w:p w:rsidR="00AF39A5" w:rsidRPr="0025100F" w:rsidRDefault="00AF39A5" w:rsidP="00AF39A5">
      <w:pPr>
        <w:rPr>
          <w:sz w:val="28"/>
          <w:szCs w:val="28"/>
        </w:rPr>
      </w:pPr>
      <w:r w:rsidRPr="0025100F">
        <w:rPr>
          <w:b/>
          <w:sz w:val="28"/>
          <w:szCs w:val="28"/>
        </w:rPr>
        <w:t>Vrána a džbán</w:t>
      </w:r>
    </w:p>
    <w:p w:rsidR="00AF39A5" w:rsidRDefault="00AF39A5" w:rsidP="00AF39A5">
      <w:r>
        <w:t xml:space="preserve">Byly horké letní dny. Všechny studánky a prameny v lese vyschly. Mnoho zvířat a ptáků bylo zemdleno žízní. Jen vrána se vydala z lesa blíž k lidem, jestli u nich nenajde kapku vody. U nejbližšího stavení stál opuštěný džbán a vrána se </w:t>
      </w:r>
      <w:r w:rsidR="0025100F">
        <w:t>dychtivě snesla</w:t>
      </w:r>
      <w:r>
        <w:t xml:space="preserve"> k němu. Na dně džbánu se lesklo trochu vody. Vrána se zobákem pokoušela napít, ale džbán byl příliš vysoký a její zobák nedosáhl vody, hlavou se k ní dostat nemohla. Už si zoufala, když ji něco napadlo! Z posledních sil začala sbírat malé kaménky a házela je do džbánu. Pilně sbírala, až jimi skoro naplnila nádobu a voda vystoupila nahoru. Vrána se napila a její síly se postupně vracely.</w:t>
      </w:r>
    </w:p>
    <w:p w:rsidR="0025100F" w:rsidRDefault="0025100F" w:rsidP="00AF39A5"/>
    <w:p w:rsidR="0025100F" w:rsidRPr="0025100F" w:rsidRDefault="0025100F" w:rsidP="00AF39A5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134620</wp:posOffset>
            </wp:positionV>
            <wp:extent cx="1914525" cy="2695575"/>
            <wp:effectExtent l="19050" t="0" r="9525" b="0"/>
            <wp:wrapTight wrapText="bothSides">
              <wp:wrapPolygon edited="0">
                <wp:start x="-215" y="0"/>
                <wp:lineTo x="-215" y="21524"/>
                <wp:lineTo x="21707" y="21524"/>
                <wp:lineTo x="21707" y="0"/>
                <wp:lineTo x="-215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39A5" w:rsidRPr="0025100F">
        <w:rPr>
          <w:b/>
          <w:sz w:val="28"/>
          <w:szCs w:val="28"/>
        </w:rPr>
        <w:t xml:space="preserve"> Liška a vrána</w:t>
      </w:r>
    </w:p>
    <w:p w:rsidR="00AF39A5" w:rsidRDefault="00AF39A5" w:rsidP="00AF39A5">
      <w:r>
        <w:t>Hladová liška se potulovala po kraji. Nikde nebylo nic k snědku. "Kdybych někde sehnala kousek sýra", řekla si. A ku podivu, zrovna v té chvíli nad ní zakroužila vrána, a v zobáku měla pěkný kus sýra, který právě ukradla z okna v jednom domě.</w:t>
      </w:r>
      <w:r w:rsidR="0025100F">
        <w:t xml:space="preserve"> </w:t>
      </w:r>
      <w:r>
        <w:t xml:space="preserve">Sedla si na větev a začala si na sýru </w:t>
      </w:r>
      <w:r w:rsidR="0025100F">
        <w:t>pochutnávat</w:t>
      </w:r>
      <w:r>
        <w:t xml:space="preserve">. </w:t>
      </w:r>
      <w:proofErr w:type="gramStart"/>
      <w:r>
        <w:t>Hladová</w:t>
      </w:r>
      <w:proofErr w:type="gramEnd"/>
      <w:r>
        <w:t xml:space="preserve"> liška přemýšlela, jak se dostat k chutnému soustu vysoko nad ní. To by ale nebyla mazaná liška, aby si nedovedla poradit. Začala vráně lichotit: "Jaký jsi to krásný pták! Tvé peří se leskne jako stříbro, je hebké jako hedvábí! </w:t>
      </w:r>
      <w:r w:rsidR="0025100F">
        <w:t>Tvůj postoj</w:t>
      </w:r>
      <w:r>
        <w:t xml:space="preserve"> je vskutku královský. Měla bys být králem všech zvířat. Jistě i tvůj hlas je překrásný, umíš zpívat?</w:t>
      </w:r>
    </w:p>
    <w:p w:rsidR="00AF39A5" w:rsidRDefault="00AF39A5" w:rsidP="00AF39A5">
      <w:r>
        <w:t xml:space="preserve"> Vrána se pýchou už nadouvala, a chtěla ukázat, že zpívat umí. Jakmile otevřela zobák, kus sýra jí vypadl, liška jej zachytila a utíkala do své nory, aby si na něm pochutnala.</w:t>
      </w:r>
    </w:p>
    <w:p w:rsidR="0025100F" w:rsidRDefault="0025100F" w:rsidP="00AF39A5"/>
    <w:p w:rsidR="00AF39A5" w:rsidRPr="0025100F" w:rsidRDefault="0025100F" w:rsidP="00AF39A5">
      <w:pPr>
        <w:rPr>
          <w:b/>
          <w:sz w:val="28"/>
          <w:szCs w:val="28"/>
        </w:rPr>
      </w:pPr>
      <w:r>
        <w:rPr>
          <w:b/>
          <w:sz w:val="28"/>
          <w:szCs w:val="28"/>
        </w:rPr>
        <w:t>Lev a myš</w:t>
      </w:r>
    </w:p>
    <w:p w:rsidR="00AF39A5" w:rsidRDefault="00AF39A5" w:rsidP="00AF39A5">
      <w:r>
        <w:t xml:space="preserve">Král džungle-mocný lev odpočíval po jídle, když mu před nosem proběhla malá myška. Lev vymrštil tlapu a myšku chytil. Chtěl ji rozmačkat za to, že rušila jeho klid. Myška začala prosit: "Nezabíjej mně. </w:t>
      </w:r>
      <w:r w:rsidR="009527BC">
        <w:t>M</w:t>
      </w:r>
      <w:r>
        <w:t>ocný lve, někdy ti třeba pomůžu zase já." Lva pobavila její řeč, jak by mu malá</w:t>
      </w:r>
      <w:r w:rsidR="009527BC">
        <w:t xml:space="preserve"> my</w:t>
      </w:r>
      <w:r>
        <w:t>ška mohla pomoci! Ale myšku přece jen pustil.</w:t>
      </w:r>
    </w:p>
    <w:p w:rsidR="00AF39A5" w:rsidRDefault="00AF39A5" w:rsidP="00AF39A5">
      <w:r>
        <w:t xml:space="preserve"> Zanedlouho přišli do džungle lovci a chytili lva do sítě. Bezmocný lev se svíjel v síti na zemi. Zatímco lovci poodešli, potichu přišla malá myška a řekla lvovi:"Neboj se, já ti pomohu, jsem ti přece zavázána." Lev si jen smutně povzdechl, nevěřil jí. Ale myška už svými ostrými zoubky hryzala síť a rychle se jí podařilo překousat několik provazů, až díra byla dostatečně velká a lev přes ni mohl utéci.</w:t>
      </w:r>
    </w:p>
    <w:p w:rsidR="00AF39A5" w:rsidRDefault="00AF39A5" w:rsidP="00AF39A5"/>
    <w:p w:rsidR="00AF39A5" w:rsidRDefault="00AF39A5" w:rsidP="00AF39A5"/>
    <w:p w:rsidR="0025100F" w:rsidRDefault="0025100F" w:rsidP="00AF39A5"/>
    <w:p w:rsidR="0025100F" w:rsidRDefault="0025100F" w:rsidP="00AF39A5"/>
    <w:p w:rsidR="009F77F8" w:rsidRDefault="009F77F8" w:rsidP="00AF39A5"/>
    <w:p w:rsidR="0025100F" w:rsidRDefault="0025100F" w:rsidP="0025100F">
      <w:pPr>
        <w:pStyle w:val="Odstavecseseznamem"/>
        <w:numPr>
          <w:ilvl w:val="0"/>
          <w:numId w:val="1"/>
        </w:numPr>
      </w:pPr>
      <w:r>
        <w:t>Pokus se vymyslet, jaké poučení plyne z výše uvedených bajek.</w:t>
      </w:r>
    </w:p>
    <w:p w:rsidR="0025100F" w:rsidRDefault="00EC0E0F" w:rsidP="00AF39A5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6.75pt;margin-top:19.6pt;width:508.5pt;height:0;z-index:251659264" o:connectortype="straight"/>
        </w:pict>
      </w:r>
      <w:r w:rsidR="0025100F">
        <w:t>a)</w:t>
      </w:r>
    </w:p>
    <w:p w:rsidR="0025100F" w:rsidRDefault="00EC0E0F" w:rsidP="00AF39A5">
      <w:r>
        <w:rPr>
          <w:noProof/>
          <w:lang w:eastAsia="cs-CZ"/>
        </w:rPr>
        <w:pict>
          <v:shape id="_x0000_s1027" type="#_x0000_t32" style="position:absolute;margin-left:6.75pt;margin-top:21.9pt;width:508.5pt;height:0;z-index:251660288" o:connectortype="straight"/>
        </w:pict>
      </w:r>
      <w:r w:rsidR="0025100F">
        <w:t>b)</w:t>
      </w:r>
    </w:p>
    <w:p w:rsidR="0025100F" w:rsidRDefault="00EC0E0F" w:rsidP="00AF39A5">
      <w:r>
        <w:rPr>
          <w:noProof/>
          <w:lang w:eastAsia="cs-CZ"/>
        </w:rPr>
        <w:pict>
          <v:shape id="_x0000_s1028" type="#_x0000_t32" style="position:absolute;margin-left:6.75pt;margin-top:22pt;width:508.5pt;height:0;z-index:251661312" o:connectortype="straight"/>
        </w:pict>
      </w:r>
      <w:r w:rsidR="0025100F">
        <w:t xml:space="preserve">c) </w:t>
      </w:r>
    </w:p>
    <w:p w:rsidR="0025100F" w:rsidRDefault="0025100F" w:rsidP="00AF39A5"/>
    <w:p w:rsidR="0025100F" w:rsidRDefault="0025100F" w:rsidP="00AF39A5"/>
    <w:p w:rsidR="0025100F" w:rsidRDefault="001C1445" w:rsidP="0025100F">
      <w:pPr>
        <w:pStyle w:val="Odstavecseseznamem"/>
        <w:numPr>
          <w:ilvl w:val="0"/>
          <w:numId w:val="1"/>
        </w:numPr>
      </w:pPr>
      <w:r>
        <w:t>Dokážeš vymyslet</w:t>
      </w:r>
      <w:r w:rsidR="004C6DB1">
        <w:t>,</w:t>
      </w:r>
      <w:r>
        <w:t xml:space="preserve"> jaké vlastnosti by mohla symbolizovat následující zvířata?</w:t>
      </w:r>
    </w:p>
    <w:p w:rsidR="001C1445" w:rsidRDefault="001C1445" w:rsidP="001C1445">
      <w:pPr>
        <w:pStyle w:val="Odstavecseseznamem"/>
      </w:pPr>
      <w:r>
        <w:t>Např. lev – král zvířat, vládce</w:t>
      </w:r>
    </w:p>
    <w:p w:rsidR="001C1445" w:rsidRDefault="001C1445" w:rsidP="001C1445">
      <w:pPr>
        <w:pStyle w:val="Odstavecseseznamem"/>
      </w:pPr>
    </w:p>
    <w:p w:rsidR="001C1445" w:rsidRDefault="004467A3" w:rsidP="001C1445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93345</wp:posOffset>
            </wp:positionV>
            <wp:extent cx="1028700" cy="1370330"/>
            <wp:effectExtent l="19050" t="0" r="0" b="0"/>
            <wp:wrapTight wrapText="bothSides">
              <wp:wrapPolygon edited="0">
                <wp:start x="-400" y="0"/>
                <wp:lineTo x="-400" y="21320"/>
                <wp:lineTo x="21600" y="21320"/>
                <wp:lineTo x="21600" y="0"/>
                <wp:lineTo x="-40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7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169545</wp:posOffset>
            </wp:positionV>
            <wp:extent cx="1219200" cy="1219200"/>
            <wp:effectExtent l="19050" t="0" r="0" b="0"/>
            <wp:wrapTight wrapText="bothSides">
              <wp:wrapPolygon edited="0">
                <wp:start x="-338" y="0"/>
                <wp:lineTo x="-338" y="21263"/>
                <wp:lineTo x="21600" y="21263"/>
                <wp:lineTo x="21600" y="0"/>
                <wp:lineTo x="-338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1445" w:rsidRDefault="004467A3" w:rsidP="001C1445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3457575</wp:posOffset>
            </wp:positionH>
            <wp:positionV relativeFrom="paragraph">
              <wp:posOffset>30480</wp:posOffset>
            </wp:positionV>
            <wp:extent cx="1400175" cy="1143000"/>
            <wp:effectExtent l="19050" t="0" r="9525" b="0"/>
            <wp:wrapTight wrapText="bothSides">
              <wp:wrapPolygon edited="0">
                <wp:start x="-294" y="0"/>
                <wp:lineTo x="-294" y="21240"/>
                <wp:lineTo x="21747" y="21240"/>
                <wp:lineTo x="21747" y="0"/>
                <wp:lineTo x="-294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30480</wp:posOffset>
            </wp:positionV>
            <wp:extent cx="1143000" cy="1143000"/>
            <wp:effectExtent l="19050" t="0" r="0" b="0"/>
            <wp:wrapTight wrapText="bothSides">
              <wp:wrapPolygon edited="0">
                <wp:start x="-360" y="0"/>
                <wp:lineTo x="-360" y="21240"/>
                <wp:lineTo x="21600" y="21240"/>
                <wp:lineTo x="21600" y="0"/>
                <wp:lineTo x="-36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1445" w:rsidRDefault="001C1445" w:rsidP="001C1445">
      <w:pPr>
        <w:pStyle w:val="Odstavecseseznamem"/>
      </w:pPr>
    </w:p>
    <w:p w:rsidR="001C1445" w:rsidRDefault="001C1445" w:rsidP="001C1445">
      <w:pPr>
        <w:pStyle w:val="Odstavecseseznamem"/>
      </w:pPr>
    </w:p>
    <w:p w:rsidR="001C1445" w:rsidRDefault="001C1445" w:rsidP="001C1445">
      <w:pPr>
        <w:pStyle w:val="Odstavecseseznamem"/>
      </w:pPr>
    </w:p>
    <w:p w:rsidR="001C1445" w:rsidRDefault="001C1445" w:rsidP="001C1445">
      <w:pPr>
        <w:pStyle w:val="Odstavecseseznamem"/>
      </w:pPr>
    </w:p>
    <w:p w:rsidR="001C1445" w:rsidRDefault="001C1445" w:rsidP="001C1445">
      <w:pPr>
        <w:pStyle w:val="Odstavecseseznamem"/>
      </w:pPr>
    </w:p>
    <w:p w:rsidR="001C1445" w:rsidRDefault="001C1445" w:rsidP="001C1445">
      <w:pPr>
        <w:pStyle w:val="Odstavecseseznamem"/>
      </w:pPr>
    </w:p>
    <w:p w:rsidR="0025100F" w:rsidRDefault="00EC0E0F" w:rsidP="00AF39A5">
      <w:r>
        <w:rPr>
          <w:noProof/>
          <w:lang w:eastAsia="cs-CZ"/>
        </w:rPr>
        <w:pict>
          <v:shape id="_x0000_s1029" type="#_x0000_t32" style="position:absolute;margin-left:-2.25pt;margin-top:19.3pt;width:508.5pt;height:0;z-index:251666432" o:connectortype="straight"/>
        </w:pict>
      </w:r>
    </w:p>
    <w:p w:rsidR="0025100F" w:rsidRDefault="00EC0E0F" w:rsidP="00AF39A5">
      <w:r>
        <w:rPr>
          <w:noProof/>
          <w:lang w:eastAsia="cs-CZ"/>
        </w:rPr>
        <w:pict>
          <v:shape id="_x0000_s1030" type="#_x0000_t32" style="position:absolute;margin-left:-2.25pt;margin-top:19.35pt;width:508.5pt;height:0;z-index:251667456" o:connectortype="straight"/>
        </w:pict>
      </w:r>
    </w:p>
    <w:p w:rsidR="001C1445" w:rsidRDefault="001C1445" w:rsidP="00AF39A5"/>
    <w:p w:rsidR="001C1445" w:rsidRDefault="009F77F8" w:rsidP="004467A3">
      <w:pPr>
        <w:pStyle w:val="Odstavecseseznamem"/>
        <w:numPr>
          <w:ilvl w:val="0"/>
          <w:numId w:val="1"/>
        </w:numPr>
      </w:pPr>
      <w:r>
        <w:t>Napiš, j</w:t>
      </w:r>
      <w:r w:rsidR="004467A3">
        <w:t xml:space="preserve">ak by asi mohla vypadat bajka o housence a </w:t>
      </w:r>
      <w:r>
        <w:t>pávovi?</w:t>
      </w:r>
    </w:p>
    <w:p w:rsidR="001C1445" w:rsidRDefault="001C1445" w:rsidP="00AF39A5"/>
    <w:p w:rsidR="0025100F" w:rsidRDefault="0025100F" w:rsidP="00AF39A5"/>
    <w:p w:rsidR="0025100F" w:rsidRDefault="0025100F" w:rsidP="00AF39A5"/>
    <w:p w:rsidR="0025100F" w:rsidRDefault="0025100F" w:rsidP="00AF39A5"/>
    <w:p w:rsidR="0025100F" w:rsidRDefault="0025100F" w:rsidP="00AF39A5"/>
    <w:p w:rsidR="0025100F" w:rsidRDefault="0025100F" w:rsidP="00AF39A5"/>
    <w:p w:rsidR="0025100F" w:rsidRDefault="0025100F" w:rsidP="00AF39A5"/>
    <w:p w:rsidR="0025100F" w:rsidRDefault="0025100F" w:rsidP="00AF39A5"/>
    <w:p w:rsidR="0025100F" w:rsidRDefault="0025100F" w:rsidP="00AF39A5"/>
    <w:p w:rsidR="0025100F" w:rsidRDefault="0025100F" w:rsidP="00AF39A5"/>
    <w:p w:rsidR="0025100F" w:rsidRDefault="0025100F" w:rsidP="00AF39A5"/>
    <w:p w:rsidR="00EE2B15" w:rsidRDefault="00EE2B15" w:rsidP="00AF39A5">
      <w:r>
        <w:lastRenderedPageBreak/>
        <w:t xml:space="preserve">Řešení: </w:t>
      </w:r>
    </w:p>
    <w:p w:rsidR="0025100F" w:rsidRDefault="00EE2B15" w:rsidP="00AF39A5">
      <w:r>
        <w:t>1.</w:t>
      </w:r>
      <w:r w:rsidRPr="00EE2B15">
        <w:t xml:space="preserve"> </w:t>
      </w:r>
      <w:r>
        <w:t>A)</w:t>
      </w:r>
      <w:r w:rsidRPr="00EE2B15">
        <w:t>Není nad chytrost.</w:t>
      </w:r>
      <w:r>
        <w:t xml:space="preserve"> B)</w:t>
      </w:r>
      <w:r w:rsidRPr="00EE2B15">
        <w:t xml:space="preserve"> Dej si pozor na lichotky, málokdy jsou myšleny vážně.</w:t>
      </w:r>
      <w:r>
        <w:t xml:space="preserve"> C)</w:t>
      </w:r>
      <w:r w:rsidRPr="00EE2B15">
        <w:t xml:space="preserve"> I slabý může pomoci silnému.</w:t>
      </w:r>
    </w:p>
    <w:p w:rsidR="00EE2B15" w:rsidRDefault="00EE2B15" w:rsidP="00AF39A5">
      <w:r>
        <w:t>2. Nedůvěryhodnost, věrnost, moudrost, síla.</w:t>
      </w:r>
    </w:p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EE2B15">
      <w:r>
        <w:t>Použitá literatura a odkazy:</w:t>
      </w:r>
    </w:p>
    <w:p w:rsidR="00EE2B15" w:rsidRPr="00AC105E" w:rsidRDefault="00EE2B15" w:rsidP="00EE2B15">
      <w:pPr>
        <w:numPr>
          <w:ilvl w:val="0"/>
          <w:numId w:val="2"/>
        </w:numPr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EE2B15" w:rsidRDefault="00EE2B15" w:rsidP="00EE2B15">
      <w:r w:rsidRPr="00AC105E">
        <w:t xml:space="preserve"> </w:t>
      </w:r>
    </w:p>
    <w:p w:rsidR="00EE2B15" w:rsidRDefault="00EE2B15" w:rsidP="00EE2B15">
      <w:pPr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EE2B15" w:rsidRDefault="00EC0E0F" w:rsidP="00EE2B15">
      <w:hyperlink r:id="rId13" w:history="1">
        <w:r w:rsidR="00EE2B15" w:rsidRPr="000508B8">
          <w:rPr>
            <w:rStyle w:val="Hypertextovodkaz"/>
          </w:rPr>
          <w:t>http://www.jablko.cz/Pohadky/Pohadky/Pohad_14.htm</w:t>
        </w:r>
      </w:hyperlink>
    </w:p>
    <w:p w:rsidR="00EE2B15" w:rsidRDefault="00EC0E0F" w:rsidP="00EE2B15">
      <w:hyperlink r:id="rId14" w:history="1">
        <w:r w:rsidR="00EE2B15" w:rsidRPr="000508B8">
          <w:rPr>
            <w:rStyle w:val="Hypertextovodkaz"/>
          </w:rPr>
          <w:t>http://www.dwelement.com/userfiles/image671_lg.jpg</w:t>
        </w:r>
      </w:hyperlink>
    </w:p>
    <w:p w:rsidR="00EE2B15" w:rsidRDefault="00EC0E0F" w:rsidP="00EE2B15">
      <w:hyperlink r:id="rId15" w:history="1">
        <w:r w:rsidR="00EE2B15" w:rsidRPr="000508B8">
          <w:rPr>
            <w:rStyle w:val="Hypertextovodkaz"/>
          </w:rPr>
          <w:t>http://cdn.freeprintablecoloringpages.net/samples/Dogs/Sitting_Dog.png</w:t>
        </w:r>
      </w:hyperlink>
    </w:p>
    <w:p w:rsidR="00EE2B15" w:rsidRDefault="00EC0E0F" w:rsidP="00EE2B15">
      <w:hyperlink r:id="rId16" w:history="1">
        <w:r w:rsidR="00EE2B15" w:rsidRPr="000508B8">
          <w:rPr>
            <w:rStyle w:val="Hypertextovodkaz"/>
          </w:rPr>
          <w:t>http://picturesforcoloring.com/wp-content/uploads/2012/05/snake-coloring-pages-01.gif</w:t>
        </w:r>
      </w:hyperlink>
    </w:p>
    <w:p w:rsidR="00EE2B15" w:rsidRDefault="00EC0E0F" w:rsidP="00EE2B15">
      <w:hyperlink r:id="rId17" w:history="1">
        <w:r w:rsidR="00EE2B15" w:rsidRPr="000508B8">
          <w:rPr>
            <w:rStyle w:val="Hypertextovodkaz"/>
          </w:rPr>
          <w:t>http://drawinghowtodraw.com/stepbystepdrawinglessons/wp-content/uploads/2010/01/finished-owl-square.png</w:t>
        </w:r>
      </w:hyperlink>
    </w:p>
    <w:p w:rsidR="00EE2B15" w:rsidRDefault="00EE2B15" w:rsidP="00EE2B15">
      <w:r w:rsidRPr="004467A3">
        <w:t>http://www.supercoloring.com/wp-content/main/2009_01/bear-10-coloring-page.gif</w:t>
      </w:r>
    </w:p>
    <w:p w:rsidR="00EE2B15" w:rsidRDefault="00EE2B15" w:rsidP="00EE2B15"/>
    <w:p w:rsidR="00EE2B15" w:rsidRDefault="00EE2B15" w:rsidP="00EE2B15"/>
    <w:p w:rsidR="00EE2B15" w:rsidRDefault="00EE2B15" w:rsidP="00EE2B15">
      <w:pPr>
        <w:rPr>
          <w:i/>
          <w:iCs/>
        </w:rPr>
      </w:pPr>
    </w:p>
    <w:p w:rsidR="00EE2B15" w:rsidRDefault="00EE2B15" w:rsidP="00EE2B15">
      <w:pPr>
        <w:rPr>
          <w:i/>
          <w:iCs/>
        </w:rPr>
      </w:pPr>
    </w:p>
    <w:p w:rsidR="00EE2B15" w:rsidRDefault="00EE2B15" w:rsidP="00EE2B15">
      <w:pPr>
        <w:rPr>
          <w:i/>
          <w:iCs/>
        </w:rPr>
      </w:pPr>
    </w:p>
    <w:p w:rsidR="00EE2B15" w:rsidRPr="000F78A4" w:rsidRDefault="00EE2B15" w:rsidP="00EE2B15">
      <w:r>
        <w:rPr>
          <w:i/>
          <w:iCs/>
        </w:rPr>
        <w:t xml:space="preserve">Citováno dne </w:t>
      </w:r>
      <w:proofErr w:type="gramStart"/>
      <w:r>
        <w:rPr>
          <w:i/>
          <w:iCs/>
        </w:rPr>
        <w:t>5.6</w:t>
      </w:r>
      <w:r w:rsidRPr="000F78A4">
        <w:rPr>
          <w:i/>
          <w:iCs/>
        </w:rPr>
        <w:t>.2012</w:t>
      </w:r>
      <w:proofErr w:type="gramEnd"/>
    </w:p>
    <w:p w:rsidR="00EE2B15" w:rsidRPr="000F78A4" w:rsidRDefault="00EE2B15" w:rsidP="00EE2B15">
      <w:r w:rsidRPr="000F78A4">
        <w:rPr>
          <w:i/>
          <w:iCs/>
        </w:rPr>
        <w:t>DUM uložen na- http://dumy.cz/materialy/prehled</w:t>
      </w:r>
    </w:p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 w:rsidP="00AF39A5"/>
    <w:p w:rsidR="00EE2B15" w:rsidRDefault="00EE2B15"/>
    <w:sectPr w:rsidR="00EE2B15" w:rsidSect="002510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926467F"/>
    <w:multiLevelType w:val="hybridMultilevel"/>
    <w:tmpl w:val="9E72E7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F39A5"/>
    <w:rsid w:val="001B6DFC"/>
    <w:rsid w:val="001C1445"/>
    <w:rsid w:val="0025100F"/>
    <w:rsid w:val="003E4041"/>
    <w:rsid w:val="004467A3"/>
    <w:rsid w:val="004C6DB1"/>
    <w:rsid w:val="00664CC2"/>
    <w:rsid w:val="0075201C"/>
    <w:rsid w:val="008B497A"/>
    <w:rsid w:val="00906AFE"/>
    <w:rsid w:val="009527BC"/>
    <w:rsid w:val="009F77F8"/>
    <w:rsid w:val="00AF39A5"/>
    <w:rsid w:val="00C06EE6"/>
    <w:rsid w:val="00E36DD2"/>
    <w:rsid w:val="00EC0E0F"/>
    <w:rsid w:val="00EE2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6" type="connector" idref="#_x0000_s1026"/>
        <o:r id="V:Rule7" type="connector" idref="#_x0000_s1027"/>
        <o:r id="V:Rule8" type="connector" idref="#_x0000_s1030"/>
        <o:r id="V:Rule9" type="connector" idref="#_x0000_s1028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4C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1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100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5100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5100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8B4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jablko.cz/Pohadky/Pohadky/Pohad_14.ht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hyperlink" Target="http://drawinghowtodraw.com/stepbystepdrawinglessons/wp-content/uploads/2010/01/finished-owl-square.png" TargetMode="External"/><Relationship Id="rId2" Type="http://schemas.openxmlformats.org/officeDocument/2006/relationships/styles" Target="styles.xml"/><Relationship Id="rId16" Type="http://schemas.openxmlformats.org/officeDocument/2006/relationships/hyperlink" Target="http://picturesforcoloring.com/wp-content/uploads/2012/05/snake-coloring-pages-01.gi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1zsklasterec.cz/" TargetMode="External"/><Relationship Id="rId15" Type="http://schemas.openxmlformats.org/officeDocument/2006/relationships/hyperlink" Target="http://cdn.freeprintablecoloringpages.net/samples/Dogs/Sitting_Dog.png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dwelement.com/userfiles/image671_lg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727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Vaše jméno</cp:lastModifiedBy>
  <cp:revision>2</cp:revision>
  <dcterms:created xsi:type="dcterms:W3CDTF">2012-06-22T12:22:00Z</dcterms:created>
  <dcterms:modified xsi:type="dcterms:W3CDTF">2012-06-22T12:22:00Z</dcterms:modified>
</cp:coreProperties>
</file>