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4F5F84" w:rsidTr="004F5F84">
        <w:tc>
          <w:tcPr>
            <w:tcW w:w="2660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4F5F84" w:rsidTr="004F5F84">
        <w:tc>
          <w:tcPr>
            <w:tcW w:w="2660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F5F84" w:rsidRPr="004F5F84" w:rsidRDefault="004F5F84" w:rsidP="00037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 w:rsidR="00037590">
              <w:rPr>
                <w:sz w:val="40"/>
                <w:szCs w:val="40"/>
              </w:rPr>
              <w:t>Hana</w:t>
            </w:r>
            <w:r w:rsidRPr="004F5F84">
              <w:rPr>
                <w:sz w:val="40"/>
                <w:szCs w:val="40"/>
              </w:rPr>
              <w:t xml:space="preserve"> </w:t>
            </w:r>
            <w:proofErr w:type="spellStart"/>
            <w:r w:rsidR="00037590"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4F5F84" w:rsidTr="004F5F84">
        <w:tc>
          <w:tcPr>
            <w:tcW w:w="2660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4F5F84" w:rsidRPr="004F5F84" w:rsidRDefault="004F5F84" w:rsidP="004F66F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 w:rsidR="00037590">
              <w:rPr>
                <w:sz w:val="40"/>
                <w:szCs w:val="40"/>
              </w:rPr>
              <w:t>22</w:t>
            </w:r>
            <w:r w:rsidRPr="004F5F84">
              <w:rPr>
                <w:sz w:val="40"/>
                <w:szCs w:val="40"/>
              </w:rPr>
              <w:t>_INOVACE_</w:t>
            </w:r>
            <w:r w:rsidR="00037590">
              <w:rPr>
                <w:sz w:val="40"/>
                <w:szCs w:val="40"/>
              </w:rPr>
              <w:t>AJ</w:t>
            </w:r>
            <w:r w:rsidRPr="004F5F84">
              <w:rPr>
                <w:sz w:val="40"/>
                <w:szCs w:val="40"/>
              </w:rPr>
              <w:t>.</w:t>
            </w:r>
            <w:r w:rsidR="00037590">
              <w:rPr>
                <w:sz w:val="40"/>
                <w:szCs w:val="40"/>
              </w:rPr>
              <w:t>3</w:t>
            </w:r>
            <w:r w:rsidRPr="004F5F84">
              <w:rPr>
                <w:sz w:val="40"/>
                <w:szCs w:val="40"/>
              </w:rPr>
              <w:t>.1-</w:t>
            </w:r>
            <w:r w:rsidR="004F66F4">
              <w:rPr>
                <w:sz w:val="40"/>
                <w:szCs w:val="40"/>
              </w:rPr>
              <w:t>4</w:t>
            </w:r>
          </w:p>
        </w:tc>
      </w:tr>
      <w:tr w:rsidR="004F5F84" w:rsidTr="004F5F84">
        <w:tc>
          <w:tcPr>
            <w:tcW w:w="2660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4F5F84" w:rsidRPr="004F5F84" w:rsidRDefault="00037590" w:rsidP="00F4410D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Audioorální</w:t>
            </w:r>
            <w:proofErr w:type="spellEnd"/>
            <w:r>
              <w:rPr>
                <w:sz w:val="40"/>
                <w:szCs w:val="40"/>
              </w:rPr>
              <w:t xml:space="preserve"> kurz – </w:t>
            </w:r>
            <w:proofErr w:type="spellStart"/>
            <w:r>
              <w:rPr>
                <w:sz w:val="40"/>
                <w:szCs w:val="40"/>
              </w:rPr>
              <w:t>Colours</w:t>
            </w:r>
            <w:proofErr w:type="spellEnd"/>
            <w:r w:rsidR="00F4410D">
              <w:rPr>
                <w:sz w:val="40"/>
                <w:szCs w:val="40"/>
              </w:rPr>
              <w:t xml:space="preserve"> 4</w:t>
            </w:r>
          </w:p>
        </w:tc>
      </w:tr>
      <w:tr w:rsidR="004F5F84" w:rsidTr="004F5F84">
        <w:tc>
          <w:tcPr>
            <w:tcW w:w="2660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D170A8" w:rsidRDefault="004F5F84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7530ED" w:rsidRDefault="007530ED">
      <w:r>
        <w:br w:type="page"/>
      </w:r>
    </w:p>
    <w:p w:rsidR="00D170A8" w:rsidRPr="00981B91" w:rsidRDefault="00D170A8" w:rsidP="00D170A8">
      <w:pPr>
        <w:rPr>
          <w:sz w:val="28"/>
          <w:szCs w:val="28"/>
        </w:rPr>
      </w:pPr>
      <w:r w:rsidRPr="00981B91">
        <w:rPr>
          <w:b/>
          <w:sz w:val="28"/>
          <w:szCs w:val="28"/>
        </w:rPr>
        <w:lastRenderedPageBreak/>
        <w:t>Autor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Mgr. Hana </w:t>
      </w:r>
      <w:proofErr w:type="spellStart"/>
      <w:r w:rsidRPr="00981B91">
        <w:rPr>
          <w:sz w:val="28"/>
          <w:szCs w:val="28"/>
        </w:rPr>
        <w:t>Klimíčková</w:t>
      </w:r>
      <w:proofErr w:type="spellEnd"/>
    </w:p>
    <w:p w:rsidR="00D170A8" w:rsidRPr="00981B91" w:rsidRDefault="00D170A8" w:rsidP="00D170A8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Datum vytvoření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>září</w:t>
      </w:r>
      <w:r w:rsidRPr="00981B91">
        <w:rPr>
          <w:sz w:val="28"/>
          <w:szCs w:val="28"/>
        </w:rPr>
        <w:t xml:space="preserve"> 2011</w:t>
      </w:r>
    </w:p>
    <w:p w:rsidR="00D170A8" w:rsidRPr="00981B91" w:rsidRDefault="00D170A8" w:rsidP="00D170A8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Ročník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981B91">
        <w:rPr>
          <w:sz w:val="28"/>
          <w:szCs w:val="28"/>
        </w:rPr>
        <w:t xml:space="preserve">. (1. stupeň, </w:t>
      </w:r>
      <w:r>
        <w:rPr>
          <w:sz w:val="28"/>
          <w:szCs w:val="28"/>
        </w:rPr>
        <w:t>1</w:t>
      </w:r>
      <w:r w:rsidRPr="00981B91">
        <w:rPr>
          <w:sz w:val="28"/>
          <w:szCs w:val="28"/>
        </w:rPr>
        <w:t xml:space="preserve"> období)</w:t>
      </w:r>
    </w:p>
    <w:p w:rsidR="00D170A8" w:rsidRDefault="00D170A8" w:rsidP="00D170A8">
      <w:pPr>
        <w:ind w:left="2832" w:hanging="2832"/>
        <w:rPr>
          <w:sz w:val="28"/>
          <w:szCs w:val="28"/>
        </w:rPr>
      </w:pPr>
      <w:r w:rsidRPr="00981B91">
        <w:rPr>
          <w:b/>
          <w:sz w:val="28"/>
          <w:szCs w:val="28"/>
        </w:rPr>
        <w:t>Vzdělávací</w:t>
      </w:r>
      <w:r w:rsidRPr="00981B91">
        <w:rPr>
          <w:sz w:val="28"/>
          <w:szCs w:val="28"/>
        </w:rPr>
        <w:t xml:space="preserve"> </w:t>
      </w:r>
      <w:r w:rsidRPr="00981B91">
        <w:rPr>
          <w:b/>
          <w:sz w:val="28"/>
          <w:szCs w:val="28"/>
        </w:rPr>
        <w:t>oblast:</w:t>
      </w:r>
      <w:r w:rsidRPr="00981B91">
        <w:rPr>
          <w:b/>
          <w:sz w:val="28"/>
          <w:szCs w:val="28"/>
        </w:rPr>
        <w:tab/>
      </w:r>
      <w:r w:rsidRPr="00981B91">
        <w:rPr>
          <w:sz w:val="28"/>
          <w:szCs w:val="28"/>
        </w:rPr>
        <w:t xml:space="preserve">Jazyk a jazyková komunikace, cizí jazyk, angličtina, </w:t>
      </w:r>
      <w:proofErr w:type="spellStart"/>
      <w:r>
        <w:rPr>
          <w:sz w:val="28"/>
          <w:szCs w:val="28"/>
        </w:rPr>
        <w:t>Audioorální</w:t>
      </w:r>
      <w:proofErr w:type="spellEnd"/>
      <w:r>
        <w:rPr>
          <w:sz w:val="28"/>
          <w:szCs w:val="28"/>
        </w:rPr>
        <w:t xml:space="preserve"> kurz</w:t>
      </w:r>
      <w:r w:rsidRPr="00981B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Colours</w:t>
      </w:r>
      <w:proofErr w:type="spellEnd"/>
      <w:r>
        <w:rPr>
          <w:sz w:val="28"/>
          <w:szCs w:val="28"/>
        </w:rPr>
        <w:t xml:space="preserve"> </w:t>
      </w:r>
      <w:r w:rsidR="00F4410D">
        <w:rPr>
          <w:sz w:val="28"/>
          <w:szCs w:val="28"/>
        </w:rPr>
        <w:t xml:space="preserve">4 </w:t>
      </w:r>
      <w:bookmarkStart w:id="0" w:name="_GoBack"/>
      <w:bookmarkEnd w:id="0"/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dictation</w:t>
      </w:r>
      <w:proofErr w:type="spellEnd"/>
      <w:r>
        <w:rPr>
          <w:sz w:val="28"/>
          <w:szCs w:val="28"/>
        </w:rPr>
        <w:t>)</w:t>
      </w:r>
    </w:p>
    <w:p w:rsidR="00D170A8" w:rsidRPr="00981B91" w:rsidRDefault="00D170A8" w:rsidP="00D170A8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proofErr w:type="spellStart"/>
      <w:r w:rsidR="00CD2615" w:rsidRPr="00CD2615">
        <w:rPr>
          <w:sz w:val="28"/>
          <w:szCs w:val="28"/>
        </w:rPr>
        <w:t>audioorální</w:t>
      </w:r>
      <w:proofErr w:type="spellEnd"/>
      <w:r w:rsidR="00CD2615">
        <w:rPr>
          <w:b/>
          <w:sz w:val="28"/>
          <w:szCs w:val="28"/>
        </w:rPr>
        <w:t xml:space="preserve"> </w:t>
      </w:r>
      <w:r w:rsidR="00CD2615" w:rsidRPr="00CD2615">
        <w:rPr>
          <w:sz w:val="28"/>
          <w:szCs w:val="28"/>
        </w:rPr>
        <w:t>kurz</w:t>
      </w:r>
      <w:r w:rsidR="00CD2615">
        <w:rPr>
          <w:b/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colours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dictation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listening</w:t>
      </w:r>
      <w:proofErr w:type="spellEnd"/>
    </w:p>
    <w:p w:rsidR="00D170A8" w:rsidRDefault="00D170A8" w:rsidP="00D170A8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Anotace:</w:t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 xml:space="preserve">Pracovní list je určen pro barevný diktát. Žáci si ověřují znalost slovní zásoby </w:t>
      </w:r>
      <w:proofErr w:type="spellStart"/>
      <w:r w:rsidRPr="00D170A8">
        <w:rPr>
          <w:i/>
          <w:sz w:val="28"/>
          <w:szCs w:val="28"/>
        </w:rPr>
        <w:t>colours</w:t>
      </w:r>
      <w:proofErr w:type="spellEnd"/>
      <w:r>
        <w:rPr>
          <w:sz w:val="28"/>
          <w:szCs w:val="28"/>
        </w:rPr>
        <w:t xml:space="preserve"> a procvičují </w:t>
      </w:r>
      <w:proofErr w:type="spellStart"/>
      <w:r w:rsidRPr="00D170A8">
        <w:rPr>
          <w:i/>
          <w:sz w:val="28"/>
          <w:szCs w:val="28"/>
        </w:rPr>
        <w:t>listening</w:t>
      </w:r>
      <w:proofErr w:type="spellEnd"/>
      <w:r>
        <w:rPr>
          <w:i/>
          <w:sz w:val="28"/>
          <w:szCs w:val="28"/>
        </w:rPr>
        <w:t xml:space="preserve"> </w:t>
      </w:r>
      <w:r w:rsidR="004A3810" w:rsidRPr="004A3810">
        <w:rPr>
          <w:sz w:val="28"/>
          <w:szCs w:val="28"/>
        </w:rPr>
        <w:t>i</w:t>
      </w:r>
      <w:r w:rsidR="004A3810">
        <w:rPr>
          <w:i/>
          <w:sz w:val="28"/>
          <w:szCs w:val="28"/>
        </w:rPr>
        <w:t xml:space="preserve"> </w:t>
      </w:r>
      <w:proofErr w:type="spellStart"/>
      <w:r w:rsidR="004A3810">
        <w:rPr>
          <w:i/>
          <w:sz w:val="28"/>
          <w:szCs w:val="28"/>
        </w:rPr>
        <w:t>speaking</w:t>
      </w:r>
      <w:proofErr w:type="spellEnd"/>
      <w:r>
        <w:rPr>
          <w:sz w:val="28"/>
          <w:szCs w:val="28"/>
        </w:rPr>
        <w:t xml:space="preserve">. </w:t>
      </w:r>
    </w:p>
    <w:p w:rsidR="00D170A8" w:rsidRDefault="00D170A8" w:rsidP="00D170A8">
      <w:pPr>
        <w:rPr>
          <w:sz w:val="28"/>
          <w:szCs w:val="28"/>
        </w:rPr>
      </w:pPr>
    </w:p>
    <w:p w:rsidR="00D170A8" w:rsidRDefault="00D170A8" w:rsidP="00D170A8">
      <w:pPr>
        <w:rPr>
          <w:sz w:val="28"/>
          <w:szCs w:val="28"/>
        </w:rPr>
      </w:pPr>
      <w:r w:rsidRPr="00D170A8">
        <w:rPr>
          <w:b/>
          <w:sz w:val="28"/>
          <w:szCs w:val="28"/>
        </w:rPr>
        <w:t>Metodický list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Učitel diktuje</w:t>
      </w:r>
      <w:r w:rsidR="009E4C62">
        <w:rPr>
          <w:sz w:val="28"/>
          <w:szCs w:val="28"/>
        </w:rPr>
        <w:t xml:space="preserve"> názvy jednotlivých barev a žáci vybarvují postupně mráčky v daném pořadí.</w:t>
      </w:r>
      <w:r w:rsidR="009E4C62">
        <w:rPr>
          <w:sz w:val="28"/>
          <w:szCs w:val="28"/>
        </w:rPr>
        <w:br/>
        <w:t>Pracovní list lze využít i pro párovou nebo skupinovou práci. Jeden žák si řádek mráčků vybarví podle své fantazie a nadiktuje ho svému spolužákovi (spolužákům). Nakonec si žáci zkontrolují, zda mají stejnou barevnou řadu mráčků.</w:t>
      </w:r>
    </w:p>
    <w:p w:rsidR="004A3810" w:rsidRDefault="009E4C62" w:rsidP="00D170A8">
      <w:pPr>
        <w:rPr>
          <w:sz w:val="28"/>
          <w:szCs w:val="28"/>
        </w:rPr>
      </w:pPr>
      <w:r>
        <w:rPr>
          <w:sz w:val="28"/>
          <w:szCs w:val="28"/>
        </w:rPr>
        <w:t>Proužky s mráčky nevyhazujeme, lze je použít pro rozdělování žáků do párů (skupin).</w:t>
      </w:r>
      <w:r w:rsidR="004A3810">
        <w:rPr>
          <w:sz w:val="28"/>
          <w:szCs w:val="28"/>
        </w:rPr>
        <w:t xml:space="preserve"> Proužky musí být samozřejmě zkontrolovány, zda byly správně vybarveny (musí být shodné).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Vybereme vybarvené proužky, zamícháme je</w:t>
      </w:r>
      <w:r w:rsidR="004A3810">
        <w:rPr>
          <w:sz w:val="28"/>
          <w:szCs w:val="28"/>
        </w:rPr>
        <w:t xml:space="preserve"> a</w:t>
      </w:r>
      <w:r>
        <w:rPr>
          <w:sz w:val="28"/>
          <w:szCs w:val="28"/>
        </w:rPr>
        <w:t xml:space="preserve"> rozdáme každému žákovi jeden proužek. Žáci chodí</w:t>
      </w:r>
      <w:r w:rsidR="004A3810">
        <w:rPr>
          <w:sz w:val="28"/>
          <w:szCs w:val="28"/>
        </w:rPr>
        <w:t>,</w:t>
      </w:r>
      <w:r>
        <w:rPr>
          <w:sz w:val="28"/>
          <w:szCs w:val="28"/>
        </w:rPr>
        <w:t xml:space="preserve"> čtou si navzájem své barevné řady a hledaj</w:t>
      </w:r>
      <w:r w:rsidR="004A3810">
        <w:rPr>
          <w:sz w:val="28"/>
          <w:szCs w:val="28"/>
        </w:rPr>
        <w:t>í svého partnera (partnery).</w:t>
      </w:r>
    </w:p>
    <w:p w:rsidR="004A3810" w:rsidRDefault="008635D1">
      <w:pPr>
        <w:rPr>
          <w:sz w:val="28"/>
          <w:szCs w:val="28"/>
        </w:rPr>
      </w:pPr>
      <w:r>
        <w:rPr>
          <w:sz w:val="28"/>
          <w:szCs w:val="28"/>
        </w:rPr>
        <w:t xml:space="preserve">Pozn.: Já tyto vybarvené proužky používám i pro ověřování znalostí žáků, čtou mi barvy v daném pořadí. Používám </w:t>
      </w:r>
      <w:r w:rsidR="00C0165C">
        <w:rPr>
          <w:sz w:val="28"/>
          <w:szCs w:val="28"/>
        </w:rPr>
        <w:t xml:space="preserve">je </w:t>
      </w:r>
      <w:r>
        <w:rPr>
          <w:sz w:val="28"/>
          <w:szCs w:val="28"/>
        </w:rPr>
        <w:t xml:space="preserve">také v době, kdy už žáci umí barvy napsat, každý žák napíše barvy v daném pořadí, jak jsou na proužku. Kontrolu správnosti napsaných slov provede učitel nebo umístíme někde ve třídě </w:t>
      </w:r>
      <w:r w:rsidR="00C0165C">
        <w:rPr>
          <w:sz w:val="28"/>
          <w:szCs w:val="28"/>
        </w:rPr>
        <w:t>proužky se správným řešením (v tomto případě je nutné proužky s </w:t>
      </w:r>
      <w:proofErr w:type="gramStart"/>
      <w:r w:rsidR="00C0165C">
        <w:rPr>
          <w:sz w:val="28"/>
          <w:szCs w:val="28"/>
        </w:rPr>
        <w:t xml:space="preserve">obrázky </w:t>
      </w:r>
      <w:r w:rsidR="00B4181C">
        <w:rPr>
          <w:sz w:val="28"/>
          <w:szCs w:val="28"/>
        </w:rPr>
        <w:t xml:space="preserve">                </w:t>
      </w:r>
      <w:r w:rsidR="00C0165C">
        <w:rPr>
          <w:sz w:val="28"/>
          <w:szCs w:val="28"/>
        </w:rPr>
        <w:t>a správným</w:t>
      </w:r>
      <w:proofErr w:type="gramEnd"/>
      <w:r w:rsidR="00C0165C">
        <w:rPr>
          <w:sz w:val="28"/>
          <w:szCs w:val="28"/>
        </w:rPr>
        <w:t xml:space="preserve"> řešením očíslovat shodným číslem).</w:t>
      </w:r>
      <w:r w:rsidR="004A3810">
        <w:rPr>
          <w:sz w:val="28"/>
          <w:szCs w:val="28"/>
        </w:rPr>
        <w:br w:type="page"/>
      </w:r>
    </w:p>
    <w:p w:rsidR="004A3810" w:rsidRDefault="004A3810" w:rsidP="00D170A8">
      <w:pPr>
        <w:rPr>
          <w:sz w:val="28"/>
          <w:szCs w:val="28"/>
        </w:rPr>
        <w:sectPr w:rsidR="004A381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5000" w:type="pc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/>
      </w:tblPr>
      <w:tblGrid>
        <w:gridCol w:w="10988"/>
      </w:tblGrid>
      <w:tr w:rsidR="004A3810" w:rsidRPr="00084658" w:rsidTr="001628B1">
        <w:trPr>
          <w:trHeight w:val="2551"/>
        </w:trPr>
        <w:tc>
          <w:tcPr>
            <w:tcW w:w="5000" w:type="pct"/>
            <w:vAlign w:val="center"/>
          </w:tcPr>
          <w:p w:rsidR="004A3810" w:rsidRPr="00084658" w:rsidRDefault="004A3810" w:rsidP="00084658">
            <w:pPr>
              <w:rPr>
                <w:sz w:val="28"/>
                <w:szCs w:val="28"/>
              </w:rPr>
            </w:pPr>
            <w:proofErr w:type="spellStart"/>
            <w:r w:rsidRPr="00084658">
              <w:rPr>
                <w:sz w:val="28"/>
                <w:szCs w:val="28"/>
              </w:rPr>
              <w:lastRenderedPageBreak/>
              <w:t>Colour</w:t>
            </w:r>
            <w:proofErr w:type="spellEnd"/>
            <w:r w:rsidR="008635D1">
              <w:rPr>
                <w:sz w:val="28"/>
                <w:szCs w:val="28"/>
              </w:rPr>
              <w:t xml:space="preserve"> (Vybarvuj)</w:t>
            </w:r>
            <w:r w:rsidRPr="00084658">
              <w:rPr>
                <w:sz w:val="28"/>
                <w:szCs w:val="28"/>
              </w:rPr>
              <w:t>:</w:t>
            </w:r>
          </w:p>
          <w:p w:rsidR="004069A2" w:rsidRPr="00084658" w:rsidRDefault="004069A2" w:rsidP="00084658">
            <w:pPr>
              <w:rPr>
                <w:sz w:val="28"/>
                <w:szCs w:val="28"/>
              </w:rPr>
            </w:pPr>
          </w:p>
          <w:p w:rsidR="004A3810" w:rsidRPr="00084658" w:rsidRDefault="004A3810" w:rsidP="00084658">
            <w:pPr>
              <w:rPr>
                <w:sz w:val="28"/>
                <w:szCs w:val="28"/>
              </w:rPr>
            </w:pP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69A2" w:rsidRPr="00084658" w:rsidRDefault="004069A2" w:rsidP="00084658">
            <w:pPr>
              <w:rPr>
                <w:sz w:val="28"/>
                <w:szCs w:val="28"/>
              </w:rPr>
            </w:pPr>
          </w:p>
        </w:tc>
      </w:tr>
      <w:tr w:rsidR="004069A2" w:rsidRPr="00084658" w:rsidTr="001628B1">
        <w:trPr>
          <w:trHeight w:val="2551"/>
        </w:trPr>
        <w:tc>
          <w:tcPr>
            <w:tcW w:w="5000" w:type="pct"/>
            <w:vAlign w:val="center"/>
          </w:tcPr>
          <w:p w:rsidR="004069A2" w:rsidRPr="00084658" w:rsidRDefault="004069A2" w:rsidP="00084658">
            <w:pPr>
              <w:rPr>
                <w:sz w:val="28"/>
                <w:szCs w:val="28"/>
              </w:rPr>
            </w:pPr>
            <w:proofErr w:type="spellStart"/>
            <w:r w:rsidRPr="00084658">
              <w:rPr>
                <w:sz w:val="28"/>
                <w:szCs w:val="28"/>
              </w:rPr>
              <w:t>Colour</w:t>
            </w:r>
            <w:proofErr w:type="spellEnd"/>
            <w:r w:rsidR="008635D1">
              <w:rPr>
                <w:sz w:val="28"/>
                <w:szCs w:val="28"/>
              </w:rPr>
              <w:t xml:space="preserve"> (Vybarvuj)</w:t>
            </w:r>
            <w:r w:rsidRPr="00084658">
              <w:rPr>
                <w:sz w:val="28"/>
                <w:szCs w:val="28"/>
              </w:rPr>
              <w:t>:</w:t>
            </w:r>
          </w:p>
          <w:p w:rsidR="004069A2" w:rsidRPr="00084658" w:rsidRDefault="004069A2" w:rsidP="00084658">
            <w:pPr>
              <w:rPr>
                <w:sz w:val="28"/>
                <w:szCs w:val="28"/>
              </w:rPr>
            </w:pPr>
          </w:p>
          <w:p w:rsidR="004069A2" w:rsidRPr="00084658" w:rsidRDefault="004069A2" w:rsidP="00084658">
            <w:pPr>
              <w:rPr>
                <w:sz w:val="28"/>
                <w:szCs w:val="28"/>
              </w:rPr>
            </w:pPr>
            <w:r w:rsidRPr="00084658">
              <w:rPr>
                <w:noProof/>
                <w:sz w:val="28"/>
                <w:szCs w:val="28"/>
                <w:lang w:eastAsia="cs-CZ"/>
              </w:rPr>
              <w:t xml:space="preserve"> </w:t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102" name="Obrázek 1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103" name="Obrázek 1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104" name="Obrázek 1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105" name="Obrázek 1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106" name="Obrázek 1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107" name="Obrázek 1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108" name="Obrázek 1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109" name="Obrázek 1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110" name="Obrázek 1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111" name="Obrázek 1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69A2" w:rsidRPr="00084658" w:rsidRDefault="004069A2" w:rsidP="00084658">
            <w:pPr>
              <w:rPr>
                <w:sz w:val="28"/>
                <w:szCs w:val="28"/>
              </w:rPr>
            </w:pPr>
          </w:p>
        </w:tc>
      </w:tr>
      <w:tr w:rsidR="004069A2" w:rsidRPr="00084658" w:rsidTr="001628B1">
        <w:trPr>
          <w:trHeight w:val="2551"/>
        </w:trPr>
        <w:tc>
          <w:tcPr>
            <w:tcW w:w="5000" w:type="pct"/>
            <w:vAlign w:val="center"/>
          </w:tcPr>
          <w:p w:rsidR="004069A2" w:rsidRPr="00084658" w:rsidRDefault="004069A2" w:rsidP="00084658">
            <w:pPr>
              <w:rPr>
                <w:sz w:val="28"/>
                <w:szCs w:val="28"/>
              </w:rPr>
            </w:pPr>
            <w:proofErr w:type="spellStart"/>
            <w:r w:rsidRPr="00084658">
              <w:rPr>
                <w:sz w:val="28"/>
                <w:szCs w:val="28"/>
              </w:rPr>
              <w:t>Colour</w:t>
            </w:r>
            <w:proofErr w:type="spellEnd"/>
            <w:r w:rsidR="008635D1">
              <w:rPr>
                <w:sz w:val="28"/>
                <w:szCs w:val="28"/>
              </w:rPr>
              <w:t xml:space="preserve"> (Vybarvuj)</w:t>
            </w:r>
            <w:r w:rsidRPr="00084658">
              <w:rPr>
                <w:sz w:val="28"/>
                <w:szCs w:val="28"/>
              </w:rPr>
              <w:t>:</w:t>
            </w:r>
          </w:p>
          <w:p w:rsidR="004069A2" w:rsidRPr="00084658" w:rsidRDefault="004069A2" w:rsidP="00084658">
            <w:pPr>
              <w:rPr>
                <w:sz w:val="28"/>
                <w:szCs w:val="28"/>
              </w:rPr>
            </w:pPr>
          </w:p>
          <w:p w:rsidR="004069A2" w:rsidRPr="00084658" w:rsidRDefault="004069A2" w:rsidP="00084658">
            <w:pPr>
              <w:rPr>
                <w:sz w:val="28"/>
                <w:szCs w:val="28"/>
              </w:rPr>
            </w:pPr>
            <w:r w:rsidRPr="00084658">
              <w:rPr>
                <w:noProof/>
                <w:sz w:val="28"/>
                <w:szCs w:val="28"/>
                <w:lang w:eastAsia="cs-CZ"/>
              </w:rPr>
              <w:t xml:space="preserve"> </w:t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92" name="Obrázek 1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93" name="Obrázek 10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94" name="Obrázek 10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95" name="Obrázek 1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96" name="Obrázek 1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97" name="Obrázek 1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98" name="Obrázek 10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99" name="Obrázek 10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100" name="Obrázek 1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101" name="Obrázek 1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69A2" w:rsidRPr="00084658" w:rsidRDefault="004069A2" w:rsidP="00084658">
            <w:pPr>
              <w:rPr>
                <w:sz w:val="28"/>
                <w:szCs w:val="28"/>
              </w:rPr>
            </w:pPr>
          </w:p>
        </w:tc>
      </w:tr>
      <w:tr w:rsidR="004069A2" w:rsidRPr="00084658" w:rsidTr="001628B1">
        <w:trPr>
          <w:trHeight w:val="2551"/>
        </w:trPr>
        <w:tc>
          <w:tcPr>
            <w:tcW w:w="5000" w:type="pct"/>
            <w:vAlign w:val="center"/>
          </w:tcPr>
          <w:p w:rsidR="004069A2" w:rsidRPr="00084658" w:rsidRDefault="004069A2" w:rsidP="00084658">
            <w:pPr>
              <w:rPr>
                <w:sz w:val="28"/>
                <w:szCs w:val="28"/>
              </w:rPr>
            </w:pPr>
            <w:proofErr w:type="spellStart"/>
            <w:r w:rsidRPr="00084658">
              <w:rPr>
                <w:sz w:val="28"/>
                <w:szCs w:val="28"/>
              </w:rPr>
              <w:t>Colour</w:t>
            </w:r>
            <w:proofErr w:type="spellEnd"/>
            <w:r w:rsidR="008635D1">
              <w:rPr>
                <w:sz w:val="28"/>
                <w:szCs w:val="28"/>
              </w:rPr>
              <w:t xml:space="preserve"> (Vybarvuj)</w:t>
            </w:r>
            <w:r w:rsidRPr="00084658">
              <w:rPr>
                <w:sz w:val="28"/>
                <w:szCs w:val="28"/>
              </w:rPr>
              <w:t>:</w:t>
            </w:r>
          </w:p>
          <w:p w:rsidR="004069A2" w:rsidRPr="00084658" w:rsidRDefault="004069A2" w:rsidP="00084658">
            <w:pPr>
              <w:rPr>
                <w:sz w:val="28"/>
                <w:szCs w:val="28"/>
              </w:rPr>
            </w:pPr>
          </w:p>
          <w:p w:rsidR="004069A2" w:rsidRPr="00084658" w:rsidRDefault="004069A2" w:rsidP="00084658">
            <w:pPr>
              <w:rPr>
                <w:sz w:val="28"/>
                <w:szCs w:val="28"/>
              </w:rPr>
            </w:pPr>
            <w:r w:rsidRPr="00084658">
              <w:rPr>
                <w:noProof/>
                <w:sz w:val="28"/>
                <w:szCs w:val="28"/>
                <w:lang w:eastAsia="cs-CZ"/>
              </w:rPr>
              <w:t xml:space="preserve"> </w:t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82" name="Obrázek 1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83" name="Obrázek 10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84" name="Obrázek 10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85" name="Obrázek 10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86" name="Obrázek 10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87" name="Obrázek 1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88" name="Obrázek 10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89" name="Obrázek 1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90" name="Obrázek 10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91" name="Obrázek 10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69A2" w:rsidRPr="00084658" w:rsidRDefault="004069A2" w:rsidP="00084658">
            <w:pPr>
              <w:rPr>
                <w:sz w:val="28"/>
                <w:szCs w:val="28"/>
              </w:rPr>
            </w:pPr>
          </w:p>
        </w:tc>
      </w:tr>
      <w:tr w:rsidR="004069A2" w:rsidRPr="00084658" w:rsidTr="001628B1">
        <w:trPr>
          <w:trHeight w:val="2551"/>
        </w:trPr>
        <w:tc>
          <w:tcPr>
            <w:tcW w:w="5000" w:type="pct"/>
            <w:vAlign w:val="center"/>
          </w:tcPr>
          <w:p w:rsidR="004069A2" w:rsidRPr="00084658" w:rsidRDefault="004069A2" w:rsidP="00084658">
            <w:pPr>
              <w:rPr>
                <w:sz w:val="28"/>
                <w:szCs w:val="28"/>
              </w:rPr>
            </w:pPr>
            <w:proofErr w:type="spellStart"/>
            <w:r w:rsidRPr="00084658">
              <w:rPr>
                <w:sz w:val="28"/>
                <w:szCs w:val="28"/>
              </w:rPr>
              <w:t>Colour</w:t>
            </w:r>
            <w:proofErr w:type="spellEnd"/>
            <w:r w:rsidR="008635D1">
              <w:rPr>
                <w:sz w:val="28"/>
                <w:szCs w:val="28"/>
              </w:rPr>
              <w:t xml:space="preserve"> (Vybarvuj)</w:t>
            </w:r>
            <w:r w:rsidRPr="00084658">
              <w:rPr>
                <w:sz w:val="28"/>
                <w:szCs w:val="28"/>
              </w:rPr>
              <w:t>:</w:t>
            </w:r>
          </w:p>
          <w:p w:rsidR="004069A2" w:rsidRPr="00084658" w:rsidRDefault="004069A2" w:rsidP="00084658">
            <w:pPr>
              <w:rPr>
                <w:sz w:val="28"/>
                <w:szCs w:val="28"/>
              </w:rPr>
            </w:pPr>
          </w:p>
          <w:p w:rsidR="004069A2" w:rsidRPr="00084658" w:rsidRDefault="004069A2" w:rsidP="00084658">
            <w:pPr>
              <w:rPr>
                <w:sz w:val="28"/>
                <w:szCs w:val="28"/>
              </w:rPr>
            </w:pPr>
            <w:r w:rsidRPr="00084658">
              <w:rPr>
                <w:noProof/>
                <w:sz w:val="28"/>
                <w:szCs w:val="28"/>
                <w:lang w:eastAsia="cs-CZ"/>
              </w:rPr>
              <w:t xml:space="preserve"> </w:t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72" name="Obrázek 1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73" name="Obrázek 10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74" name="Obrázek 1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75" name="Obrázek 1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76" name="Obrázek 10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77" name="Obrázek 1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78" name="Obrázek 10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79" name="Obrázek 1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80" name="Obrázek 10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81" name="Obrázek 10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69A2" w:rsidRPr="00084658" w:rsidRDefault="004069A2" w:rsidP="00084658">
            <w:pPr>
              <w:rPr>
                <w:sz w:val="28"/>
                <w:szCs w:val="28"/>
              </w:rPr>
            </w:pPr>
          </w:p>
        </w:tc>
      </w:tr>
      <w:tr w:rsidR="004069A2" w:rsidRPr="00084658" w:rsidTr="001628B1">
        <w:trPr>
          <w:trHeight w:val="2494"/>
        </w:trPr>
        <w:tc>
          <w:tcPr>
            <w:tcW w:w="5000" w:type="pct"/>
            <w:vAlign w:val="center"/>
          </w:tcPr>
          <w:p w:rsidR="004069A2" w:rsidRPr="00084658" w:rsidRDefault="004069A2" w:rsidP="00084658">
            <w:pPr>
              <w:rPr>
                <w:sz w:val="28"/>
                <w:szCs w:val="28"/>
              </w:rPr>
            </w:pPr>
            <w:proofErr w:type="spellStart"/>
            <w:r w:rsidRPr="00084658">
              <w:rPr>
                <w:sz w:val="28"/>
                <w:szCs w:val="28"/>
              </w:rPr>
              <w:t>Colour</w:t>
            </w:r>
            <w:proofErr w:type="spellEnd"/>
            <w:r w:rsidR="008635D1">
              <w:rPr>
                <w:sz w:val="28"/>
                <w:szCs w:val="28"/>
              </w:rPr>
              <w:t xml:space="preserve"> (Vybarvuj)</w:t>
            </w:r>
            <w:r w:rsidRPr="00084658">
              <w:rPr>
                <w:sz w:val="28"/>
                <w:szCs w:val="28"/>
              </w:rPr>
              <w:t>:</w:t>
            </w:r>
          </w:p>
          <w:p w:rsidR="004069A2" w:rsidRPr="00084658" w:rsidRDefault="004069A2" w:rsidP="00084658">
            <w:pPr>
              <w:rPr>
                <w:sz w:val="28"/>
                <w:szCs w:val="28"/>
              </w:rPr>
            </w:pPr>
          </w:p>
          <w:p w:rsidR="004069A2" w:rsidRPr="00084658" w:rsidRDefault="004069A2" w:rsidP="00084658">
            <w:pPr>
              <w:rPr>
                <w:sz w:val="28"/>
                <w:szCs w:val="28"/>
              </w:rPr>
            </w:pPr>
            <w:r w:rsidRPr="00084658">
              <w:rPr>
                <w:noProof/>
                <w:sz w:val="28"/>
                <w:szCs w:val="28"/>
                <w:lang w:eastAsia="cs-CZ"/>
              </w:rPr>
              <w:t xml:space="preserve"> </w:t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62" name="Obrázek 1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63" name="Obrázek 1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64" name="Obrázek 1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65" name="Obrázek 1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66" name="Obrázek 1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67" name="Obrázek 1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68" name="Obrázek 1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69" name="Obrázek 10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70" name="Obrázek 1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658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8000" cy="489977"/>
                  <wp:effectExtent l="0" t="0" r="0" b="5715"/>
                  <wp:docPr id="1071" name="Obrázek 10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489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69A2" w:rsidRPr="00084658" w:rsidRDefault="004069A2" w:rsidP="00084658">
            <w:pPr>
              <w:rPr>
                <w:sz w:val="28"/>
                <w:szCs w:val="28"/>
              </w:rPr>
            </w:pPr>
          </w:p>
        </w:tc>
      </w:tr>
    </w:tbl>
    <w:p w:rsidR="009E4C62" w:rsidRPr="00D170A8" w:rsidRDefault="009E4C62" w:rsidP="001628B1">
      <w:pPr>
        <w:rPr>
          <w:sz w:val="28"/>
          <w:szCs w:val="28"/>
        </w:rPr>
      </w:pPr>
    </w:p>
    <w:sectPr w:rsidR="009E4C62" w:rsidRPr="00D170A8" w:rsidSect="004A381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608" w:rsidRDefault="00CC4608" w:rsidP="007530ED">
      <w:pPr>
        <w:spacing w:after="0" w:line="240" w:lineRule="auto"/>
      </w:pPr>
      <w:r>
        <w:separator/>
      </w:r>
    </w:p>
  </w:endnote>
  <w:endnote w:type="continuationSeparator" w:id="0">
    <w:p w:rsidR="00CC4608" w:rsidRDefault="00CC4608" w:rsidP="00753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608" w:rsidRDefault="00CC4608" w:rsidP="007530ED">
      <w:pPr>
        <w:spacing w:after="0" w:line="240" w:lineRule="auto"/>
      </w:pPr>
      <w:r>
        <w:separator/>
      </w:r>
    </w:p>
  </w:footnote>
  <w:footnote w:type="continuationSeparator" w:id="0">
    <w:p w:rsidR="00CC4608" w:rsidRDefault="00CC4608" w:rsidP="007530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5F84"/>
    <w:rsid w:val="00037590"/>
    <w:rsid w:val="00084658"/>
    <w:rsid w:val="000E5CB7"/>
    <w:rsid w:val="001628B1"/>
    <w:rsid w:val="00354AE5"/>
    <w:rsid w:val="0037538A"/>
    <w:rsid w:val="004069A2"/>
    <w:rsid w:val="0041577F"/>
    <w:rsid w:val="00485539"/>
    <w:rsid w:val="004A3810"/>
    <w:rsid w:val="004E4FDA"/>
    <w:rsid w:val="004F5F84"/>
    <w:rsid w:val="004F66F4"/>
    <w:rsid w:val="007530ED"/>
    <w:rsid w:val="007C4C6D"/>
    <w:rsid w:val="008635D1"/>
    <w:rsid w:val="009836D6"/>
    <w:rsid w:val="0099523E"/>
    <w:rsid w:val="009E4C62"/>
    <w:rsid w:val="00B4181C"/>
    <w:rsid w:val="00C0165C"/>
    <w:rsid w:val="00C45295"/>
    <w:rsid w:val="00CC4608"/>
    <w:rsid w:val="00CD2615"/>
    <w:rsid w:val="00D170A8"/>
    <w:rsid w:val="00F44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4F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53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30ED"/>
  </w:style>
  <w:style w:type="paragraph" w:styleId="Zpat">
    <w:name w:val="footer"/>
    <w:basedOn w:val="Normln"/>
    <w:link w:val="ZpatChar"/>
    <w:uiPriority w:val="99"/>
    <w:unhideWhenUsed/>
    <w:rsid w:val="00753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30ED"/>
  </w:style>
  <w:style w:type="paragraph" w:styleId="Textbubliny">
    <w:name w:val="Balloon Text"/>
    <w:basedOn w:val="Normln"/>
    <w:link w:val="TextbublinyChar"/>
    <w:uiPriority w:val="99"/>
    <w:semiHidden/>
    <w:unhideWhenUsed/>
    <w:rsid w:val="004A3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38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53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30ED"/>
  </w:style>
  <w:style w:type="paragraph" w:styleId="Zpat">
    <w:name w:val="footer"/>
    <w:basedOn w:val="Normln"/>
    <w:link w:val="ZpatChar"/>
    <w:uiPriority w:val="99"/>
    <w:unhideWhenUsed/>
    <w:rsid w:val="00753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30ED"/>
  </w:style>
  <w:style w:type="paragraph" w:styleId="Textbubliny">
    <w:name w:val="Balloon Text"/>
    <w:basedOn w:val="Normln"/>
    <w:link w:val="TextbublinyChar"/>
    <w:uiPriority w:val="99"/>
    <w:semiHidden/>
    <w:unhideWhenUsed/>
    <w:rsid w:val="004A3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38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Dum</cp:lastModifiedBy>
  <cp:revision>3</cp:revision>
  <cp:lastPrinted>2012-01-25T12:59:00Z</cp:lastPrinted>
  <dcterms:created xsi:type="dcterms:W3CDTF">2012-07-06T15:48:00Z</dcterms:created>
  <dcterms:modified xsi:type="dcterms:W3CDTF">2012-07-06T15:48:00Z</dcterms:modified>
</cp:coreProperties>
</file>