
<file path=[Content_Types].xml><?xml version="1.0" encoding="utf-8"?>
<Types xmlns="http://schemas.openxmlformats.org/package/2006/content-types">
  <Override PartName="/word/diagrams/quickStyle1.xml" ContentType="application/vnd.openxmlformats-officedocument.drawingml.diagramStyle+xml"/>
  <Default Extension="png" ContentType="image/png"/>
  <Override PartName="/word/diagrams/data1.xml" ContentType="application/vnd.openxmlformats-officedocument.drawingml.diagramData+xml"/>
  <Default Extension="jpeg" ContentType="image/jpeg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099A" w:rsidRDefault="008E041E">
      <w:r w:rsidRPr="008E041E">
        <w:rPr>
          <w:noProof/>
          <w:lang w:eastAsia="cs-CZ"/>
        </w:rPr>
        <w:drawing>
          <wp:inline distT="0" distB="0" distL="0" distR="0">
            <wp:extent cx="5407152" cy="1045464"/>
            <wp:effectExtent l="19050" t="0" r="3048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ázek 4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p="http://schemas.openxmlformats.org/presentationml/2006/main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61E33" w:rsidRDefault="00761E33">
      <w:r w:rsidRPr="00761E33">
        <w:rPr>
          <w:noProof/>
          <w:lang w:eastAsia="cs-CZ"/>
        </w:rPr>
        <w:drawing>
          <wp:inline distT="0" distB="0" distL="0" distR="0">
            <wp:extent cx="5760720" cy="1888188"/>
            <wp:effectExtent l="76200" t="38100" r="68580" b="54912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A83780" w:rsidRPr="00D152A0" w:rsidRDefault="00A83780" w:rsidP="00A83780">
      <w:pPr>
        <w:rPr>
          <w:rFonts w:ascii="Times New Roman" w:hAnsi="Times New Roman" w:cs="Times New Roman"/>
          <w:sz w:val="28"/>
          <w:szCs w:val="28"/>
        </w:rPr>
      </w:pPr>
      <w:r w:rsidRPr="00D152A0">
        <w:rPr>
          <w:rFonts w:ascii="Times New Roman" w:hAnsi="Times New Roman" w:cs="Times New Roman"/>
          <w:b/>
          <w:sz w:val="28"/>
          <w:szCs w:val="28"/>
        </w:rPr>
        <w:t xml:space="preserve">Anotace: </w:t>
      </w:r>
      <w:r>
        <w:rPr>
          <w:rFonts w:ascii="Times New Roman" w:hAnsi="Times New Roman" w:cs="Times New Roman"/>
          <w:sz w:val="28"/>
          <w:szCs w:val="28"/>
        </w:rPr>
        <w:t>Pracovní list k procvičování učiva počítání do dvaceti s přechodem přes desítku.  Žáci mohou pracovat společně na interaktivní tabuli, nebo samostatně na okopírovaných listech.</w:t>
      </w:r>
    </w:p>
    <w:p w:rsidR="00A83780" w:rsidRPr="00D152A0" w:rsidRDefault="00A83780" w:rsidP="00A83780">
      <w:pPr>
        <w:rPr>
          <w:rFonts w:ascii="Times New Roman" w:hAnsi="Times New Roman" w:cs="Times New Roman"/>
          <w:sz w:val="28"/>
          <w:szCs w:val="28"/>
        </w:rPr>
      </w:pPr>
      <w:r w:rsidRPr="00D152A0">
        <w:rPr>
          <w:rFonts w:ascii="Times New Roman" w:hAnsi="Times New Roman" w:cs="Times New Roman"/>
          <w:b/>
          <w:sz w:val="28"/>
          <w:szCs w:val="28"/>
        </w:rPr>
        <w:t xml:space="preserve">Prameny: </w:t>
      </w:r>
      <w:r w:rsidR="00840DBF">
        <w:rPr>
          <w:rFonts w:ascii="Times New Roman" w:hAnsi="Times New Roman" w:cs="Times New Roman"/>
          <w:sz w:val="28"/>
          <w:szCs w:val="28"/>
        </w:rPr>
        <w:t xml:space="preserve"> Valeš, </w:t>
      </w:r>
      <w:proofErr w:type="gramStart"/>
      <w:r w:rsidR="00840DBF">
        <w:rPr>
          <w:rFonts w:ascii="Times New Roman" w:hAnsi="Times New Roman" w:cs="Times New Roman"/>
          <w:sz w:val="28"/>
          <w:szCs w:val="28"/>
        </w:rPr>
        <w:t>Karel : Cvičení</w:t>
      </w:r>
      <w:proofErr w:type="gramEnd"/>
      <w:r w:rsidR="00840DBF">
        <w:rPr>
          <w:rFonts w:ascii="Times New Roman" w:hAnsi="Times New Roman" w:cs="Times New Roman"/>
          <w:sz w:val="28"/>
          <w:szCs w:val="28"/>
        </w:rPr>
        <w:t xml:space="preserve"> z matematiky pro 1. ročník ZŠ</w:t>
      </w:r>
      <w:r w:rsidR="00E30E97">
        <w:rPr>
          <w:rFonts w:ascii="Times New Roman" w:hAnsi="Times New Roman" w:cs="Times New Roman"/>
          <w:sz w:val="28"/>
          <w:szCs w:val="28"/>
        </w:rPr>
        <w:t xml:space="preserve">, Nevyhoštěná, Melichar: Barevné počítání pro </w:t>
      </w:r>
      <w:proofErr w:type="spellStart"/>
      <w:r w:rsidR="00E30E97">
        <w:rPr>
          <w:rFonts w:ascii="Times New Roman" w:hAnsi="Times New Roman" w:cs="Times New Roman"/>
          <w:sz w:val="28"/>
          <w:szCs w:val="28"/>
        </w:rPr>
        <w:t>prváky</w:t>
      </w:r>
      <w:proofErr w:type="spellEnd"/>
      <w:r w:rsidR="00E30E97">
        <w:rPr>
          <w:rFonts w:ascii="Times New Roman" w:hAnsi="Times New Roman" w:cs="Times New Roman"/>
          <w:sz w:val="28"/>
          <w:szCs w:val="28"/>
        </w:rPr>
        <w:t xml:space="preserve"> a </w:t>
      </w:r>
      <w:proofErr w:type="spellStart"/>
      <w:r w:rsidR="00E30E97">
        <w:rPr>
          <w:rFonts w:ascii="Times New Roman" w:hAnsi="Times New Roman" w:cs="Times New Roman"/>
          <w:sz w:val="28"/>
          <w:szCs w:val="28"/>
        </w:rPr>
        <w:t>druháky</w:t>
      </w:r>
      <w:proofErr w:type="spellEnd"/>
      <w:r w:rsidR="00E30E97">
        <w:rPr>
          <w:rFonts w:ascii="Times New Roman" w:hAnsi="Times New Roman" w:cs="Times New Roman"/>
          <w:sz w:val="28"/>
          <w:szCs w:val="28"/>
        </w:rPr>
        <w:t xml:space="preserve"> (SPN)</w:t>
      </w:r>
    </w:p>
    <w:p w:rsidR="004F70BB" w:rsidRDefault="004F70BB" w:rsidP="004F70BB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Seřaď očíslovaná písmena od 1 do 10, napiš a přečti tajenku.</w:t>
      </w:r>
    </w:p>
    <w:p w:rsidR="00777F19" w:rsidRDefault="00777F19"/>
    <w:p w:rsidR="00777F19" w:rsidRDefault="00777F19">
      <w:r>
        <w:rPr>
          <w:noProof/>
          <w:lang w:eastAsia="cs-CZ"/>
        </w:rPr>
        <w:drawing>
          <wp:inline distT="0" distB="0" distL="0" distR="0">
            <wp:extent cx="5762625" cy="2971800"/>
            <wp:effectExtent l="19050" t="0" r="9525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971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0935" w:rsidRDefault="00D20935"/>
    <w:p w:rsidR="00D20935" w:rsidRPr="00D20935" w:rsidRDefault="00D20935" w:rsidP="00D2093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Příklady vypočítej a vybarvi obrázek podle návodu.</w:t>
      </w:r>
    </w:p>
    <w:p w:rsidR="000B0E68" w:rsidRDefault="00EC583E">
      <w:r>
        <w:rPr>
          <w:noProof/>
          <w:lang w:eastAsia="cs-CZ"/>
        </w:rPr>
        <w:drawing>
          <wp:inline distT="0" distB="0" distL="0" distR="0">
            <wp:extent cx="5753100" cy="3848100"/>
            <wp:effectExtent l="19050" t="0" r="0" b="0"/>
            <wp:docPr id="8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4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6476F">
        <w:rPr>
          <w:noProof/>
          <w:lang w:eastAsia="cs-CZ"/>
        </w:rPr>
        <w:drawing>
          <wp:inline distT="0" distB="0" distL="0" distR="0">
            <wp:extent cx="5753100" cy="3448050"/>
            <wp:effectExtent l="19050" t="0" r="0" b="0"/>
            <wp:docPr id="9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64078">
        <w:rPr>
          <w:noProof/>
          <w:lang w:eastAsia="cs-CZ"/>
        </w:rPr>
        <w:drawing>
          <wp:inline distT="0" distB="0" distL="0" distR="0">
            <wp:extent cx="5753100" cy="561975"/>
            <wp:effectExtent l="19050" t="0" r="0" b="0"/>
            <wp:docPr id="10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61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4078" w:rsidRDefault="00764078"/>
    <w:p w:rsidR="00764078" w:rsidRDefault="00764078"/>
    <w:p w:rsidR="00764078" w:rsidRDefault="00764078"/>
    <w:p w:rsidR="0016224E" w:rsidRPr="0016224E" w:rsidRDefault="0016224E" w:rsidP="0016224E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Vypočítej příklady.</w:t>
      </w:r>
    </w:p>
    <w:p w:rsidR="0016224E" w:rsidRDefault="0016224E">
      <w:r>
        <w:rPr>
          <w:noProof/>
          <w:lang w:eastAsia="cs-CZ"/>
        </w:rPr>
        <w:drawing>
          <wp:inline distT="0" distB="0" distL="0" distR="0">
            <wp:extent cx="5753100" cy="255270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BB5" w:rsidRDefault="009F77FC" w:rsidP="00553BB5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Vypočítej příklady.</w:t>
      </w:r>
    </w:p>
    <w:p w:rsidR="00AC2F7B" w:rsidRDefault="00AC2F7B" w:rsidP="00AC2F7B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C2F7B" w:rsidRDefault="00AC2F7B" w:rsidP="00AC2F7B">
      <w:pPr>
        <w:pStyle w:val="Odstavecseseznamem"/>
        <w:rPr>
          <w:rFonts w:ascii="Times New Roman" w:hAnsi="Times New Roman" w:cs="Times New Roman"/>
          <w:sz w:val="32"/>
          <w:szCs w:val="32"/>
        </w:rPr>
      </w:pPr>
    </w:p>
    <w:p w:rsidR="00AC2F7B" w:rsidRPr="00AC2F7B" w:rsidRDefault="00AC2F7B" w:rsidP="00AC2F7B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cs-CZ"/>
        </w:rPr>
        <w:drawing>
          <wp:inline distT="0" distB="0" distL="0" distR="0">
            <wp:extent cx="5753100" cy="2133600"/>
            <wp:effectExtent l="19050" t="0" r="0" b="0"/>
            <wp:docPr id="7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2133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3BB5" w:rsidRDefault="00553BB5"/>
    <w:sectPr w:rsidR="00553BB5" w:rsidSect="001109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9608AC"/>
    <w:multiLevelType w:val="hybridMultilevel"/>
    <w:tmpl w:val="637E51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E041E"/>
    <w:rsid w:val="0003033C"/>
    <w:rsid w:val="000B0E68"/>
    <w:rsid w:val="0011099A"/>
    <w:rsid w:val="0016224E"/>
    <w:rsid w:val="004F70BB"/>
    <w:rsid w:val="00553BB5"/>
    <w:rsid w:val="00761E33"/>
    <w:rsid w:val="00764078"/>
    <w:rsid w:val="00777F19"/>
    <w:rsid w:val="00840DBF"/>
    <w:rsid w:val="0086476F"/>
    <w:rsid w:val="008E041E"/>
    <w:rsid w:val="00972BAF"/>
    <w:rsid w:val="009F77FC"/>
    <w:rsid w:val="00A83780"/>
    <w:rsid w:val="00AC2F7B"/>
    <w:rsid w:val="00D20935"/>
    <w:rsid w:val="00E30E97"/>
    <w:rsid w:val="00EC58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099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E04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E041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4F70B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13" Type="http://schemas.openxmlformats.org/officeDocument/2006/relationships/image" Target="media/image4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7.png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image" Target="media/image2.png"/><Relationship Id="rId5" Type="http://schemas.openxmlformats.org/officeDocument/2006/relationships/image" Target="media/image1.jpeg"/><Relationship Id="rId15" Type="http://schemas.openxmlformats.org/officeDocument/2006/relationships/image" Target="media/image6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Relationship Id="rId14" Type="http://schemas.openxmlformats.org/officeDocument/2006/relationships/image" Target="media/image5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1400" dirty="0" smtClean="0"/>
            <a:t>NÁZEV:</a:t>
          </a:r>
          <a:r>
            <a:rPr lang="cs-CZ" sz="1400" baseline="0" dirty="0" smtClean="0"/>
            <a:t> VY_08_INOVACE_MATEMATIKA A JEJÍ APLIKACE</a:t>
          </a:r>
          <a:endParaRPr lang="cs-CZ" sz="14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1400" dirty="0" smtClean="0"/>
            <a:t>NÁZEV ŠKOLY: Základní škola a Mateřská škola, Jezeřany – </a:t>
          </a:r>
          <a:r>
            <a:rPr lang="cs-CZ" sz="1400" dirty="0" err="1" smtClean="0"/>
            <a:t>Maršovice</a:t>
          </a:r>
          <a:r>
            <a:rPr lang="cs-CZ" sz="1400" dirty="0" smtClean="0"/>
            <a:t>, okres Znojmo</a:t>
          </a:r>
          <a:endParaRPr lang="cs-CZ" sz="14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1400" dirty="0" smtClean="0"/>
            <a:t>AUTOR: Mgr. Květoslava </a:t>
          </a:r>
          <a:r>
            <a:rPr lang="cs-CZ" sz="1400" dirty="0" err="1" smtClean="0"/>
            <a:t>Bílová</a:t>
          </a:r>
          <a:endParaRPr lang="cs-CZ" sz="1400" dirty="0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1400" dirty="0" smtClean="0"/>
            <a:t>TEMA:  Pracovní list – počítání s přechodem – M - 1. ročník</a:t>
          </a:r>
          <a:endParaRPr lang="cs-CZ" sz="14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1400" dirty="0" smtClean="0"/>
            <a:t>ČÍSLO PROJEKTU: CZ.1.07/1.4.00/21.1312</a:t>
          </a:r>
          <a:endParaRPr lang="cs-CZ" sz="14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5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5" custLinFactNeighborX="-244" custLinFactNeighborY="165"/>
      <dgm:spPr/>
      <dgm:t>
        <a:bodyPr/>
        <a:lstStyle/>
        <a:p>
          <a:endParaRPr lang="cs-CZ"/>
        </a:p>
      </dgm:t>
    </dgm:pt>
    <dgm:pt modelId="{2C702D82-9B77-49B7-9568-BB8EB47C3372}" type="pres">
      <dgm:prSet presAssocID="{D1B46980-6531-4606-95E6-44980827E919}" presName="vertSpace2" presStyleLbl="node1" presStyleIdx="0" presStyleCnt="5"/>
      <dgm:spPr/>
      <dgm:t>
        <a:bodyPr/>
        <a:lstStyle/>
        <a:p>
          <a:endParaRPr lang="cs-CZ"/>
        </a:p>
      </dgm:t>
    </dgm:pt>
    <dgm:pt modelId="{A52A0455-90FF-4808-ABD0-F02540D31D5A}" type="pres">
      <dgm:prSet presAssocID="{D1B46980-6531-4606-95E6-44980827E919}" presName="circle2" presStyleLbl="node1" presStyleIdx="1" presStyleCnt="5"/>
      <dgm:spPr/>
      <dgm:t>
        <a:bodyPr/>
        <a:lstStyle/>
        <a:p>
          <a:endParaRPr lang="cs-CZ"/>
        </a:p>
      </dgm:t>
    </dgm:pt>
    <dgm:pt modelId="{6140AFEC-043D-4C43-A2F9-D0F5331DF3A3}" type="pres">
      <dgm:prSet presAssocID="{D1B46980-6531-4606-95E6-44980827E919}" presName="rect2" presStyleLbl="alignAcc1" presStyleIdx="1" presStyleCnt="5"/>
      <dgm:spPr/>
      <dgm:t>
        <a:bodyPr/>
        <a:lstStyle/>
        <a:p>
          <a:endParaRPr lang="cs-CZ"/>
        </a:p>
      </dgm:t>
    </dgm:pt>
    <dgm:pt modelId="{9358AC05-5D7D-4327-9F80-1AD486AEA664}" type="pres">
      <dgm:prSet presAssocID="{B651F6E3-6281-48DB-9319-2AEAFDAE7572}" presName="vertSpace3" presStyleLbl="node1" presStyleIdx="1" presStyleCnt="5"/>
      <dgm:spPr/>
      <dgm:t>
        <a:bodyPr/>
        <a:lstStyle/>
        <a:p>
          <a:endParaRPr lang="cs-CZ"/>
        </a:p>
      </dgm:t>
    </dgm:pt>
    <dgm:pt modelId="{313FC574-E1CD-4FB4-B054-0B805CE0447D}" type="pres">
      <dgm:prSet presAssocID="{B651F6E3-6281-48DB-9319-2AEAFDAE7572}" presName="circle3" presStyleLbl="node1" presStyleIdx="2" presStyleCnt="5"/>
      <dgm:spPr/>
      <dgm:t>
        <a:bodyPr/>
        <a:lstStyle/>
        <a:p>
          <a:endParaRPr lang="cs-CZ"/>
        </a:p>
      </dgm:t>
    </dgm:pt>
    <dgm:pt modelId="{619D679B-A015-4ECF-8348-D1034C574F40}" type="pres">
      <dgm:prSet presAssocID="{B651F6E3-6281-48DB-9319-2AEAFDAE7572}" presName="rect3" presStyleLbl="alignAcc1" presStyleIdx="2" presStyleCnt="5"/>
      <dgm:spPr/>
      <dgm:t>
        <a:bodyPr/>
        <a:lstStyle/>
        <a:p>
          <a:endParaRPr lang="cs-CZ"/>
        </a:p>
      </dgm:t>
    </dgm:pt>
    <dgm:pt modelId="{322283A8-4A27-4CDA-BAE3-F381106A9174}" type="pres">
      <dgm:prSet presAssocID="{D8197B8C-B260-4A16-BDF4-0947B075E274}" presName="vertSpace4" presStyleLbl="node1" presStyleIdx="2" presStyleCnt="5"/>
      <dgm:spPr/>
      <dgm:t>
        <a:bodyPr/>
        <a:lstStyle/>
        <a:p>
          <a:endParaRPr lang="cs-CZ"/>
        </a:p>
      </dgm:t>
    </dgm:pt>
    <dgm:pt modelId="{FFC9F71D-1B4F-4AD9-A4A6-86ADEFC8AF5C}" type="pres">
      <dgm:prSet presAssocID="{D8197B8C-B260-4A16-BDF4-0947B075E274}" presName="circle4" presStyleLbl="node1" presStyleIdx="3" presStyleCnt="5"/>
      <dgm:spPr/>
      <dgm:t>
        <a:bodyPr/>
        <a:lstStyle/>
        <a:p>
          <a:endParaRPr lang="cs-CZ"/>
        </a:p>
      </dgm:t>
    </dgm:pt>
    <dgm:pt modelId="{25B08C86-7E15-44DC-BE7F-FFB55DD49D12}" type="pres">
      <dgm:prSet presAssocID="{D8197B8C-B260-4A16-BDF4-0947B075E274}" presName="rect4" presStyleLbl="alignAcc1" presStyleIdx="3" presStyleCnt="5"/>
      <dgm:spPr/>
      <dgm:t>
        <a:bodyPr/>
        <a:lstStyle/>
        <a:p>
          <a:endParaRPr lang="cs-CZ"/>
        </a:p>
      </dgm:t>
    </dgm:pt>
    <dgm:pt modelId="{76644BE8-9D7C-4C09-B250-3D10AF48CBB7}" type="pres">
      <dgm:prSet presAssocID="{4C35D32F-0EAB-4CD7-82EE-45574DC2A586}" presName="vertSpace5" presStyleLbl="node1" presStyleIdx="3" presStyleCnt="5"/>
      <dgm:spPr/>
      <dgm:t>
        <a:bodyPr/>
        <a:lstStyle/>
        <a:p>
          <a:endParaRPr lang="cs-CZ"/>
        </a:p>
      </dgm:t>
    </dgm:pt>
    <dgm:pt modelId="{EE85B701-7295-41C0-BA7A-34D3756A2AE6}" type="pres">
      <dgm:prSet presAssocID="{4C35D32F-0EAB-4CD7-82EE-45574DC2A586}" presName="circle5" presStyleLbl="node1" presStyleIdx="4" presStyleCnt="5"/>
      <dgm:spPr/>
      <dgm:t>
        <a:bodyPr/>
        <a:lstStyle/>
        <a:p>
          <a:endParaRPr lang="cs-CZ"/>
        </a:p>
      </dgm:t>
    </dgm:pt>
    <dgm:pt modelId="{8BEBB6EC-1DAA-4CAC-8A25-BC0FCBD5DBD5}" type="pres">
      <dgm:prSet presAssocID="{4C35D32F-0EAB-4CD7-82EE-45574DC2A586}" presName="rect5" presStyleLbl="alignAcc1" presStyleIdx="4" presStyleCnt="5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2BE915AB-18AA-4053-B92C-3BFC9ED204BB}" type="pres">
      <dgm:prSet presAssocID="{D1B46980-6531-4606-95E6-44980827E919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BB5E863-4638-4E1D-BFDE-399D028AC4ED}" type="pres">
      <dgm:prSet presAssocID="{B651F6E3-6281-48DB-9319-2AEAFDAE7572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A5FFA88-C948-4069-8E93-59FA12366E83}" type="pres">
      <dgm:prSet presAssocID="{D8197B8C-B260-4A16-BDF4-0947B075E274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90E4F0B-2866-4A3F-A3C7-2A14B1797930}" type="pres">
      <dgm:prSet presAssocID="{4C35D32F-0EAB-4CD7-82EE-45574DC2A586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31BE432F-0932-4EB0-BF39-2178BBB09092}" type="presOf" srcId="{B651F6E3-6281-48DB-9319-2AEAFDAE7572}" destId="{619D679B-A015-4ECF-8348-D1034C574F40}" srcOrd="0" destOrd="0" presId="urn:microsoft.com/office/officeart/2005/8/layout/target3"/>
    <dgm:cxn modelId="{EDF6FE6B-9DBE-4D7B-B8FD-7098875B4EED}" srcId="{757F3AB3-0718-4624-B441-E567A8F0AB56}" destId="{D8197B8C-B260-4A16-BDF4-0947B075E274}" srcOrd="3" destOrd="0" parTransId="{51C5993D-B262-45E6-B66E-76BC9D6D883D}" sibTransId="{1AEC7F05-E0FE-459C-BD47-224AC9D7BEE4}"/>
    <dgm:cxn modelId="{69C168F6-0676-4A47-A5A4-8F313729BA90}" type="presOf" srcId="{D1D4F407-5343-4D3F-B5B9-D407B03CAEB4}" destId="{D005CE8C-CC26-4C3E-AC11-E15060ECD759}" srcOrd="0" destOrd="0" presId="urn:microsoft.com/office/officeart/2005/8/layout/target3"/>
    <dgm:cxn modelId="{12F91BFC-F96C-4D9E-94AE-0E9C639BE742}" type="presOf" srcId="{4C35D32F-0EAB-4CD7-82EE-45574DC2A586}" destId="{890E4F0B-2866-4A3F-A3C7-2A14B1797930}" srcOrd="1" destOrd="0" presId="urn:microsoft.com/office/officeart/2005/8/layout/target3"/>
    <dgm:cxn modelId="{AA40E335-F9E1-4D93-BA42-F9188DE3619A}" type="presOf" srcId="{D1B46980-6531-4606-95E6-44980827E919}" destId="{6140AFEC-043D-4C43-A2F9-D0F5331DF3A3}" srcOrd="0" destOrd="0" presId="urn:microsoft.com/office/officeart/2005/8/layout/target3"/>
    <dgm:cxn modelId="{2221FB34-310D-4638-ACAE-9ACC709E4926}" srcId="{757F3AB3-0718-4624-B441-E567A8F0AB56}" destId="{4C35D32F-0EAB-4CD7-82EE-45574DC2A586}" srcOrd="4" destOrd="0" parTransId="{A15F02C0-547C-48B3-9D05-E7F145EBF3C4}" sibTransId="{8C5711BF-38F0-4590-B6BC-B3119A33CA2E}"/>
    <dgm:cxn modelId="{C1F39FE1-891C-4989-9C40-21693316AB24}" type="presOf" srcId="{D1B46980-6531-4606-95E6-44980827E919}" destId="{2BE915AB-18AA-4053-B92C-3BFC9ED204BB}" srcOrd="1" destOrd="0" presId="urn:microsoft.com/office/officeart/2005/8/layout/target3"/>
    <dgm:cxn modelId="{AB906E97-3CD9-4E05-91AE-864F8E394536}" srcId="{757F3AB3-0718-4624-B441-E567A8F0AB56}" destId="{D1B46980-6531-4606-95E6-44980827E919}" srcOrd="1" destOrd="0" parTransId="{4F7B2CF5-A270-4D61-A510-1C1C5A4DCD3B}" sibTransId="{CFF69701-2866-4EF5-BFB5-F3F9B72EB817}"/>
    <dgm:cxn modelId="{05CF36E0-C1C8-4198-825A-36C0EF2CEC8E}" type="presOf" srcId="{4C35D32F-0EAB-4CD7-82EE-45574DC2A586}" destId="{8BEBB6EC-1DAA-4CAC-8A25-BC0FCBD5DBD5}" srcOrd="0" destOrd="0" presId="urn:microsoft.com/office/officeart/2005/8/layout/target3"/>
    <dgm:cxn modelId="{7BC66EC3-EBD6-4F3A-99ED-9D25F66FFA51}" srcId="{757F3AB3-0718-4624-B441-E567A8F0AB56}" destId="{B651F6E3-6281-48DB-9319-2AEAFDAE7572}" srcOrd="2" destOrd="0" parTransId="{A571E265-742E-411A-ABCF-E39FDBC7528A}" sibTransId="{E33260FE-399D-481C-B2D6-3B35DD16DC84}"/>
    <dgm:cxn modelId="{0CF3390C-8E18-4585-BE32-8BA35B059390}" type="presOf" srcId="{D8197B8C-B260-4A16-BDF4-0947B075E274}" destId="{5A5FFA88-C948-4069-8E93-59FA12366E83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B75E059A-6A5E-4FC2-B011-391928DB3443}" type="presOf" srcId="{D8197B8C-B260-4A16-BDF4-0947B075E274}" destId="{25B08C86-7E15-44DC-BE7F-FFB55DD49D12}" srcOrd="0" destOrd="0" presId="urn:microsoft.com/office/officeart/2005/8/layout/target3"/>
    <dgm:cxn modelId="{52E4B377-DBE6-4864-A140-0300074FE197}" type="presOf" srcId="{757F3AB3-0718-4624-B441-E567A8F0AB56}" destId="{333A1088-737F-45CB-B68E-254E46348037}" srcOrd="0" destOrd="0" presId="urn:microsoft.com/office/officeart/2005/8/layout/target3"/>
    <dgm:cxn modelId="{1B7ED9C8-6EE4-46F1-8D02-1955B7B537FC}" type="presOf" srcId="{B651F6E3-6281-48DB-9319-2AEAFDAE7572}" destId="{6BB5E863-4638-4E1D-BFDE-399D028AC4ED}" srcOrd="1" destOrd="0" presId="urn:microsoft.com/office/officeart/2005/8/layout/target3"/>
    <dgm:cxn modelId="{06633B1C-44BB-417A-9A96-05DD749887EB}" type="presOf" srcId="{D1D4F407-5343-4D3F-B5B9-D407B03CAEB4}" destId="{AED2198E-93D5-4001-81B4-73124B309672}" srcOrd="1" destOrd="0" presId="urn:microsoft.com/office/officeart/2005/8/layout/target3"/>
    <dgm:cxn modelId="{6D7DFD93-DDCE-45E7-BA98-60C037413B99}" type="presParOf" srcId="{333A1088-737F-45CB-B68E-254E46348037}" destId="{F5ABB229-8D3B-4694-996A-96F23CF14429}" srcOrd="0" destOrd="0" presId="urn:microsoft.com/office/officeart/2005/8/layout/target3"/>
    <dgm:cxn modelId="{A0821ECC-F0F9-4B7D-B7CE-071B5553402B}" type="presParOf" srcId="{333A1088-737F-45CB-B68E-254E46348037}" destId="{F41139FD-01EE-4571-8B17-4FB00FC51163}" srcOrd="1" destOrd="0" presId="urn:microsoft.com/office/officeart/2005/8/layout/target3"/>
    <dgm:cxn modelId="{F08FEB8A-8857-4070-853E-DAA8A4712B29}" type="presParOf" srcId="{333A1088-737F-45CB-B68E-254E46348037}" destId="{D005CE8C-CC26-4C3E-AC11-E15060ECD759}" srcOrd="2" destOrd="0" presId="urn:microsoft.com/office/officeart/2005/8/layout/target3"/>
    <dgm:cxn modelId="{18713F83-B00D-4ED7-8D06-DC67B6A3740C}" type="presParOf" srcId="{333A1088-737F-45CB-B68E-254E46348037}" destId="{2C702D82-9B77-49B7-9568-BB8EB47C3372}" srcOrd="3" destOrd="0" presId="urn:microsoft.com/office/officeart/2005/8/layout/target3"/>
    <dgm:cxn modelId="{5264103D-1257-4623-BC9A-101EE1E03387}" type="presParOf" srcId="{333A1088-737F-45CB-B68E-254E46348037}" destId="{A52A0455-90FF-4808-ABD0-F02540D31D5A}" srcOrd="4" destOrd="0" presId="urn:microsoft.com/office/officeart/2005/8/layout/target3"/>
    <dgm:cxn modelId="{D3D4019A-597C-49FE-82FD-1B49181FAE9D}" type="presParOf" srcId="{333A1088-737F-45CB-B68E-254E46348037}" destId="{6140AFEC-043D-4C43-A2F9-D0F5331DF3A3}" srcOrd="5" destOrd="0" presId="urn:microsoft.com/office/officeart/2005/8/layout/target3"/>
    <dgm:cxn modelId="{CE390E2D-7F2B-4830-8B94-7F18F88AEAC6}" type="presParOf" srcId="{333A1088-737F-45CB-B68E-254E46348037}" destId="{9358AC05-5D7D-4327-9F80-1AD486AEA664}" srcOrd="6" destOrd="0" presId="urn:microsoft.com/office/officeart/2005/8/layout/target3"/>
    <dgm:cxn modelId="{A523580D-ECF0-41F7-ADDD-E91468F55434}" type="presParOf" srcId="{333A1088-737F-45CB-B68E-254E46348037}" destId="{313FC574-E1CD-4FB4-B054-0B805CE0447D}" srcOrd="7" destOrd="0" presId="urn:microsoft.com/office/officeart/2005/8/layout/target3"/>
    <dgm:cxn modelId="{396965E4-F650-4FE1-BF75-4B2A09F2E9FB}" type="presParOf" srcId="{333A1088-737F-45CB-B68E-254E46348037}" destId="{619D679B-A015-4ECF-8348-D1034C574F40}" srcOrd="8" destOrd="0" presId="urn:microsoft.com/office/officeart/2005/8/layout/target3"/>
    <dgm:cxn modelId="{A047029C-C421-474E-B0EA-517239EF634E}" type="presParOf" srcId="{333A1088-737F-45CB-B68E-254E46348037}" destId="{322283A8-4A27-4CDA-BAE3-F381106A9174}" srcOrd="9" destOrd="0" presId="urn:microsoft.com/office/officeart/2005/8/layout/target3"/>
    <dgm:cxn modelId="{590960B3-AA2B-4797-8A6C-15EDC60DE5C7}" type="presParOf" srcId="{333A1088-737F-45CB-B68E-254E46348037}" destId="{FFC9F71D-1B4F-4AD9-A4A6-86ADEFC8AF5C}" srcOrd="10" destOrd="0" presId="urn:microsoft.com/office/officeart/2005/8/layout/target3"/>
    <dgm:cxn modelId="{05B1974B-15E4-49B8-9C52-36E33E151431}" type="presParOf" srcId="{333A1088-737F-45CB-B68E-254E46348037}" destId="{25B08C86-7E15-44DC-BE7F-FFB55DD49D12}" srcOrd="11" destOrd="0" presId="urn:microsoft.com/office/officeart/2005/8/layout/target3"/>
    <dgm:cxn modelId="{34B1235A-D34F-4D23-9D66-D27A84A1CF96}" type="presParOf" srcId="{333A1088-737F-45CB-B68E-254E46348037}" destId="{76644BE8-9D7C-4C09-B250-3D10AF48CBB7}" srcOrd="12" destOrd="0" presId="urn:microsoft.com/office/officeart/2005/8/layout/target3"/>
    <dgm:cxn modelId="{986250CF-1746-4478-A8B8-C07E6DC41D74}" type="presParOf" srcId="{333A1088-737F-45CB-B68E-254E46348037}" destId="{EE85B701-7295-41C0-BA7A-34D3756A2AE6}" srcOrd="13" destOrd="0" presId="urn:microsoft.com/office/officeart/2005/8/layout/target3"/>
    <dgm:cxn modelId="{EE4990F7-7A4C-46BE-8609-BAAA2B3A6C7D}" type="presParOf" srcId="{333A1088-737F-45CB-B68E-254E46348037}" destId="{8BEBB6EC-1DAA-4CAC-8A25-BC0FCBD5DBD5}" srcOrd="14" destOrd="0" presId="urn:microsoft.com/office/officeart/2005/8/layout/target3"/>
    <dgm:cxn modelId="{44ECBBEC-6E3F-499D-B2F5-77EE8F8C0434}" type="presParOf" srcId="{333A1088-737F-45CB-B68E-254E46348037}" destId="{AED2198E-93D5-4001-81B4-73124B309672}" srcOrd="15" destOrd="0" presId="urn:microsoft.com/office/officeart/2005/8/layout/target3"/>
    <dgm:cxn modelId="{EE471C07-544E-4AEA-91C3-D9676007D714}" type="presParOf" srcId="{333A1088-737F-45CB-B68E-254E46348037}" destId="{2BE915AB-18AA-4053-B92C-3BFC9ED204BB}" srcOrd="16" destOrd="0" presId="urn:microsoft.com/office/officeart/2005/8/layout/target3"/>
    <dgm:cxn modelId="{9A46CC47-A7DF-452F-96D7-91A59815FD84}" type="presParOf" srcId="{333A1088-737F-45CB-B68E-254E46348037}" destId="{6BB5E863-4638-4E1D-BFDE-399D028AC4ED}" srcOrd="17" destOrd="0" presId="urn:microsoft.com/office/officeart/2005/8/layout/target3"/>
    <dgm:cxn modelId="{E4D5B9ED-FAC3-4C79-8088-B5D75EE1A5B5}" type="presParOf" srcId="{333A1088-737F-45CB-B68E-254E46348037}" destId="{5A5FFA88-C948-4069-8E93-59FA12366E83}" srcOrd="18" destOrd="0" presId="urn:microsoft.com/office/officeart/2005/8/layout/target3"/>
    <dgm:cxn modelId="{34BC4E17-59D6-4F33-B696-2FA782682169}" type="presParOf" srcId="{333A1088-737F-45CB-B68E-254E46348037}" destId="{890E4F0B-2866-4A3F-A3C7-2A14B1797930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xmlns="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a="http://schemas.openxmlformats.org/drawingml/2006/main" xmlns:dsp="http://schemas.microsoft.com/office/drawing/2008/diagram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0" y="0"/>
          <a:ext cx="1888187" cy="1888187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932341" y="0"/>
          <a:ext cx="4816626" cy="1888187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 ŠKOLY: Základní škola a Mateřská škola, Jezeřany – </a:t>
          </a:r>
          <a:r>
            <a:rPr lang="cs-CZ" sz="1400" kern="1200" dirty="0" err="1" smtClean="0"/>
            <a:t>Maršovice</a:t>
          </a:r>
          <a:r>
            <a:rPr lang="cs-CZ" sz="1400" kern="1200" dirty="0" smtClean="0"/>
            <a:t>, okres Znojmo</a:t>
          </a:r>
          <a:endParaRPr lang="cs-CZ" sz="1400" kern="1200" dirty="0"/>
        </a:p>
      </dsp:txBody>
      <dsp:txXfrm>
        <a:off x="932341" y="0"/>
        <a:ext cx="4816626" cy="302110"/>
      </dsp:txXfrm>
    </dsp:sp>
    <dsp:sp modelId="{A52A0455-90FF-4808-ABD0-F02540D31D5A}">
      <dsp:nvSpPr>
        <dsp:cNvPr id="0" name=""/>
        <dsp:cNvSpPr/>
      </dsp:nvSpPr>
      <dsp:spPr>
        <a:xfrm>
          <a:off x="198259" y="302110"/>
          <a:ext cx="1491668" cy="1491668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40AFEC-043D-4C43-A2F9-D0F5331DF3A3}">
      <dsp:nvSpPr>
        <dsp:cNvPr id="0" name=""/>
        <dsp:cNvSpPr/>
      </dsp:nvSpPr>
      <dsp:spPr>
        <a:xfrm>
          <a:off x="944093" y="302110"/>
          <a:ext cx="4816626" cy="149166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AUTOR: Mgr. Květoslava </a:t>
          </a:r>
          <a:r>
            <a:rPr lang="cs-CZ" sz="1400" kern="1200" dirty="0" err="1" smtClean="0"/>
            <a:t>Bílová</a:t>
          </a:r>
          <a:endParaRPr lang="cs-CZ" sz="1400" kern="1200" dirty="0"/>
        </a:p>
      </dsp:txBody>
      <dsp:txXfrm>
        <a:off x="944093" y="302110"/>
        <a:ext cx="4816626" cy="302110"/>
      </dsp:txXfrm>
    </dsp:sp>
    <dsp:sp modelId="{313FC574-E1CD-4FB4-B054-0B805CE0447D}">
      <dsp:nvSpPr>
        <dsp:cNvPr id="0" name=""/>
        <dsp:cNvSpPr/>
      </dsp:nvSpPr>
      <dsp:spPr>
        <a:xfrm>
          <a:off x="396519" y="604220"/>
          <a:ext cx="1095149" cy="109514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619D679B-A015-4ECF-8348-D1034C574F40}">
      <dsp:nvSpPr>
        <dsp:cNvPr id="0" name=""/>
        <dsp:cNvSpPr/>
      </dsp:nvSpPr>
      <dsp:spPr>
        <a:xfrm>
          <a:off x="944093" y="604220"/>
          <a:ext cx="4816626" cy="109514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NÁZEV:</a:t>
          </a:r>
          <a:r>
            <a:rPr lang="cs-CZ" sz="1400" kern="1200" baseline="0" dirty="0" smtClean="0"/>
            <a:t> VY_08_INOVACE_MATEMATIKA A JEJÍ APLIKACE</a:t>
          </a:r>
          <a:endParaRPr lang="cs-CZ" sz="1400" kern="1200" dirty="0"/>
        </a:p>
      </dsp:txBody>
      <dsp:txXfrm>
        <a:off x="944093" y="604220"/>
        <a:ext cx="4816626" cy="302110"/>
      </dsp:txXfrm>
    </dsp:sp>
    <dsp:sp modelId="{FFC9F71D-1B4F-4AD9-A4A6-86ADEFC8AF5C}">
      <dsp:nvSpPr>
        <dsp:cNvPr id="0" name=""/>
        <dsp:cNvSpPr/>
      </dsp:nvSpPr>
      <dsp:spPr>
        <a:xfrm>
          <a:off x="594779" y="906330"/>
          <a:ext cx="698629" cy="69862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25B08C86-7E15-44DC-BE7F-FFB55DD49D12}">
      <dsp:nvSpPr>
        <dsp:cNvPr id="0" name=""/>
        <dsp:cNvSpPr/>
      </dsp:nvSpPr>
      <dsp:spPr>
        <a:xfrm>
          <a:off x="944093" y="906330"/>
          <a:ext cx="4816626" cy="69862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TEMA:  Pracovní list – počítání s přechodem – M - 1. ročník</a:t>
          </a:r>
          <a:endParaRPr lang="cs-CZ" sz="1400" kern="1200" dirty="0"/>
        </a:p>
      </dsp:txBody>
      <dsp:txXfrm>
        <a:off x="944093" y="906330"/>
        <a:ext cx="4816626" cy="302110"/>
      </dsp:txXfrm>
    </dsp:sp>
    <dsp:sp modelId="{EE85B701-7295-41C0-BA7A-34D3756A2AE6}">
      <dsp:nvSpPr>
        <dsp:cNvPr id="0" name=""/>
        <dsp:cNvSpPr/>
      </dsp:nvSpPr>
      <dsp:spPr>
        <a:xfrm>
          <a:off x="793038" y="1208440"/>
          <a:ext cx="302110" cy="3021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8BEBB6EC-1DAA-4CAC-8A25-BC0FCBD5DBD5}">
      <dsp:nvSpPr>
        <dsp:cNvPr id="0" name=""/>
        <dsp:cNvSpPr/>
      </dsp:nvSpPr>
      <dsp:spPr>
        <a:xfrm>
          <a:off x="944093" y="1208440"/>
          <a:ext cx="4816626" cy="3021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lvl="0" algn="l" defTabSz="6223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400" kern="1200" dirty="0" smtClean="0"/>
            <a:t>ČÍSLO PROJEKTU: CZ.1.07/1.4.00/21.1312</a:t>
          </a:r>
          <a:endParaRPr lang="cs-CZ" sz="1400" kern="1200" dirty="0"/>
        </a:p>
      </dsp:txBody>
      <dsp:txXfrm>
        <a:off x="944093" y="1208440"/>
        <a:ext cx="4816626" cy="30211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71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PC0011</dc:creator>
  <cp:keywords/>
  <dc:description/>
  <cp:lastModifiedBy>PC0011</cp:lastModifiedBy>
  <cp:revision>17</cp:revision>
  <dcterms:created xsi:type="dcterms:W3CDTF">2012-06-14T05:27:00Z</dcterms:created>
  <dcterms:modified xsi:type="dcterms:W3CDTF">2012-06-14T13:50:00Z</dcterms:modified>
</cp:coreProperties>
</file>