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katabulky"/>
        <w:tblW w:w="0" w:type="auto"/>
        <w:tblLook w:val="04A0"/>
      </w:tblPr>
      <w:tblGrid>
        <w:gridCol w:w="2660"/>
        <w:gridCol w:w="6552"/>
      </w:tblGrid>
      <w:tr w:rsidR="00594EC2" w:rsidRPr="009230EB" w:rsidTr="00CB43F1">
        <w:trPr>
          <w:trHeight w:val="850"/>
        </w:trPr>
        <w:tc>
          <w:tcPr>
            <w:tcW w:w="2660" w:type="dxa"/>
          </w:tcPr>
          <w:p w:rsidR="00594EC2" w:rsidRPr="009230EB" w:rsidRDefault="00594EC2" w:rsidP="00CB43F1">
            <w:pPr>
              <w:rPr>
                <w:sz w:val="36"/>
                <w:szCs w:val="36"/>
              </w:rPr>
            </w:pPr>
          </w:p>
          <w:p w:rsidR="00594EC2" w:rsidRPr="009230EB" w:rsidRDefault="00594EC2" w:rsidP="00CB43F1">
            <w:pPr>
              <w:rPr>
                <w:sz w:val="36"/>
                <w:szCs w:val="36"/>
              </w:rPr>
            </w:pPr>
            <w:r w:rsidRPr="009230EB">
              <w:rPr>
                <w:sz w:val="36"/>
                <w:szCs w:val="36"/>
              </w:rPr>
              <w:t>Název školy</w:t>
            </w:r>
          </w:p>
        </w:tc>
        <w:tc>
          <w:tcPr>
            <w:tcW w:w="6552" w:type="dxa"/>
          </w:tcPr>
          <w:p w:rsidR="00594EC2" w:rsidRPr="009230EB" w:rsidRDefault="00594EC2" w:rsidP="00CB43F1">
            <w:pPr>
              <w:rPr>
                <w:sz w:val="36"/>
                <w:szCs w:val="36"/>
              </w:rPr>
            </w:pPr>
          </w:p>
          <w:p w:rsidR="00594EC2" w:rsidRPr="009230EB" w:rsidRDefault="00594EC2" w:rsidP="00CB43F1">
            <w:pPr>
              <w:rPr>
                <w:sz w:val="36"/>
                <w:szCs w:val="36"/>
              </w:rPr>
            </w:pPr>
            <w:r w:rsidRPr="009230EB">
              <w:rPr>
                <w:sz w:val="36"/>
                <w:szCs w:val="36"/>
              </w:rPr>
              <w:t>Základní škola Pomezí, okres Svitavy</w:t>
            </w:r>
          </w:p>
        </w:tc>
      </w:tr>
      <w:tr w:rsidR="00594EC2" w:rsidRPr="009230EB" w:rsidTr="00CB43F1">
        <w:trPr>
          <w:trHeight w:val="792"/>
        </w:trPr>
        <w:tc>
          <w:tcPr>
            <w:tcW w:w="2660" w:type="dxa"/>
          </w:tcPr>
          <w:p w:rsidR="00594EC2" w:rsidRPr="009230EB" w:rsidRDefault="00594EC2" w:rsidP="00CB43F1">
            <w:pPr>
              <w:rPr>
                <w:sz w:val="36"/>
                <w:szCs w:val="36"/>
              </w:rPr>
            </w:pPr>
            <w:r w:rsidRPr="009230EB">
              <w:rPr>
                <w:sz w:val="36"/>
                <w:szCs w:val="36"/>
              </w:rPr>
              <w:t>Autor</w:t>
            </w:r>
          </w:p>
        </w:tc>
        <w:tc>
          <w:tcPr>
            <w:tcW w:w="6552" w:type="dxa"/>
          </w:tcPr>
          <w:p w:rsidR="00594EC2" w:rsidRPr="009230EB" w:rsidRDefault="00594EC2" w:rsidP="00CB43F1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Věra Konečná</w:t>
            </w:r>
          </w:p>
        </w:tc>
      </w:tr>
      <w:tr w:rsidR="00594EC2" w:rsidRPr="009230EB" w:rsidTr="00CB43F1">
        <w:trPr>
          <w:trHeight w:val="717"/>
        </w:trPr>
        <w:tc>
          <w:tcPr>
            <w:tcW w:w="2660" w:type="dxa"/>
          </w:tcPr>
          <w:p w:rsidR="00594EC2" w:rsidRPr="009230EB" w:rsidRDefault="00594EC2" w:rsidP="00CB43F1">
            <w:pPr>
              <w:rPr>
                <w:sz w:val="36"/>
                <w:szCs w:val="36"/>
              </w:rPr>
            </w:pPr>
            <w:r w:rsidRPr="009230EB">
              <w:rPr>
                <w:sz w:val="36"/>
                <w:szCs w:val="36"/>
              </w:rPr>
              <w:t>Název materiálu</w:t>
            </w:r>
          </w:p>
        </w:tc>
        <w:tc>
          <w:tcPr>
            <w:tcW w:w="6552" w:type="dxa"/>
          </w:tcPr>
          <w:p w:rsidR="00594EC2" w:rsidRPr="009230EB" w:rsidRDefault="00594EC2" w:rsidP="00CB43F1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Pracovní list k Čítance Prvouky 4</w:t>
            </w:r>
          </w:p>
        </w:tc>
      </w:tr>
      <w:tr w:rsidR="00594EC2" w:rsidRPr="009230EB" w:rsidTr="00CB43F1">
        <w:trPr>
          <w:trHeight w:val="685"/>
        </w:trPr>
        <w:tc>
          <w:tcPr>
            <w:tcW w:w="2660" w:type="dxa"/>
          </w:tcPr>
          <w:p w:rsidR="00594EC2" w:rsidRPr="009230EB" w:rsidRDefault="00594EC2" w:rsidP="00CB43F1">
            <w:pPr>
              <w:rPr>
                <w:sz w:val="36"/>
                <w:szCs w:val="36"/>
              </w:rPr>
            </w:pPr>
            <w:r w:rsidRPr="009230EB">
              <w:rPr>
                <w:sz w:val="36"/>
                <w:szCs w:val="36"/>
              </w:rPr>
              <w:t>Téma</w:t>
            </w:r>
          </w:p>
        </w:tc>
        <w:tc>
          <w:tcPr>
            <w:tcW w:w="6552" w:type="dxa"/>
          </w:tcPr>
          <w:p w:rsidR="00594EC2" w:rsidRPr="009230EB" w:rsidRDefault="00594EC2" w:rsidP="00CB43F1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Domov, obec a okolí</w:t>
            </w:r>
          </w:p>
        </w:tc>
      </w:tr>
      <w:tr w:rsidR="00594EC2" w:rsidRPr="009230EB" w:rsidTr="00CB43F1">
        <w:trPr>
          <w:trHeight w:val="709"/>
        </w:trPr>
        <w:tc>
          <w:tcPr>
            <w:tcW w:w="2660" w:type="dxa"/>
          </w:tcPr>
          <w:p w:rsidR="00594EC2" w:rsidRPr="009230EB" w:rsidRDefault="00594EC2" w:rsidP="00CB43F1">
            <w:pPr>
              <w:rPr>
                <w:sz w:val="36"/>
                <w:szCs w:val="36"/>
              </w:rPr>
            </w:pPr>
            <w:r w:rsidRPr="009230EB">
              <w:rPr>
                <w:sz w:val="36"/>
                <w:szCs w:val="36"/>
              </w:rPr>
              <w:t>Číslo projektu</w:t>
            </w:r>
          </w:p>
        </w:tc>
        <w:tc>
          <w:tcPr>
            <w:tcW w:w="6552" w:type="dxa"/>
          </w:tcPr>
          <w:p w:rsidR="00594EC2" w:rsidRPr="009230EB" w:rsidRDefault="00594EC2" w:rsidP="00CB43F1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VY_52_INOVACE_0501_PRV 1</w:t>
            </w:r>
          </w:p>
        </w:tc>
      </w:tr>
      <w:tr w:rsidR="00594EC2" w:rsidRPr="009230EB" w:rsidTr="00CB43F1">
        <w:trPr>
          <w:trHeight w:val="691"/>
        </w:trPr>
        <w:tc>
          <w:tcPr>
            <w:tcW w:w="2660" w:type="dxa"/>
          </w:tcPr>
          <w:p w:rsidR="00594EC2" w:rsidRPr="009230EB" w:rsidRDefault="00594EC2" w:rsidP="00CB43F1">
            <w:pPr>
              <w:rPr>
                <w:sz w:val="36"/>
                <w:szCs w:val="36"/>
              </w:rPr>
            </w:pPr>
            <w:r w:rsidRPr="009230EB">
              <w:rPr>
                <w:sz w:val="36"/>
                <w:szCs w:val="36"/>
              </w:rPr>
              <w:t>Ročník</w:t>
            </w:r>
          </w:p>
        </w:tc>
        <w:tc>
          <w:tcPr>
            <w:tcW w:w="6552" w:type="dxa"/>
          </w:tcPr>
          <w:p w:rsidR="00594EC2" w:rsidRPr="009230EB" w:rsidRDefault="00594EC2" w:rsidP="00CB43F1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3.</w:t>
            </w:r>
          </w:p>
        </w:tc>
      </w:tr>
      <w:tr w:rsidR="00594EC2" w:rsidRPr="009230EB" w:rsidTr="00CB43F1">
        <w:trPr>
          <w:trHeight w:val="3111"/>
        </w:trPr>
        <w:tc>
          <w:tcPr>
            <w:tcW w:w="2660" w:type="dxa"/>
          </w:tcPr>
          <w:p w:rsidR="00594EC2" w:rsidRPr="009230EB" w:rsidRDefault="00594EC2" w:rsidP="00CB43F1">
            <w:pPr>
              <w:rPr>
                <w:sz w:val="36"/>
                <w:szCs w:val="36"/>
              </w:rPr>
            </w:pPr>
            <w:r w:rsidRPr="009230EB">
              <w:rPr>
                <w:sz w:val="36"/>
                <w:szCs w:val="36"/>
              </w:rPr>
              <w:t>Anotace</w:t>
            </w:r>
          </w:p>
        </w:tc>
        <w:tc>
          <w:tcPr>
            <w:tcW w:w="6552" w:type="dxa"/>
          </w:tcPr>
          <w:p w:rsidR="00594EC2" w:rsidRPr="009230EB" w:rsidRDefault="00594EC2" w:rsidP="00CB43F1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Práce je určena k Čítance Prvouky Pomezí. Jsou v ní zajímavým způsobem procvičovány informace získané v Čítance.</w:t>
            </w:r>
          </w:p>
        </w:tc>
      </w:tr>
      <w:tr w:rsidR="00594EC2" w:rsidRPr="009230EB" w:rsidTr="00CB43F1">
        <w:trPr>
          <w:trHeight w:val="832"/>
        </w:trPr>
        <w:tc>
          <w:tcPr>
            <w:tcW w:w="2660" w:type="dxa"/>
          </w:tcPr>
          <w:p w:rsidR="00594EC2" w:rsidRPr="009230EB" w:rsidRDefault="00594EC2" w:rsidP="00CB43F1">
            <w:pPr>
              <w:rPr>
                <w:sz w:val="36"/>
                <w:szCs w:val="36"/>
              </w:rPr>
            </w:pPr>
            <w:r w:rsidRPr="009230EB">
              <w:rPr>
                <w:sz w:val="36"/>
                <w:szCs w:val="36"/>
              </w:rPr>
              <w:t>Datum ověření</w:t>
            </w:r>
          </w:p>
        </w:tc>
        <w:tc>
          <w:tcPr>
            <w:tcW w:w="6552" w:type="dxa"/>
          </w:tcPr>
          <w:p w:rsidR="00594EC2" w:rsidRPr="009230EB" w:rsidRDefault="00594EC2" w:rsidP="00CB43F1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6. 6. 2012</w:t>
            </w:r>
          </w:p>
        </w:tc>
      </w:tr>
    </w:tbl>
    <w:p w:rsidR="00594EC2" w:rsidRDefault="00594EC2" w:rsidP="00594EC2"/>
    <w:p w:rsidR="00594EC2" w:rsidRDefault="00594EC2" w:rsidP="00594EC2"/>
    <w:p w:rsidR="00594EC2" w:rsidRDefault="00594EC2" w:rsidP="00594EC2"/>
    <w:p w:rsidR="00594EC2" w:rsidRDefault="00594EC2" w:rsidP="00594EC2"/>
    <w:p w:rsidR="00594EC2" w:rsidRDefault="00594EC2" w:rsidP="00594EC2"/>
    <w:p w:rsidR="00594EC2" w:rsidRDefault="00594EC2" w:rsidP="00594EC2">
      <w:pPr>
        <w:tabs>
          <w:tab w:val="left" w:pos="2040"/>
        </w:tabs>
      </w:pPr>
      <w:r>
        <w:tab/>
      </w:r>
    </w:p>
    <w:p w:rsidR="00594EC2" w:rsidRDefault="00594EC2" w:rsidP="00594EC2"/>
    <w:p w:rsidR="00594EC2" w:rsidRDefault="00594EC2" w:rsidP="00594EC2">
      <w:r w:rsidRPr="00381C00">
        <w:rPr>
          <w:noProof/>
        </w:rPr>
        <w:drawing>
          <wp:inline distT="0" distB="0" distL="0" distR="0">
            <wp:extent cx="5760720" cy="1114050"/>
            <wp:effectExtent l="19050" t="0" r="0" b="0"/>
            <wp:docPr id="6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4"/>
                    <pic:cNvPicPr>
                      <a:picLocks noChangeAspect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lc="http://schemas.openxmlformats.org/drawingml/2006/lockedCanvas" xmlns="" xmlns:a14="http://schemas.microsoft.com/office/drawing/2010/main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114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C2069" w:rsidRDefault="00854161">
      <w:r w:rsidRPr="00854161">
        <w:rPr>
          <w:noProof/>
        </w:rPr>
        <w:lastRenderedPageBreak/>
        <w:drawing>
          <wp:inline distT="0" distB="0" distL="0" distR="0">
            <wp:extent cx="6124575" cy="8420100"/>
            <wp:effectExtent l="1905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5520" cy="84213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C2069" w:rsidSect="00594EC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854161"/>
    <w:rsid w:val="00594EC2"/>
    <w:rsid w:val="005C2069"/>
    <w:rsid w:val="00854161"/>
    <w:rsid w:val="00CB2B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94EC2"/>
    <w:rPr>
      <w:rFonts w:eastAsiaTheme="minorEastAsia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54161"/>
    <w:pPr>
      <w:spacing w:after="0" w:line="240" w:lineRule="auto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54161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594EC2"/>
    <w:pPr>
      <w:spacing w:after="0" w:line="240" w:lineRule="auto"/>
    </w:pPr>
    <w:rPr>
      <w:rFonts w:eastAsiaTheme="minorEastAsia"/>
      <w:lang w:eastAsia="cs-CZ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52</Words>
  <Characters>309</Characters>
  <Application>Microsoft Office Word</Application>
  <DocSecurity>0</DocSecurity>
  <Lines>2</Lines>
  <Paragraphs>1</Paragraphs>
  <ScaleCrop>false</ScaleCrop>
  <Company>.</Company>
  <LinksUpToDate>false</LinksUpToDate>
  <CharactersWithSpaces>360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ZS Pomezi</dc:creator>
  <cp:keywords/>
  <dc:description/>
  <cp:lastModifiedBy>ZS Pomezi</cp:lastModifiedBy>
  <cp:revision>2</cp:revision>
  <dcterms:created xsi:type="dcterms:W3CDTF">2012-04-20T07:10:00Z</dcterms:created>
  <dcterms:modified xsi:type="dcterms:W3CDTF">2012-06-07T15:03:00Z</dcterms:modified>
</cp:coreProperties>
</file>