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AAC" w:rsidRPr="00E86AAC" w:rsidRDefault="00E86AAC" w:rsidP="00E86AAC">
      <w:pPr>
        <w:pStyle w:val="Vrazncitt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Pohlavní soustava</w:t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  <w:t>Jméno:</w:t>
      </w:r>
    </w:p>
    <w:p w:rsidR="00E86AAC" w:rsidRDefault="00E86AAC" w:rsidP="00E86AAC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r w:rsidRPr="00E86AAC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1. </w:t>
      </w:r>
      <w:r>
        <w:rPr>
          <w:rFonts w:asciiTheme="minorHAnsi" w:eastAsiaTheme="minorHAnsi" w:hAnsiTheme="minorHAnsi" w:cstheme="minorHAnsi"/>
          <w:sz w:val="24"/>
          <w:szCs w:val="24"/>
          <w:lang w:eastAsia="en-US"/>
        </w:rPr>
        <w:t>Roztřiď</w:t>
      </w:r>
      <w:r w:rsidRPr="00E86AAC">
        <w:rPr>
          <w:rFonts w:asciiTheme="minorHAnsi" w:eastAsiaTheme="minorHAnsi" w:hAnsiTheme="minorHAnsi" w:cstheme="minorHAnsi"/>
          <w:sz w:val="24"/>
          <w:szCs w:val="24"/>
          <w:lang w:eastAsia="en-US"/>
        </w:rPr>
        <w:t>: chámovod, vaječník, šourek, děloha, pochva, penis, varle, vejcovod</w:t>
      </w:r>
    </w:p>
    <w:p w:rsidR="00E86AAC" w:rsidRPr="00E86AAC" w:rsidRDefault="00E86AAC" w:rsidP="00E86AAC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</w:p>
    <w:p w:rsidR="00E86AAC" w:rsidRDefault="00E86AAC" w:rsidP="00E86AAC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r>
        <w:rPr>
          <w:rFonts w:asciiTheme="minorHAnsi" w:eastAsiaTheme="minorHAnsi" w:hAnsiTheme="minorHAnsi" w:cstheme="minorHAnsi"/>
          <w:sz w:val="24"/>
          <w:szCs w:val="24"/>
          <w:lang w:eastAsia="en-US"/>
        </w:rPr>
        <w:tab/>
      </w:r>
      <w:r w:rsidRPr="00E86AAC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mužské </w:t>
      </w:r>
      <w:proofErr w:type="gramStart"/>
      <w:r w:rsidRPr="00E86AAC">
        <w:rPr>
          <w:rFonts w:asciiTheme="minorHAnsi" w:eastAsiaTheme="minorHAnsi" w:hAnsiTheme="minorHAnsi" w:cstheme="minorHAnsi"/>
          <w:sz w:val="24"/>
          <w:szCs w:val="24"/>
          <w:lang w:eastAsia="en-US"/>
        </w:rPr>
        <w:t>orgány: .................</w:t>
      </w:r>
      <w:r>
        <w:rPr>
          <w:rFonts w:asciiTheme="minorHAnsi" w:eastAsiaTheme="minorHAnsi" w:hAnsiTheme="minorHAnsi" w:cstheme="minorHAnsi"/>
          <w:sz w:val="24"/>
          <w:szCs w:val="24"/>
          <w:lang w:eastAsia="en-US"/>
        </w:rPr>
        <w:t>......................................</w:t>
      </w:r>
      <w:r w:rsidRPr="00E86AAC">
        <w:rPr>
          <w:rFonts w:asciiTheme="minorHAnsi" w:eastAsiaTheme="minorHAnsi" w:hAnsiTheme="minorHAnsi" w:cstheme="minorHAnsi"/>
          <w:sz w:val="24"/>
          <w:szCs w:val="24"/>
          <w:lang w:eastAsia="en-US"/>
        </w:rPr>
        <w:t>............................................................................</w:t>
      </w:r>
      <w:proofErr w:type="gramEnd"/>
    </w:p>
    <w:p w:rsidR="00E86AAC" w:rsidRPr="00E86AAC" w:rsidRDefault="00E86AAC" w:rsidP="00E86AAC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</w:p>
    <w:p w:rsidR="00E86AAC" w:rsidRPr="00E86AAC" w:rsidRDefault="00E86AAC" w:rsidP="00E86AAC">
      <w:pPr>
        <w:spacing w:after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eastAsiaTheme="minorHAnsi" w:hAnsiTheme="minorHAnsi" w:cstheme="minorHAnsi"/>
          <w:sz w:val="24"/>
          <w:szCs w:val="24"/>
          <w:lang w:eastAsia="en-US"/>
        </w:rPr>
        <w:tab/>
      </w:r>
      <w:r w:rsidRPr="00E86AAC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ženské </w:t>
      </w:r>
      <w:proofErr w:type="gramStart"/>
      <w:r w:rsidRPr="00E86AAC">
        <w:rPr>
          <w:rFonts w:asciiTheme="minorHAnsi" w:eastAsiaTheme="minorHAnsi" w:hAnsiTheme="minorHAnsi" w:cstheme="minorHAnsi"/>
          <w:sz w:val="24"/>
          <w:szCs w:val="24"/>
          <w:lang w:eastAsia="en-US"/>
        </w:rPr>
        <w:t>orgány: ....................................................................</w:t>
      </w:r>
      <w:r>
        <w:rPr>
          <w:rFonts w:asciiTheme="minorHAnsi" w:eastAsiaTheme="minorHAnsi" w:hAnsiTheme="minorHAnsi" w:cstheme="minorHAnsi"/>
          <w:sz w:val="24"/>
          <w:szCs w:val="24"/>
          <w:lang w:eastAsia="en-US"/>
        </w:rPr>
        <w:t>......................................</w:t>
      </w:r>
      <w:r w:rsidRPr="00E86AAC">
        <w:rPr>
          <w:rFonts w:asciiTheme="minorHAnsi" w:eastAsiaTheme="minorHAnsi" w:hAnsiTheme="minorHAnsi" w:cstheme="minorHAnsi"/>
          <w:sz w:val="24"/>
          <w:szCs w:val="24"/>
          <w:lang w:eastAsia="en-US"/>
        </w:rPr>
        <w:t>..........................</w:t>
      </w:r>
      <w:proofErr w:type="gramEnd"/>
    </w:p>
    <w:p w:rsidR="00E86AAC" w:rsidRDefault="00E86AAC" w:rsidP="00E86AAC">
      <w:pPr>
        <w:spacing w:after="0"/>
        <w:rPr>
          <w:sz w:val="28"/>
          <w:szCs w:val="28"/>
        </w:rPr>
      </w:pPr>
    </w:p>
    <w:p w:rsidR="00E86AAC" w:rsidRDefault="00E86AAC" w:rsidP="00E86AAC">
      <w:pPr>
        <w:spacing w:after="0"/>
        <w:rPr>
          <w:sz w:val="24"/>
          <w:szCs w:val="24"/>
        </w:rPr>
      </w:pPr>
      <w:r>
        <w:rPr>
          <w:sz w:val="24"/>
          <w:szCs w:val="24"/>
        </w:rPr>
        <w:t>2</w:t>
      </w:r>
      <w:r w:rsidRPr="00E86AAC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Vybarvi </w:t>
      </w:r>
      <w:r w:rsidRPr="00E86AAC">
        <w:rPr>
          <w:b/>
          <w:color w:val="0070C0"/>
          <w:sz w:val="24"/>
          <w:szCs w:val="24"/>
        </w:rPr>
        <w:t>modře</w:t>
      </w:r>
      <w:r>
        <w:rPr>
          <w:sz w:val="24"/>
          <w:szCs w:val="24"/>
        </w:rPr>
        <w:t>,</w:t>
      </w:r>
      <w:r w:rsidRPr="00E86AA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 patří k mužské pohlavní buňce a </w:t>
      </w:r>
      <w:r w:rsidRPr="00E86AAC">
        <w:rPr>
          <w:b/>
          <w:color w:val="FF0000"/>
          <w:sz w:val="24"/>
          <w:szCs w:val="24"/>
        </w:rPr>
        <w:t>červeně</w:t>
      </w:r>
      <w:r>
        <w:rPr>
          <w:sz w:val="24"/>
          <w:szCs w:val="24"/>
        </w:rPr>
        <w:t>, co patří k ženské pohlavní buňce</w:t>
      </w:r>
      <w:r w:rsidRPr="00E86AAC">
        <w:rPr>
          <w:sz w:val="24"/>
          <w:szCs w:val="24"/>
        </w:rPr>
        <w:t>.</w:t>
      </w:r>
    </w:p>
    <w:p w:rsidR="00E86AAC" w:rsidRPr="00E86AAC" w:rsidRDefault="00E86AAC" w:rsidP="00E86AAC">
      <w:pPr>
        <w:spacing w:after="0"/>
        <w:rPr>
          <w:sz w:val="24"/>
          <w:szCs w:val="24"/>
        </w:rPr>
      </w:pPr>
    </w:p>
    <w:tbl>
      <w:tblPr>
        <w:tblpPr w:leftFromText="141" w:rightFromText="141" w:vertAnchor="text" w:horzAnchor="margin" w:tblpXSpec="center" w:tblpY="109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35"/>
        <w:gridCol w:w="4819"/>
        <w:gridCol w:w="2233"/>
      </w:tblGrid>
      <w:tr w:rsidR="00E86AAC" w:rsidRPr="00E86AAC" w:rsidTr="00E86AAC">
        <w:trPr>
          <w:trHeight w:val="360"/>
        </w:trPr>
        <w:tc>
          <w:tcPr>
            <w:tcW w:w="2235" w:type="dxa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E86AAC" w:rsidRPr="00E86AAC" w:rsidRDefault="00E86AA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AAC" w:rsidRPr="00E86AAC" w:rsidRDefault="00E86AA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patří mezi největší buňky v těle</w:t>
            </w:r>
          </w:p>
        </w:tc>
        <w:tc>
          <w:tcPr>
            <w:tcW w:w="2233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E86AAC" w:rsidRPr="00E86AAC" w:rsidRDefault="00E86AAC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E86AAC" w:rsidRPr="00E86AAC" w:rsidTr="00E86AAC">
        <w:trPr>
          <w:trHeight w:val="192"/>
        </w:trPr>
        <w:tc>
          <w:tcPr>
            <w:tcW w:w="2235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E86AAC" w:rsidRPr="00E86AAC" w:rsidRDefault="00E86AA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AAC" w:rsidRPr="00E86AAC" w:rsidRDefault="00E86AA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vaječníky</w:t>
            </w:r>
          </w:p>
        </w:tc>
        <w:tc>
          <w:tcPr>
            <w:tcW w:w="2233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E86AAC" w:rsidRPr="00E86AAC" w:rsidRDefault="00E86AA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E86AAC" w:rsidRPr="00E86AAC" w:rsidTr="00E86AAC">
        <w:trPr>
          <w:trHeight w:val="192"/>
        </w:trPr>
        <w:tc>
          <w:tcPr>
            <w:tcW w:w="2235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E86AAC" w:rsidRPr="00E86AAC" w:rsidRDefault="00E86AA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AAC" w:rsidRPr="00E86AAC" w:rsidRDefault="00E86AA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milionová množství </w:t>
            </w:r>
          </w:p>
        </w:tc>
        <w:tc>
          <w:tcPr>
            <w:tcW w:w="2233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E86AAC" w:rsidRPr="00E86AAC" w:rsidRDefault="00E86AA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E86AAC" w:rsidRPr="00E86AAC" w:rsidTr="00E86AAC">
        <w:trPr>
          <w:trHeight w:val="192"/>
        </w:trPr>
        <w:tc>
          <w:tcPr>
            <w:tcW w:w="2235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E86AAC" w:rsidRPr="00E86AAC" w:rsidRDefault="00E86AA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AAC" w:rsidRPr="00E86AAC" w:rsidRDefault="00E86AA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vznikají při nižší teplotě</w:t>
            </w:r>
          </w:p>
        </w:tc>
        <w:tc>
          <w:tcPr>
            <w:tcW w:w="2233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E86AAC" w:rsidRPr="00E86AAC" w:rsidRDefault="00E86AA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E86AAC" w:rsidRPr="00E86AAC" w:rsidTr="00E86AAC">
        <w:trPr>
          <w:trHeight w:val="192"/>
        </w:trPr>
        <w:tc>
          <w:tcPr>
            <w:tcW w:w="2235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E86AAC" w:rsidRPr="00E86AAC" w:rsidRDefault="00E86AA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AAC" w:rsidRPr="00E86AAC" w:rsidRDefault="00E86AA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vznikají po celý život</w:t>
            </w:r>
          </w:p>
        </w:tc>
        <w:tc>
          <w:tcPr>
            <w:tcW w:w="2233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E86AAC" w:rsidRPr="00E86AAC" w:rsidRDefault="00E86AA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E86AAC" w:rsidRPr="00E86AAC" w:rsidTr="00E86AAC">
        <w:trPr>
          <w:trHeight w:val="192"/>
        </w:trPr>
        <w:tc>
          <w:tcPr>
            <w:tcW w:w="2235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E86AAC" w:rsidRPr="00E86AAC" w:rsidRDefault="00E86AA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AAC" w:rsidRPr="00E86AAC" w:rsidRDefault="00E86AA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spermie</w:t>
            </w:r>
          </w:p>
        </w:tc>
        <w:tc>
          <w:tcPr>
            <w:tcW w:w="2233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E86AAC" w:rsidRPr="00E86AAC" w:rsidRDefault="00E86AA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E86AAC" w:rsidRPr="00E86AAC" w:rsidTr="00E86AAC">
        <w:trPr>
          <w:trHeight w:val="192"/>
        </w:trPr>
        <w:tc>
          <w:tcPr>
            <w:tcW w:w="2235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E86AAC" w:rsidRPr="00E86AAC" w:rsidRDefault="00E86AA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AAC" w:rsidRPr="00E86AAC" w:rsidRDefault="00E86AA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86AAC">
              <w:rPr>
                <w:sz w:val="24"/>
                <w:szCs w:val="24"/>
              </w:rPr>
              <w:t>schopnost vlastního pohybu</w:t>
            </w:r>
          </w:p>
        </w:tc>
        <w:tc>
          <w:tcPr>
            <w:tcW w:w="2233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E86AAC" w:rsidRPr="00E86AAC" w:rsidRDefault="00E86AA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E86AAC" w:rsidRPr="00E86AAC" w:rsidTr="00E86AAC">
        <w:trPr>
          <w:trHeight w:val="192"/>
        </w:trPr>
        <w:tc>
          <w:tcPr>
            <w:tcW w:w="2235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E86AAC" w:rsidRPr="00E86AAC" w:rsidRDefault="00E86AA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86AAC" w:rsidRPr="00E86AAC" w:rsidRDefault="00E86AA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vajíčko</w:t>
            </w:r>
          </w:p>
        </w:tc>
        <w:tc>
          <w:tcPr>
            <w:tcW w:w="2233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E86AAC" w:rsidRPr="00E86AAC" w:rsidRDefault="00E86AA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E86AAC" w:rsidRPr="00E86AAC" w:rsidTr="00E86AAC">
        <w:trPr>
          <w:trHeight w:val="192"/>
        </w:trPr>
        <w:tc>
          <w:tcPr>
            <w:tcW w:w="2235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E86AAC" w:rsidRPr="00E86AAC" w:rsidRDefault="00E86AA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AAC" w:rsidRPr="00E86AAC" w:rsidRDefault="00E86AA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86AAC">
              <w:rPr>
                <w:sz w:val="24"/>
                <w:szCs w:val="24"/>
              </w:rPr>
              <w:t>varlata</w:t>
            </w:r>
          </w:p>
        </w:tc>
        <w:tc>
          <w:tcPr>
            <w:tcW w:w="2233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E86AAC" w:rsidRPr="00E86AAC" w:rsidRDefault="00E86AA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E86AAC" w:rsidRPr="00E86AAC" w:rsidTr="00E86AAC">
        <w:trPr>
          <w:trHeight w:val="192"/>
        </w:trPr>
        <w:tc>
          <w:tcPr>
            <w:tcW w:w="2235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E86AAC" w:rsidRPr="00E86AAC" w:rsidRDefault="00E86AA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86AAC" w:rsidRPr="00E86AAC" w:rsidRDefault="00E86AA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86AAC">
              <w:rPr>
                <w:sz w:val="24"/>
                <w:szCs w:val="24"/>
              </w:rPr>
              <w:t>jedna buňka měsíčně</w:t>
            </w:r>
          </w:p>
        </w:tc>
        <w:tc>
          <w:tcPr>
            <w:tcW w:w="2233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E86AAC" w:rsidRPr="00E86AAC" w:rsidRDefault="00E86AAC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</w:tbl>
    <w:p w:rsidR="00E86AAC" w:rsidRPr="00E86AAC" w:rsidRDefault="00E86AAC" w:rsidP="00E86AAC">
      <w:pPr>
        <w:rPr>
          <w:sz w:val="24"/>
          <w:szCs w:val="24"/>
        </w:rPr>
      </w:pPr>
    </w:p>
    <w:p w:rsidR="00E86AAC" w:rsidRPr="00E86AAC" w:rsidRDefault="00E86AAC" w:rsidP="00E86AAC">
      <w:pPr>
        <w:rPr>
          <w:sz w:val="24"/>
          <w:szCs w:val="24"/>
        </w:rPr>
      </w:pPr>
    </w:p>
    <w:p w:rsidR="00E86AAC" w:rsidRPr="00E86AAC" w:rsidRDefault="00E86AAC" w:rsidP="00E86AAC">
      <w:pPr>
        <w:rPr>
          <w:sz w:val="24"/>
          <w:szCs w:val="24"/>
        </w:rPr>
      </w:pPr>
    </w:p>
    <w:p w:rsidR="00E86AAC" w:rsidRPr="00E86AAC" w:rsidRDefault="00E86AAC" w:rsidP="00E86AAC">
      <w:pPr>
        <w:rPr>
          <w:sz w:val="24"/>
          <w:szCs w:val="24"/>
        </w:rPr>
      </w:pPr>
    </w:p>
    <w:p w:rsidR="00E86AAC" w:rsidRPr="00E86AAC" w:rsidRDefault="00E86AAC" w:rsidP="00E86AAC">
      <w:pPr>
        <w:rPr>
          <w:sz w:val="24"/>
          <w:szCs w:val="24"/>
        </w:rPr>
      </w:pPr>
    </w:p>
    <w:p w:rsidR="00E86AAC" w:rsidRPr="00E86AAC" w:rsidRDefault="00E86AAC" w:rsidP="00E86AAC">
      <w:pPr>
        <w:rPr>
          <w:sz w:val="24"/>
          <w:szCs w:val="24"/>
        </w:rPr>
      </w:pPr>
    </w:p>
    <w:p w:rsidR="00E86AAC" w:rsidRDefault="00E86AAC" w:rsidP="00E86AAC">
      <w:pPr>
        <w:pStyle w:val="Odstavecseseznamem"/>
        <w:spacing w:line="360" w:lineRule="auto"/>
        <w:ind w:left="0"/>
        <w:rPr>
          <w:sz w:val="28"/>
          <w:szCs w:val="28"/>
        </w:rPr>
      </w:pPr>
    </w:p>
    <w:p w:rsidR="006B4DFA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3. Popiš obrázek.</w:t>
      </w: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5B3F1AC" wp14:editId="334B0025">
            <wp:simplePos x="0" y="0"/>
            <wp:positionH relativeFrom="column">
              <wp:posOffset>314325</wp:posOffset>
            </wp:positionH>
            <wp:positionV relativeFrom="paragraph">
              <wp:posOffset>255905</wp:posOffset>
            </wp:positionV>
            <wp:extent cx="2466975" cy="1990725"/>
            <wp:effectExtent l="0" t="0" r="9525" b="9525"/>
            <wp:wrapNone/>
            <wp:docPr id="819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6360" w:rsidRDefault="002273CC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F5148CE" wp14:editId="4C62FDF9">
                <wp:simplePos x="0" y="0"/>
                <wp:positionH relativeFrom="column">
                  <wp:posOffset>-19050</wp:posOffset>
                </wp:positionH>
                <wp:positionV relativeFrom="paragraph">
                  <wp:posOffset>62230</wp:posOffset>
                </wp:positionV>
                <wp:extent cx="781050" cy="247650"/>
                <wp:effectExtent l="0" t="0" r="0" b="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24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7" o:spid="_x0000_s1026" style="position:absolute;margin-left:-1.5pt;margin-top:4.9pt;width:61.5pt;height:19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" fillcolor="white [3212]" stroked="f" strokeweight="2pt"/>
            </w:pict>
          </mc:Fallback>
        </mc:AlternateContent>
      </w:r>
    </w:p>
    <w:p w:rsidR="007B6360" w:rsidRDefault="002273CC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CB60BF5" wp14:editId="3EF568F5">
                <wp:simplePos x="0" y="0"/>
                <wp:positionH relativeFrom="column">
                  <wp:posOffset>2219325</wp:posOffset>
                </wp:positionH>
                <wp:positionV relativeFrom="paragraph">
                  <wp:posOffset>259715</wp:posOffset>
                </wp:positionV>
                <wp:extent cx="781050" cy="247650"/>
                <wp:effectExtent l="0" t="0" r="0" b="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24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174.75pt;margin-top:20.45pt;width:61.5pt;height:19.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" fillcolor="white [3212]" stroked="f" strokeweight="2pt"/>
            </w:pict>
          </mc:Fallback>
        </mc:AlternateContent>
      </w: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7B6360" w:rsidRDefault="002273CC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5E4FA7" wp14:editId="502284D2">
                <wp:simplePos x="0" y="0"/>
                <wp:positionH relativeFrom="column">
                  <wp:posOffset>-123825</wp:posOffset>
                </wp:positionH>
                <wp:positionV relativeFrom="paragraph">
                  <wp:posOffset>222250</wp:posOffset>
                </wp:positionV>
                <wp:extent cx="781050" cy="247650"/>
                <wp:effectExtent l="0" t="0" r="0" b="0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24765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-9.75pt;margin-top:17.5pt;width:61.5pt;height:19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" fillcolor="white [3212]" stroked="f" strokeweight="2pt"/>
            </w:pict>
          </mc:Fallback>
        </mc:AlternateContent>
      </w: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7B6360">
        <w:rPr>
          <w:rFonts w:asciiTheme="minorHAnsi" w:hAnsiTheme="minorHAnsi" w:cstheme="minorHAnsi"/>
          <w:sz w:val="24"/>
          <w:szCs w:val="24"/>
        </w:rPr>
        <w:drawing>
          <wp:anchor distT="0" distB="0" distL="114300" distR="114300" simplePos="0" relativeHeight="251663360" behindDoc="1" locked="0" layoutInCell="1" allowOverlap="1" wp14:anchorId="4898227C" wp14:editId="0F6FBB54">
            <wp:simplePos x="0" y="0"/>
            <wp:positionH relativeFrom="column">
              <wp:posOffset>3105150</wp:posOffset>
            </wp:positionH>
            <wp:positionV relativeFrom="paragraph">
              <wp:posOffset>235585</wp:posOffset>
            </wp:positionV>
            <wp:extent cx="3514725" cy="2445385"/>
            <wp:effectExtent l="0" t="0" r="9525" b="0"/>
            <wp:wrapNone/>
            <wp:docPr id="3" name="Obrázek 3" descr="http://skolajecna.cz/biologie/Images/Examination/Big/0120000/003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kolajecna.cz/biologie/Images/Examination/Big/0120000/00326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244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7B6360" w:rsidRDefault="00926694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proofErr w:type="gramStart"/>
      <w:r>
        <w:rPr>
          <w:rFonts w:asciiTheme="minorHAnsi" w:hAnsiTheme="minorHAnsi" w:cstheme="minorHAnsi"/>
          <w:sz w:val="24"/>
          <w:szCs w:val="24"/>
        </w:rPr>
        <w:t>obr.2</w:t>
      </w:r>
      <w:proofErr w:type="gramEnd"/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7B6360" w:rsidRPr="00E86AAC" w:rsidRDefault="002273CC" w:rsidP="007B6360">
      <w:pPr>
        <w:pStyle w:val="Vrazncitt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lastRenderedPageBreak/>
        <w:t>Pohlavní soustava</w:t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</w:r>
      <w:r>
        <w:rPr>
          <w:i w:val="0"/>
          <w:sz w:val="28"/>
          <w:szCs w:val="28"/>
        </w:rPr>
        <w:tab/>
        <w:t>ŘEŠENÍ</w:t>
      </w:r>
    </w:p>
    <w:p w:rsidR="007B6360" w:rsidRDefault="007B6360" w:rsidP="007B6360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r w:rsidRPr="00E86AAC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1. </w:t>
      </w:r>
      <w:r>
        <w:rPr>
          <w:rFonts w:asciiTheme="minorHAnsi" w:eastAsiaTheme="minorHAnsi" w:hAnsiTheme="minorHAnsi" w:cstheme="minorHAnsi"/>
          <w:sz w:val="24"/>
          <w:szCs w:val="24"/>
          <w:lang w:eastAsia="en-US"/>
        </w:rPr>
        <w:t>Roztřiď</w:t>
      </w:r>
      <w:r w:rsidRPr="00E86AAC">
        <w:rPr>
          <w:rFonts w:asciiTheme="minorHAnsi" w:eastAsiaTheme="minorHAnsi" w:hAnsiTheme="minorHAnsi" w:cstheme="minorHAnsi"/>
          <w:sz w:val="24"/>
          <w:szCs w:val="24"/>
          <w:lang w:eastAsia="en-US"/>
        </w:rPr>
        <w:t>: chámovod, vaječník, šourek, děloha, pochva, penis, varle, vejcovod</w:t>
      </w:r>
    </w:p>
    <w:p w:rsidR="007B6360" w:rsidRPr="00E86AAC" w:rsidRDefault="007B6360" w:rsidP="007B6360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</w:p>
    <w:p w:rsidR="007B6360" w:rsidRDefault="007B6360" w:rsidP="007B6360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  <w:r>
        <w:rPr>
          <w:rFonts w:asciiTheme="minorHAnsi" w:eastAsiaTheme="minorHAnsi" w:hAnsiTheme="minorHAnsi" w:cstheme="minorHAnsi"/>
          <w:sz w:val="24"/>
          <w:szCs w:val="24"/>
          <w:lang w:eastAsia="en-US"/>
        </w:rPr>
        <w:tab/>
      </w:r>
      <w:r w:rsidRPr="00E86AAC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mužské orgány: </w:t>
      </w:r>
      <w:r w:rsidR="002273CC">
        <w:rPr>
          <w:rFonts w:asciiTheme="minorHAnsi" w:eastAsiaTheme="minorHAnsi" w:hAnsiTheme="minorHAnsi" w:cstheme="minorHAnsi"/>
          <w:color w:val="FF0000"/>
          <w:sz w:val="24"/>
          <w:szCs w:val="24"/>
          <w:lang w:eastAsia="en-US"/>
        </w:rPr>
        <w:t xml:space="preserve"> CHÁMOVOD, ŠOUREK, PENIS, VARLE</w:t>
      </w:r>
    </w:p>
    <w:p w:rsidR="007B6360" w:rsidRPr="00E86AAC" w:rsidRDefault="007B6360" w:rsidP="007B6360">
      <w:pPr>
        <w:autoSpaceDE w:val="0"/>
        <w:autoSpaceDN w:val="0"/>
        <w:adjustRightInd w:val="0"/>
        <w:spacing w:after="0" w:line="240" w:lineRule="auto"/>
        <w:rPr>
          <w:rFonts w:asciiTheme="minorHAnsi" w:eastAsiaTheme="minorHAnsi" w:hAnsiTheme="minorHAnsi" w:cstheme="minorHAnsi"/>
          <w:sz w:val="24"/>
          <w:szCs w:val="24"/>
          <w:lang w:eastAsia="en-US"/>
        </w:rPr>
      </w:pPr>
    </w:p>
    <w:p w:rsidR="007B6360" w:rsidRPr="00E86AAC" w:rsidRDefault="007B6360" w:rsidP="007B6360">
      <w:pPr>
        <w:spacing w:after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eastAsiaTheme="minorHAnsi" w:hAnsiTheme="minorHAnsi" w:cstheme="minorHAnsi"/>
          <w:sz w:val="24"/>
          <w:szCs w:val="24"/>
          <w:lang w:eastAsia="en-US"/>
        </w:rPr>
        <w:tab/>
      </w:r>
      <w:r w:rsidRPr="00E86AAC">
        <w:rPr>
          <w:rFonts w:asciiTheme="minorHAnsi" w:eastAsiaTheme="minorHAnsi" w:hAnsiTheme="minorHAnsi" w:cstheme="minorHAnsi"/>
          <w:sz w:val="24"/>
          <w:szCs w:val="24"/>
          <w:lang w:eastAsia="en-US"/>
        </w:rPr>
        <w:t xml:space="preserve">ženské orgány: </w:t>
      </w:r>
      <w:r w:rsidR="002273CC">
        <w:rPr>
          <w:rFonts w:asciiTheme="minorHAnsi" w:eastAsiaTheme="minorHAnsi" w:hAnsiTheme="minorHAnsi" w:cstheme="minorHAnsi"/>
          <w:color w:val="FF0000"/>
          <w:sz w:val="24"/>
          <w:szCs w:val="24"/>
          <w:lang w:eastAsia="en-US"/>
        </w:rPr>
        <w:t xml:space="preserve"> VAJEČNÍK, DĚLOHA, POCHVA, VEJCOVOD</w:t>
      </w:r>
    </w:p>
    <w:p w:rsidR="007B6360" w:rsidRDefault="007B6360" w:rsidP="007B6360">
      <w:pPr>
        <w:spacing w:after="0"/>
        <w:rPr>
          <w:sz w:val="28"/>
          <w:szCs w:val="28"/>
        </w:rPr>
      </w:pPr>
    </w:p>
    <w:p w:rsidR="007B6360" w:rsidRDefault="007B6360" w:rsidP="007B6360">
      <w:pPr>
        <w:spacing w:after="0"/>
        <w:rPr>
          <w:sz w:val="24"/>
          <w:szCs w:val="24"/>
        </w:rPr>
      </w:pPr>
      <w:r>
        <w:rPr>
          <w:sz w:val="24"/>
          <w:szCs w:val="24"/>
        </w:rPr>
        <w:t>2</w:t>
      </w:r>
      <w:r w:rsidRPr="00E86AAC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Vybarvi </w:t>
      </w:r>
      <w:r w:rsidRPr="00E86AAC">
        <w:rPr>
          <w:b/>
          <w:color w:val="0070C0"/>
          <w:sz w:val="24"/>
          <w:szCs w:val="24"/>
        </w:rPr>
        <w:t>modře</w:t>
      </w:r>
      <w:r>
        <w:rPr>
          <w:sz w:val="24"/>
          <w:szCs w:val="24"/>
        </w:rPr>
        <w:t>,</w:t>
      </w:r>
      <w:r w:rsidRPr="00E86AA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co patří k mužské pohlavní buňce a </w:t>
      </w:r>
      <w:r w:rsidRPr="00E86AAC">
        <w:rPr>
          <w:b/>
          <w:color w:val="FF0000"/>
          <w:sz w:val="24"/>
          <w:szCs w:val="24"/>
        </w:rPr>
        <w:t>červeně</w:t>
      </w:r>
      <w:r>
        <w:rPr>
          <w:sz w:val="24"/>
          <w:szCs w:val="24"/>
        </w:rPr>
        <w:t>, co patří k ženské pohlavní buňce</w:t>
      </w:r>
      <w:r w:rsidRPr="00E86AAC">
        <w:rPr>
          <w:sz w:val="24"/>
          <w:szCs w:val="24"/>
        </w:rPr>
        <w:t>.</w:t>
      </w:r>
    </w:p>
    <w:p w:rsidR="007B6360" w:rsidRPr="00E86AAC" w:rsidRDefault="007B6360" w:rsidP="007B6360">
      <w:pPr>
        <w:spacing w:after="0"/>
        <w:rPr>
          <w:sz w:val="24"/>
          <w:szCs w:val="24"/>
        </w:rPr>
      </w:pPr>
    </w:p>
    <w:tbl>
      <w:tblPr>
        <w:tblpPr w:leftFromText="141" w:rightFromText="141" w:vertAnchor="text" w:horzAnchor="margin" w:tblpXSpec="center" w:tblpY="109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35"/>
        <w:gridCol w:w="4819"/>
        <w:gridCol w:w="2233"/>
      </w:tblGrid>
      <w:tr w:rsidR="007B6360" w:rsidRPr="00E86AAC" w:rsidTr="002273CC">
        <w:trPr>
          <w:trHeight w:val="360"/>
        </w:trPr>
        <w:tc>
          <w:tcPr>
            <w:tcW w:w="2235" w:type="dxa"/>
            <w:vMerge w:val="restart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7B6360" w:rsidRPr="00E86AAC" w:rsidRDefault="007B6360" w:rsidP="00FE549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  <w:hideMark/>
          </w:tcPr>
          <w:p w:rsidR="007B6360" w:rsidRPr="00E86AAC" w:rsidRDefault="007B6360" w:rsidP="00FE549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patří mezi největší buňky v těle</w:t>
            </w:r>
          </w:p>
        </w:tc>
        <w:tc>
          <w:tcPr>
            <w:tcW w:w="2233" w:type="dxa"/>
            <w:vMerge w:val="restart"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7B6360" w:rsidRPr="00E86AAC" w:rsidRDefault="007B6360" w:rsidP="00FE5493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7B6360" w:rsidRPr="00E86AAC" w:rsidTr="002273CC">
        <w:trPr>
          <w:trHeight w:val="192"/>
        </w:trPr>
        <w:tc>
          <w:tcPr>
            <w:tcW w:w="2235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7B6360" w:rsidRPr="00E86AAC" w:rsidRDefault="007B6360" w:rsidP="00FE549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7B6360" w:rsidRPr="00E86AAC" w:rsidRDefault="007B6360" w:rsidP="00FE549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vaječníky</w:t>
            </w:r>
          </w:p>
        </w:tc>
        <w:tc>
          <w:tcPr>
            <w:tcW w:w="2233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7B6360" w:rsidRPr="00E86AAC" w:rsidRDefault="007B6360" w:rsidP="00FE549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7B6360" w:rsidRPr="00E86AAC" w:rsidTr="002273CC">
        <w:trPr>
          <w:trHeight w:val="192"/>
        </w:trPr>
        <w:tc>
          <w:tcPr>
            <w:tcW w:w="2235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7B6360" w:rsidRPr="00E86AAC" w:rsidRDefault="007B6360" w:rsidP="00FE549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7B6360" w:rsidRPr="00E86AAC" w:rsidRDefault="007B6360" w:rsidP="00FE549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milionová množství </w:t>
            </w:r>
          </w:p>
        </w:tc>
        <w:tc>
          <w:tcPr>
            <w:tcW w:w="2233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7B6360" w:rsidRPr="00E86AAC" w:rsidRDefault="007B6360" w:rsidP="00FE549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7B6360" w:rsidRPr="00E86AAC" w:rsidTr="002273CC">
        <w:trPr>
          <w:trHeight w:val="192"/>
        </w:trPr>
        <w:tc>
          <w:tcPr>
            <w:tcW w:w="2235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7B6360" w:rsidRPr="00E86AAC" w:rsidRDefault="007B6360" w:rsidP="00FE549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7B6360" w:rsidRPr="00E86AAC" w:rsidRDefault="007B6360" w:rsidP="00FE549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vznikají při nižší teplotě</w:t>
            </w:r>
          </w:p>
        </w:tc>
        <w:tc>
          <w:tcPr>
            <w:tcW w:w="2233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7B6360" w:rsidRPr="00E86AAC" w:rsidRDefault="007B6360" w:rsidP="00FE549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7B6360" w:rsidRPr="00E86AAC" w:rsidTr="002273CC">
        <w:trPr>
          <w:trHeight w:val="192"/>
        </w:trPr>
        <w:tc>
          <w:tcPr>
            <w:tcW w:w="2235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7B6360" w:rsidRPr="00E86AAC" w:rsidRDefault="007B6360" w:rsidP="00FE549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7B6360" w:rsidRPr="00E86AAC" w:rsidRDefault="007B6360" w:rsidP="00FE549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vznikají po celý život</w:t>
            </w:r>
          </w:p>
        </w:tc>
        <w:tc>
          <w:tcPr>
            <w:tcW w:w="2233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7B6360" w:rsidRPr="00E86AAC" w:rsidRDefault="007B6360" w:rsidP="00FE549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7B6360" w:rsidRPr="00E86AAC" w:rsidTr="002273CC">
        <w:trPr>
          <w:trHeight w:val="192"/>
        </w:trPr>
        <w:tc>
          <w:tcPr>
            <w:tcW w:w="2235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7B6360" w:rsidRPr="00E86AAC" w:rsidRDefault="007B6360" w:rsidP="00FE549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7B6360" w:rsidRPr="00E86AAC" w:rsidRDefault="007B6360" w:rsidP="00FE549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spermie</w:t>
            </w:r>
          </w:p>
        </w:tc>
        <w:tc>
          <w:tcPr>
            <w:tcW w:w="2233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7B6360" w:rsidRPr="00E86AAC" w:rsidRDefault="007B6360" w:rsidP="00FE549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7B6360" w:rsidRPr="00E86AAC" w:rsidTr="002273CC">
        <w:trPr>
          <w:trHeight w:val="192"/>
        </w:trPr>
        <w:tc>
          <w:tcPr>
            <w:tcW w:w="2235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7B6360" w:rsidRPr="00E86AAC" w:rsidRDefault="007B6360" w:rsidP="00FE549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</w:tcPr>
          <w:p w:rsidR="007B6360" w:rsidRPr="00E86AAC" w:rsidRDefault="007B6360" w:rsidP="00FE549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86AAC">
              <w:rPr>
                <w:sz w:val="24"/>
                <w:szCs w:val="24"/>
              </w:rPr>
              <w:t>schopnost vlastního pohybu</w:t>
            </w:r>
          </w:p>
        </w:tc>
        <w:tc>
          <w:tcPr>
            <w:tcW w:w="2233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7B6360" w:rsidRPr="00E86AAC" w:rsidRDefault="007B6360" w:rsidP="00FE549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7B6360" w:rsidRPr="00E86AAC" w:rsidTr="002273CC">
        <w:trPr>
          <w:trHeight w:val="192"/>
        </w:trPr>
        <w:tc>
          <w:tcPr>
            <w:tcW w:w="2235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7B6360" w:rsidRPr="00E86AAC" w:rsidRDefault="007B6360" w:rsidP="00FE549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</w:tcPr>
          <w:p w:rsidR="007B6360" w:rsidRPr="00E86AAC" w:rsidRDefault="007B6360" w:rsidP="00FE549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vajíčko</w:t>
            </w:r>
          </w:p>
        </w:tc>
        <w:tc>
          <w:tcPr>
            <w:tcW w:w="2233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7B6360" w:rsidRPr="00E86AAC" w:rsidRDefault="007B6360" w:rsidP="00FE549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7B6360" w:rsidRPr="00E86AAC" w:rsidTr="002273CC">
        <w:trPr>
          <w:trHeight w:val="192"/>
        </w:trPr>
        <w:tc>
          <w:tcPr>
            <w:tcW w:w="2235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7B6360" w:rsidRPr="00E86AAC" w:rsidRDefault="007B6360" w:rsidP="00FE549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B0F0"/>
            <w:vAlign w:val="center"/>
            <w:hideMark/>
          </w:tcPr>
          <w:p w:rsidR="007B6360" w:rsidRPr="00E86AAC" w:rsidRDefault="007B6360" w:rsidP="00FE549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86AAC">
              <w:rPr>
                <w:sz w:val="24"/>
                <w:szCs w:val="24"/>
              </w:rPr>
              <w:t>varlata</w:t>
            </w:r>
          </w:p>
        </w:tc>
        <w:tc>
          <w:tcPr>
            <w:tcW w:w="2233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7B6360" w:rsidRPr="00E86AAC" w:rsidRDefault="007B6360" w:rsidP="00FE549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  <w:tr w:rsidR="007B6360" w:rsidRPr="00E86AAC" w:rsidTr="002273CC">
        <w:trPr>
          <w:trHeight w:val="192"/>
        </w:trPr>
        <w:tc>
          <w:tcPr>
            <w:tcW w:w="2235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:rsidR="007B6360" w:rsidRPr="00E86AAC" w:rsidRDefault="007B6360" w:rsidP="00FE549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0000"/>
            <w:vAlign w:val="center"/>
            <w:hideMark/>
          </w:tcPr>
          <w:p w:rsidR="007B6360" w:rsidRPr="00E86AAC" w:rsidRDefault="007B6360" w:rsidP="00FE549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E86AAC">
              <w:rPr>
                <w:sz w:val="24"/>
                <w:szCs w:val="24"/>
              </w:rPr>
              <w:t xml:space="preserve">jedna buňka </w:t>
            </w:r>
            <w:r w:rsidRPr="002273CC">
              <w:rPr>
                <w:sz w:val="24"/>
                <w:szCs w:val="24"/>
                <w:shd w:val="clear" w:color="auto" w:fill="FF0000"/>
              </w:rPr>
              <w:t>měsíčně</w:t>
            </w:r>
          </w:p>
        </w:tc>
        <w:tc>
          <w:tcPr>
            <w:tcW w:w="2233" w:type="dxa"/>
            <w:vMerge/>
            <w:tcBorders>
              <w:top w:val="nil"/>
              <w:left w:val="single" w:sz="4" w:space="0" w:color="000000"/>
              <w:bottom w:val="nil"/>
              <w:right w:val="nil"/>
            </w:tcBorders>
            <w:vAlign w:val="center"/>
            <w:hideMark/>
          </w:tcPr>
          <w:p w:rsidR="007B6360" w:rsidRPr="00E86AAC" w:rsidRDefault="007B6360" w:rsidP="00FE5493">
            <w:pPr>
              <w:spacing w:after="0" w:line="240" w:lineRule="auto"/>
              <w:rPr>
                <w:b/>
                <w:sz w:val="24"/>
                <w:szCs w:val="24"/>
              </w:rPr>
            </w:pPr>
          </w:p>
        </w:tc>
      </w:tr>
    </w:tbl>
    <w:p w:rsidR="007B6360" w:rsidRPr="00E86AAC" w:rsidRDefault="007B6360" w:rsidP="007B6360">
      <w:pPr>
        <w:rPr>
          <w:sz w:val="24"/>
          <w:szCs w:val="24"/>
        </w:rPr>
      </w:pPr>
    </w:p>
    <w:p w:rsidR="007B6360" w:rsidRPr="00E86AAC" w:rsidRDefault="007B6360" w:rsidP="007B6360">
      <w:pPr>
        <w:rPr>
          <w:sz w:val="24"/>
          <w:szCs w:val="24"/>
        </w:rPr>
      </w:pPr>
    </w:p>
    <w:p w:rsidR="007B6360" w:rsidRPr="00E86AAC" w:rsidRDefault="007B6360" w:rsidP="007B6360">
      <w:pPr>
        <w:rPr>
          <w:sz w:val="24"/>
          <w:szCs w:val="24"/>
        </w:rPr>
      </w:pPr>
    </w:p>
    <w:p w:rsidR="007B6360" w:rsidRPr="00E86AAC" w:rsidRDefault="007B6360" w:rsidP="007B6360">
      <w:pPr>
        <w:rPr>
          <w:sz w:val="24"/>
          <w:szCs w:val="24"/>
        </w:rPr>
      </w:pPr>
    </w:p>
    <w:p w:rsidR="007B6360" w:rsidRPr="00E86AAC" w:rsidRDefault="007B6360" w:rsidP="007B6360">
      <w:pPr>
        <w:rPr>
          <w:sz w:val="24"/>
          <w:szCs w:val="24"/>
        </w:rPr>
      </w:pPr>
    </w:p>
    <w:p w:rsidR="007B6360" w:rsidRPr="00E86AAC" w:rsidRDefault="007B6360" w:rsidP="007B6360">
      <w:pPr>
        <w:rPr>
          <w:sz w:val="24"/>
          <w:szCs w:val="24"/>
        </w:rPr>
      </w:pPr>
    </w:p>
    <w:p w:rsidR="007B6360" w:rsidRDefault="007B6360" w:rsidP="007B6360">
      <w:pPr>
        <w:pStyle w:val="Odstavecseseznamem"/>
        <w:spacing w:line="360" w:lineRule="auto"/>
        <w:ind w:left="0"/>
        <w:rPr>
          <w:sz w:val="28"/>
          <w:szCs w:val="28"/>
        </w:rPr>
      </w:pP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3. Popiš obrázek.</w:t>
      </w: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5DDAB318" wp14:editId="2A159582">
            <wp:simplePos x="0" y="0"/>
            <wp:positionH relativeFrom="column">
              <wp:posOffset>95250</wp:posOffset>
            </wp:positionH>
            <wp:positionV relativeFrom="paragraph">
              <wp:posOffset>62230</wp:posOffset>
            </wp:positionV>
            <wp:extent cx="2466975" cy="1990725"/>
            <wp:effectExtent l="0" t="0" r="9525" b="9525"/>
            <wp:wrapNone/>
            <wp:docPr id="1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5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6360" w:rsidRPr="00E86AAC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7B6360" w:rsidRDefault="002273CC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="Arial" w:hAnsi="Arial" w:cs="Arial"/>
          <w:noProof/>
          <w:color w:val="000080"/>
          <w:sz w:val="18"/>
          <w:szCs w:val="18"/>
        </w:rPr>
        <w:drawing>
          <wp:anchor distT="0" distB="0" distL="114300" distR="114300" simplePos="0" relativeHeight="251664384" behindDoc="1" locked="0" layoutInCell="1" allowOverlap="1" wp14:anchorId="2FBC9DF2" wp14:editId="720409E7">
            <wp:simplePos x="0" y="0"/>
            <wp:positionH relativeFrom="column">
              <wp:posOffset>2657475</wp:posOffset>
            </wp:positionH>
            <wp:positionV relativeFrom="paragraph">
              <wp:posOffset>95885</wp:posOffset>
            </wp:positionV>
            <wp:extent cx="3981841" cy="2771775"/>
            <wp:effectExtent l="0" t="0" r="0" b="0"/>
            <wp:wrapNone/>
            <wp:docPr id="5" name="bigImage" descr="Ženské vnitřní pohlavní orgány">
              <a:hlinkClick xmlns:a="http://schemas.openxmlformats.org/drawingml/2006/main" r:id="rId9" tooltip="&quot;Kliknutí Vás odkáže na fotogalerii s tímto obrázkem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gImage" descr="Ženské vnitřní pohlavní orgány">
                      <a:hlinkClick r:id="rId9" tooltip="&quot;Kliknutí Vás odkáže na fotogalerii s tímto obrázkem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81841" cy="277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7B6360" w:rsidRDefault="002273CC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  <w:t>obr. 2</w:t>
      </w: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</w:p>
    <w:p w:rsidR="007B6360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lastRenderedPageBreak/>
        <w:t>Použité obrázky:</w:t>
      </w:r>
    </w:p>
    <w:p w:rsidR="00926694" w:rsidRDefault="00926694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1</w:t>
      </w:r>
      <w:r w:rsidRPr="00926694">
        <w:rPr>
          <w:rFonts w:asciiTheme="minorHAnsi" w:hAnsiTheme="minorHAnsi" w:cstheme="minorHAnsi"/>
          <w:sz w:val="24"/>
          <w:szCs w:val="24"/>
        </w:rPr>
        <w:t>. [cit. 2012-0</w:t>
      </w:r>
      <w:r>
        <w:rPr>
          <w:rFonts w:asciiTheme="minorHAnsi" w:hAnsiTheme="minorHAnsi" w:cstheme="minorHAnsi"/>
          <w:sz w:val="24"/>
          <w:szCs w:val="24"/>
        </w:rPr>
        <w:t>5-10</w:t>
      </w:r>
      <w:r w:rsidRPr="00926694">
        <w:rPr>
          <w:rFonts w:asciiTheme="minorHAnsi" w:hAnsiTheme="minorHAnsi" w:cstheme="minorHAnsi"/>
          <w:sz w:val="24"/>
          <w:szCs w:val="24"/>
        </w:rPr>
        <w:t xml:space="preserve">]. </w:t>
      </w:r>
      <w:proofErr w:type="gramStart"/>
      <w:r w:rsidRPr="00926694">
        <w:rPr>
          <w:rFonts w:asciiTheme="minorHAnsi" w:hAnsiTheme="minorHAnsi" w:cstheme="minorHAnsi"/>
          <w:sz w:val="24"/>
          <w:szCs w:val="24"/>
        </w:rPr>
        <w:t>autor</w:t>
      </w:r>
      <w:proofErr w:type="gramEnd"/>
      <w:r w:rsidRPr="00926694">
        <w:rPr>
          <w:rFonts w:asciiTheme="minorHAnsi" w:hAnsiTheme="minorHAnsi" w:cstheme="minorHAnsi"/>
          <w:sz w:val="24"/>
          <w:szCs w:val="24"/>
        </w:rPr>
        <w:t xml:space="preserve"> neuveden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926694" w:rsidRDefault="002273CC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  <w:r w:rsidRPr="002273CC">
        <w:rPr>
          <w:rFonts w:asciiTheme="minorHAnsi" w:hAnsiTheme="minorHAnsi" w:cstheme="minorHAnsi"/>
          <w:sz w:val="24"/>
          <w:szCs w:val="24"/>
        </w:rPr>
        <w:t>http://www.linkos.cz/zhoubne-nadory-muzskeho-pohlavniho-ustroji-c60-c62-1/o-varlatech-a-nadorech-varlat/</w:t>
      </w:r>
      <w:bookmarkStart w:id="0" w:name="_GoBack"/>
      <w:bookmarkEnd w:id="0"/>
    </w:p>
    <w:p w:rsidR="00926694" w:rsidRDefault="00926694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2</w:t>
      </w:r>
      <w:r w:rsidRPr="00926694">
        <w:rPr>
          <w:rFonts w:asciiTheme="minorHAnsi" w:hAnsiTheme="minorHAnsi" w:cstheme="minorHAnsi"/>
          <w:sz w:val="24"/>
          <w:szCs w:val="24"/>
        </w:rPr>
        <w:t>. [cit. 2012-0</w:t>
      </w:r>
      <w:r>
        <w:rPr>
          <w:rFonts w:asciiTheme="minorHAnsi" w:hAnsiTheme="minorHAnsi" w:cstheme="minorHAnsi"/>
          <w:sz w:val="24"/>
          <w:szCs w:val="24"/>
        </w:rPr>
        <w:t>5-10</w:t>
      </w:r>
      <w:r w:rsidRPr="00926694">
        <w:rPr>
          <w:rFonts w:asciiTheme="minorHAnsi" w:hAnsiTheme="minorHAnsi" w:cstheme="minorHAnsi"/>
          <w:sz w:val="24"/>
          <w:szCs w:val="24"/>
        </w:rPr>
        <w:t xml:space="preserve">]. </w:t>
      </w:r>
      <w:proofErr w:type="gramStart"/>
      <w:r w:rsidRPr="00926694">
        <w:rPr>
          <w:rFonts w:asciiTheme="minorHAnsi" w:hAnsiTheme="minorHAnsi" w:cstheme="minorHAnsi"/>
          <w:sz w:val="24"/>
          <w:szCs w:val="24"/>
        </w:rPr>
        <w:t>autor</w:t>
      </w:r>
      <w:proofErr w:type="gramEnd"/>
      <w:r w:rsidRPr="00926694">
        <w:rPr>
          <w:rFonts w:asciiTheme="minorHAnsi" w:hAnsiTheme="minorHAnsi" w:cstheme="minorHAnsi"/>
          <w:sz w:val="24"/>
          <w:szCs w:val="24"/>
        </w:rPr>
        <w:t xml:space="preserve"> neuveden</w:t>
      </w:r>
      <w:r>
        <w:rPr>
          <w:rFonts w:asciiTheme="minorHAnsi" w:hAnsiTheme="minorHAnsi" w:cstheme="minorHAnsi"/>
          <w:sz w:val="24"/>
          <w:szCs w:val="24"/>
        </w:rPr>
        <w:t xml:space="preserve">. </w:t>
      </w:r>
      <w:r w:rsidRPr="00926694">
        <w:rPr>
          <w:rFonts w:asciiTheme="minorHAnsi" w:hAnsiTheme="minorHAnsi" w:cstheme="minorHAnsi"/>
          <w:sz w:val="24"/>
          <w:szCs w:val="24"/>
        </w:rPr>
        <w:t>http://skolajecna.cz/biologie/Sources/Examination_Detail.php?intImageId=326</w:t>
      </w:r>
    </w:p>
    <w:p w:rsidR="007B6360" w:rsidRPr="00E86AAC" w:rsidRDefault="007B6360" w:rsidP="007B6360">
      <w:pPr>
        <w:pStyle w:val="Odstavecseseznamem"/>
        <w:spacing w:line="360" w:lineRule="auto"/>
        <w:ind w:left="0"/>
        <w:rPr>
          <w:rFonts w:asciiTheme="minorHAnsi" w:hAnsiTheme="minorHAnsi" w:cstheme="minorHAnsi"/>
          <w:sz w:val="24"/>
          <w:szCs w:val="24"/>
        </w:rPr>
      </w:pPr>
    </w:p>
    <w:sectPr w:rsidR="007B6360" w:rsidRPr="00E86AAC" w:rsidSect="00E86AA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64225F"/>
    <w:multiLevelType w:val="hybridMultilevel"/>
    <w:tmpl w:val="13C0265E"/>
    <w:lvl w:ilvl="0" w:tplc="C6BA5068">
      <w:start w:val="1"/>
      <w:numFmt w:val="decimal"/>
      <w:lvlText w:val="%1."/>
      <w:lvlJc w:val="left"/>
      <w:pPr>
        <w:ind w:left="349" w:firstLine="76"/>
      </w:pPr>
    </w:lvl>
    <w:lvl w:ilvl="1" w:tplc="04050019">
      <w:start w:val="1"/>
      <w:numFmt w:val="lowerLetter"/>
      <w:lvlText w:val="%2."/>
      <w:lvlJc w:val="left"/>
      <w:pPr>
        <w:ind w:left="1156" w:hanging="360"/>
      </w:pPr>
    </w:lvl>
    <w:lvl w:ilvl="2" w:tplc="0405001B">
      <w:start w:val="1"/>
      <w:numFmt w:val="lowerRoman"/>
      <w:lvlText w:val="%3."/>
      <w:lvlJc w:val="right"/>
      <w:pPr>
        <w:ind w:left="1876" w:hanging="180"/>
      </w:pPr>
    </w:lvl>
    <w:lvl w:ilvl="3" w:tplc="0405000F">
      <w:start w:val="1"/>
      <w:numFmt w:val="decimal"/>
      <w:lvlText w:val="%4."/>
      <w:lvlJc w:val="left"/>
      <w:pPr>
        <w:ind w:left="2596" w:hanging="360"/>
      </w:pPr>
    </w:lvl>
    <w:lvl w:ilvl="4" w:tplc="04050019">
      <w:start w:val="1"/>
      <w:numFmt w:val="lowerLetter"/>
      <w:lvlText w:val="%5."/>
      <w:lvlJc w:val="left"/>
      <w:pPr>
        <w:ind w:left="3316" w:hanging="360"/>
      </w:pPr>
    </w:lvl>
    <w:lvl w:ilvl="5" w:tplc="0405001B">
      <w:start w:val="1"/>
      <w:numFmt w:val="lowerRoman"/>
      <w:lvlText w:val="%6."/>
      <w:lvlJc w:val="right"/>
      <w:pPr>
        <w:ind w:left="4036" w:hanging="180"/>
      </w:pPr>
    </w:lvl>
    <w:lvl w:ilvl="6" w:tplc="0405000F">
      <w:start w:val="1"/>
      <w:numFmt w:val="decimal"/>
      <w:lvlText w:val="%7."/>
      <w:lvlJc w:val="left"/>
      <w:pPr>
        <w:ind w:left="4756" w:hanging="360"/>
      </w:pPr>
    </w:lvl>
    <w:lvl w:ilvl="7" w:tplc="04050019">
      <w:start w:val="1"/>
      <w:numFmt w:val="lowerLetter"/>
      <w:lvlText w:val="%8."/>
      <w:lvlJc w:val="left"/>
      <w:pPr>
        <w:ind w:left="5476" w:hanging="360"/>
      </w:pPr>
    </w:lvl>
    <w:lvl w:ilvl="8" w:tplc="0405001B">
      <w:start w:val="1"/>
      <w:numFmt w:val="lowerRoman"/>
      <w:lvlText w:val="%9."/>
      <w:lvlJc w:val="right"/>
      <w:pPr>
        <w:ind w:left="6196" w:hanging="180"/>
      </w:pPr>
    </w:lvl>
  </w:abstractNum>
  <w:abstractNum w:abstractNumId="1">
    <w:nsid w:val="5C987560"/>
    <w:multiLevelType w:val="hybridMultilevel"/>
    <w:tmpl w:val="4F1C4C6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lvl w:ilvl="0" w:tplc="C6BA5068">
        <w:start w:val="1"/>
        <w:numFmt w:val="decimal"/>
        <w:suff w:val="space"/>
        <w:lvlText w:val="%1."/>
        <w:lvlJc w:val="left"/>
        <w:pPr>
          <w:ind w:left="397" w:firstLine="28"/>
        </w:pPr>
      </w:lvl>
    </w:lvlOverride>
    <w:lvlOverride w:ilvl="1">
      <w:lvl w:ilvl="1" w:tplc="04050019">
        <w:start w:val="1"/>
        <w:numFmt w:val="lowerLetter"/>
        <w:lvlText w:val="%2."/>
        <w:lvlJc w:val="left"/>
        <w:pPr>
          <w:ind w:left="1156" w:hanging="360"/>
        </w:pPr>
      </w:lvl>
    </w:lvlOverride>
    <w:lvlOverride w:ilvl="2">
      <w:lvl w:ilvl="2" w:tplc="0405001B">
        <w:start w:val="1"/>
        <w:numFmt w:val="lowerRoman"/>
        <w:lvlText w:val="%3."/>
        <w:lvlJc w:val="right"/>
        <w:pPr>
          <w:ind w:left="1876" w:hanging="180"/>
        </w:pPr>
      </w:lvl>
    </w:lvlOverride>
    <w:lvlOverride w:ilvl="3">
      <w:lvl w:ilvl="3" w:tplc="0405000F">
        <w:start w:val="1"/>
        <w:numFmt w:val="decimal"/>
        <w:lvlText w:val="%4."/>
        <w:lvlJc w:val="left"/>
        <w:pPr>
          <w:ind w:left="2596" w:hanging="360"/>
        </w:pPr>
      </w:lvl>
    </w:lvlOverride>
    <w:lvlOverride w:ilvl="4">
      <w:lvl w:ilvl="4" w:tplc="04050019">
        <w:start w:val="1"/>
        <w:numFmt w:val="lowerLetter"/>
        <w:lvlText w:val="%5."/>
        <w:lvlJc w:val="left"/>
        <w:pPr>
          <w:ind w:left="3316" w:hanging="360"/>
        </w:pPr>
      </w:lvl>
    </w:lvlOverride>
    <w:lvlOverride w:ilvl="5">
      <w:lvl w:ilvl="5" w:tplc="0405001B">
        <w:start w:val="1"/>
        <w:numFmt w:val="lowerRoman"/>
        <w:lvlText w:val="%6."/>
        <w:lvlJc w:val="right"/>
        <w:pPr>
          <w:ind w:left="4036" w:hanging="180"/>
        </w:pPr>
      </w:lvl>
    </w:lvlOverride>
    <w:lvlOverride w:ilvl="6">
      <w:lvl w:ilvl="6" w:tplc="0405000F">
        <w:start w:val="1"/>
        <w:numFmt w:val="decimal"/>
        <w:lvlText w:val="%7."/>
        <w:lvlJc w:val="left"/>
        <w:pPr>
          <w:ind w:left="4756" w:hanging="360"/>
        </w:pPr>
      </w:lvl>
    </w:lvlOverride>
    <w:lvlOverride w:ilvl="7">
      <w:lvl w:ilvl="7" w:tplc="04050019">
        <w:start w:val="1"/>
        <w:numFmt w:val="lowerLetter"/>
        <w:lvlText w:val="%8."/>
        <w:lvlJc w:val="left"/>
        <w:pPr>
          <w:ind w:left="5476" w:hanging="360"/>
        </w:pPr>
      </w:lvl>
    </w:lvlOverride>
    <w:lvlOverride w:ilvl="8">
      <w:lvl w:ilvl="8" w:tplc="0405001B">
        <w:start w:val="1"/>
        <w:numFmt w:val="lowerRoman"/>
        <w:lvlText w:val="%9."/>
        <w:lvlJc w:val="right"/>
        <w:pPr>
          <w:ind w:left="6196" w:hanging="180"/>
        </w:pPr>
      </w:lvl>
    </w:lvlOverride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96A"/>
    <w:rsid w:val="0017796A"/>
    <w:rsid w:val="002273CC"/>
    <w:rsid w:val="006B4DFA"/>
    <w:rsid w:val="007B6360"/>
    <w:rsid w:val="00926694"/>
    <w:rsid w:val="00CC1785"/>
    <w:rsid w:val="00E86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6AAC"/>
    <w:rPr>
      <w:rFonts w:ascii="Calibri" w:eastAsia="Times New Roman" w:hAnsi="Calibri" w:cs="Times New Roman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CC1785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C178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C1785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CC1785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CC1785"/>
    <w:rPr>
      <w:b/>
      <w:bCs/>
      <w:smallCaps/>
      <w:color w:val="C0504D" w:themeColor="accent2"/>
      <w:spacing w:val="5"/>
      <w:u w:val="single"/>
    </w:rPr>
  </w:style>
  <w:style w:type="paragraph" w:styleId="Odstavecseseznamem">
    <w:name w:val="List Paragraph"/>
    <w:basedOn w:val="Normln"/>
    <w:uiPriority w:val="34"/>
    <w:qFormat/>
    <w:rsid w:val="00E86AA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B63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6360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86AAC"/>
    <w:rPr>
      <w:rFonts w:ascii="Calibri" w:eastAsia="Times New Roman" w:hAnsi="Calibri" w:cs="Times New Roman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vraznn">
    <w:name w:val="Emphasis"/>
    <w:basedOn w:val="Standardnpsmoodstavce"/>
    <w:uiPriority w:val="20"/>
    <w:qFormat/>
    <w:rsid w:val="00CC1785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CC178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CC1785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CC1785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CC1785"/>
    <w:rPr>
      <w:b/>
      <w:bCs/>
      <w:smallCaps/>
      <w:color w:val="C0504D" w:themeColor="accent2"/>
      <w:spacing w:val="5"/>
      <w:u w:val="single"/>
    </w:rPr>
  </w:style>
  <w:style w:type="paragraph" w:styleId="Odstavecseseznamem">
    <w:name w:val="List Paragraph"/>
    <w:basedOn w:val="Normln"/>
    <w:uiPriority w:val="34"/>
    <w:qFormat/>
    <w:rsid w:val="00E86AA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7B63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6360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582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3.jpeg"/><Relationship Id="rId4" Type="http://schemas.microsoft.com/office/2007/relationships/stylesWithEffects" Target="stylesWithEffects.xml"/><Relationship Id="rId9" Type="http://schemas.openxmlformats.org/officeDocument/2006/relationships/hyperlink" Target="http://skolajecna.cz/biologie/Sources/Photogallery_Textbook.php?intSource=0&amp;intPhotogallerySectionId=120000&amp;intPhotogalleryLastSectionId=120000&amp;intPage=1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DB6DC-F19E-4831-BEA5-AB9F84E879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237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Žejdlík</dc:creator>
  <cp:keywords/>
  <dc:description/>
  <cp:lastModifiedBy>Michal Žejdlík</cp:lastModifiedBy>
  <cp:revision>3</cp:revision>
  <dcterms:created xsi:type="dcterms:W3CDTF">2012-05-10T09:02:00Z</dcterms:created>
  <dcterms:modified xsi:type="dcterms:W3CDTF">2012-05-10T09:33:00Z</dcterms:modified>
</cp:coreProperties>
</file>