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1E5" w:rsidRPr="003F52CD" w:rsidRDefault="00370B55" w:rsidP="008171E5">
      <w:pPr>
        <w:pStyle w:val="Nzev"/>
      </w:pPr>
      <w:bookmarkStart w:id="0" w:name="_GoBack"/>
      <w:bookmarkEnd w:id="0"/>
      <w:r>
        <w:t>BÍLKOVINY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8171E5" w:rsidRPr="00C15143" w:rsidTr="00221826">
        <w:tc>
          <w:tcPr>
            <w:tcW w:w="1668" w:type="dxa"/>
            <w:vAlign w:val="center"/>
          </w:tcPr>
          <w:p w:rsidR="008171E5" w:rsidRPr="007064CB" w:rsidRDefault="008171E5" w:rsidP="0022182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8171E5" w:rsidRPr="008E0600" w:rsidRDefault="00015BD1" w:rsidP="0022182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8171E5" w:rsidRPr="00C15143" w:rsidTr="00221826">
        <w:tc>
          <w:tcPr>
            <w:tcW w:w="1668" w:type="dxa"/>
            <w:vAlign w:val="center"/>
          </w:tcPr>
          <w:p w:rsidR="008171E5" w:rsidRPr="007064CB" w:rsidRDefault="008171E5" w:rsidP="0022182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8171E5" w:rsidRPr="008E0600" w:rsidRDefault="00FD5201" w:rsidP="0022182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Únor 2012</w:t>
            </w:r>
          </w:p>
        </w:tc>
      </w:tr>
      <w:tr w:rsidR="008171E5" w:rsidRPr="00C15143" w:rsidTr="00221826">
        <w:tc>
          <w:tcPr>
            <w:tcW w:w="1668" w:type="dxa"/>
            <w:vAlign w:val="center"/>
          </w:tcPr>
          <w:p w:rsidR="008171E5" w:rsidRPr="007064CB" w:rsidRDefault="008171E5" w:rsidP="0022182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8171E5" w:rsidRPr="008E0600" w:rsidRDefault="00015BD1" w:rsidP="0022182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devátý</w:t>
            </w:r>
          </w:p>
        </w:tc>
      </w:tr>
      <w:tr w:rsidR="008171E5" w:rsidRPr="00C15143" w:rsidTr="00221826">
        <w:tc>
          <w:tcPr>
            <w:tcW w:w="1668" w:type="dxa"/>
            <w:vAlign w:val="center"/>
          </w:tcPr>
          <w:p w:rsidR="008171E5" w:rsidRPr="007064CB" w:rsidRDefault="008171E5" w:rsidP="0022182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8171E5" w:rsidRPr="008E0600" w:rsidRDefault="00015BD1" w:rsidP="0022182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8171E5" w:rsidRPr="00C15143" w:rsidTr="00221826">
        <w:tc>
          <w:tcPr>
            <w:tcW w:w="1668" w:type="dxa"/>
            <w:vAlign w:val="center"/>
          </w:tcPr>
          <w:p w:rsidR="008171E5" w:rsidRPr="007064CB" w:rsidRDefault="008171E5" w:rsidP="0022182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421CDA" w:rsidRDefault="00421CDA" w:rsidP="0022182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Žáci skládají jednotlivé</w:t>
            </w:r>
            <w:r w:rsidR="00445A6F">
              <w:rPr>
                <w:rFonts w:cstheme="minorHAnsi"/>
                <w:sz w:val="28"/>
                <w:szCs w:val="28"/>
              </w:rPr>
              <w:t xml:space="preserve"> vět</w:t>
            </w:r>
            <w:r>
              <w:rPr>
                <w:rFonts w:cstheme="minorHAnsi"/>
                <w:sz w:val="28"/>
                <w:szCs w:val="28"/>
              </w:rPr>
              <w:t>y</w:t>
            </w:r>
            <w:r w:rsidR="00445A6F">
              <w:rPr>
                <w:rFonts w:cstheme="minorHAnsi"/>
                <w:sz w:val="28"/>
                <w:szCs w:val="28"/>
              </w:rPr>
              <w:t xml:space="preserve"> v</w:t>
            </w:r>
            <w:r w:rsidR="0076284F">
              <w:rPr>
                <w:rFonts w:cstheme="minorHAnsi"/>
                <w:sz w:val="28"/>
                <w:szCs w:val="28"/>
              </w:rPr>
              <w:t> souvislý</w:t>
            </w:r>
            <w:r>
              <w:rPr>
                <w:rFonts w:cstheme="minorHAnsi"/>
                <w:sz w:val="28"/>
                <w:szCs w:val="28"/>
              </w:rPr>
              <w:t xml:space="preserve"> a smysluplný text </w:t>
            </w:r>
          </w:p>
          <w:p w:rsidR="008171E5" w:rsidRPr="008E0600" w:rsidRDefault="00421CDA" w:rsidP="0022182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a </w:t>
            </w:r>
            <w:r w:rsidR="00445A6F">
              <w:rPr>
                <w:rFonts w:cstheme="minorHAnsi"/>
                <w:sz w:val="28"/>
                <w:szCs w:val="28"/>
              </w:rPr>
              <w:t>seznamují s</w:t>
            </w:r>
            <w:r>
              <w:rPr>
                <w:rFonts w:cstheme="minorHAnsi"/>
                <w:sz w:val="28"/>
                <w:szCs w:val="28"/>
              </w:rPr>
              <w:t>e s</w:t>
            </w:r>
            <w:r w:rsidR="00445A6F">
              <w:rPr>
                <w:rFonts w:cstheme="minorHAnsi"/>
                <w:sz w:val="28"/>
                <w:szCs w:val="28"/>
              </w:rPr>
              <w:t> významem bílkovin. Materiál je určen pro práci žáků ve dvojicích.</w:t>
            </w:r>
          </w:p>
        </w:tc>
      </w:tr>
    </w:tbl>
    <w:p w:rsidR="008171E5" w:rsidRPr="007F0DC5" w:rsidRDefault="008171E5" w:rsidP="008171E5"/>
    <w:p w:rsidR="008171E5" w:rsidRDefault="008171E5"/>
    <w:p w:rsidR="008171E5" w:rsidRDefault="008171E5"/>
    <w:p w:rsidR="008171E5" w:rsidRDefault="008171E5"/>
    <w:p w:rsidR="008171E5" w:rsidRDefault="008171E5"/>
    <w:p w:rsidR="008171E5" w:rsidRDefault="008171E5"/>
    <w:p w:rsidR="008171E5" w:rsidRDefault="008171E5"/>
    <w:p w:rsidR="008171E5" w:rsidRDefault="008171E5"/>
    <w:p w:rsidR="008171E5" w:rsidRDefault="008171E5"/>
    <w:p w:rsidR="008171E5" w:rsidRDefault="008171E5"/>
    <w:p w:rsidR="008171E5" w:rsidRDefault="008171E5"/>
    <w:p w:rsidR="008171E5" w:rsidRDefault="008171E5"/>
    <w:p w:rsidR="008171E5" w:rsidRDefault="008171E5"/>
    <w:p w:rsidR="008171E5" w:rsidRDefault="008171E5"/>
    <w:p w:rsidR="00370B55" w:rsidRDefault="00370B55"/>
    <w:p w:rsidR="00E778C2" w:rsidRPr="00E778C2" w:rsidRDefault="00E778C2">
      <w:pPr>
        <w:rPr>
          <w:b/>
          <w:sz w:val="32"/>
          <w:szCs w:val="32"/>
        </w:rPr>
      </w:pPr>
      <w:r w:rsidRPr="00E778C2">
        <w:rPr>
          <w:b/>
          <w:sz w:val="32"/>
          <w:szCs w:val="32"/>
        </w:rPr>
        <w:t>Bílkoviny</w:t>
      </w:r>
      <w:r>
        <w:rPr>
          <w:b/>
          <w:sz w:val="32"/>
          <w:szCs w:val="32"/>
        </w:rPr>
        <w:t xml:space="preserve"> </w:t>
      </w:r>
    </w:p>
    <w:p w:rsidR="007406EE" w:rsidRDefault="008406CD">
      <w:pPr>
        <w:rPr>
          <w:sz w:val="24"/>
          <w:szCs w:val="24"/>
        </w:rPr>
      </w:pPr>
      <w:r w:rsidRPr="00E778C2">
        <w:rPr>
          <w:sz w:val="24"/>
          <w:szCs w:val="24"/>
        </w:rPr>
        <w:t>Úvodní informace:</w:t>
      </w:r>
    </w:p>
    <w:p w:rsidR="00E778C2" w:rsidRDefault="00E778C2" w:rsidP="00E778C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Tabulku s textem o bílkovinách okopírovat a rozstříhat na jednotlivé věty. Rozstříhané věty vložit do obálek/počet obálek = počet dvojic žáků ve třídě/.</w:t>
      </w:r>
    </w:p>
    <w:p w:rsidR="00E778C2" w:rsidRDefault="00E778C2" w:rsidP="00E778C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pracují ve dvojicích. Každá dvojice dostane v obálce rozstříhaný text o bílkovinách. Úkolem dvojice je sestavit věty v</w:t>
      </w:r>
      <w:r w:rsidR="009D34E1">
        <w:rPr>
          <w:sz w:val="24"/>
          <w:szCs w:val="24"/>
        </w:rPr>
        <w:t> </w:t>
      </w:r>
      <w:r>
        <w:rPr>
          <w:sz w:val="24"/>
          <w:szCs w:val="24"/>
        </w:rPr>
        <w:t>souvislý</w:t>
      </w:r>
      <w:r w:rsidR="009D34E1">
        <w:rPr>
          <w:sz w:val="24"/>
          <w:szCs w:val="24"/>
        </w:rPr>
        <w:t xml:space="preserve"> a smysluplný </w:t>
      </w:r>
      <w:r>
        <w:rPr>
          <w:sz w:val="24"/>
          <w:szCs w:val="24"/>
        </w:rPr>
        <w:t>text.</w:t>
      </w:r>
    </w:p>
    <w:p w:rsidR="0025320D" w:rsidRDefault="0025320D" w:rsidP="00E778C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Ke kontrole správnosti lze</w:t>
      </w:r>
    </w:p>
    <w:p w:rsidR="0025320D" w:rsidRDefault="00D44F23" w:rsidP="0025320D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text žákům přečíst</w:t>
      </w:r>
    </w:p>
    <w:p w:rsidR="0025320D" w:rsidRDefault="00D44F23" w:rsidP="0025320D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promítnout na meotaru</w:t>
      </w:r>
    </w:p>
    <w:p w:rsidR="0025320D" w:rsidRDefault="0025320D" w:rsidP="0025320D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nakopírovat a rozdat žákům.</w:t>
      </w:r>
    </w:p>
    <w:p w:rsidR="00E778C2" w:rsidRPr="00E778C2" w:rsidRDefault="00E778C2" w:rsidP="00E778C2">
      <w:pPr>
        <w:ind w:left="360"/>
        <w:rPr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</w:p>
    <w:p w:rsidR="00222707" w:rsidRDefault="00222707">
      <w:pPr>
        <w:rPr>
          <w:b/>
          <w:sz w:val="24"/>
          <w:szCs w:val="24"/>
        </w:rPr>
      </w:pPr>
    </w:p>
    <w:p w:rsidR="00825E66" w:rsidRDefault="00825E66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22707" w:rsidTr="00222707">
        <w:trPr>
          <w:trHeight w:val="1417"/>
        </w:trPr>
        <w:tc>
          <w:tcPr>
            <w:tcW w:w="9212" w:type="dxa"/>
            <w:vAlign w:val="center"/>
          </w:tcPr>
          <w:p w:rsidR="00222707" w:rsidRPr="00222707" w:rsidRDefault="00222707" w:rsidP="00222707">
            <w:pPr>
              <w:jc w:val="center"/>
              <w:rPr>
                <w:b/>
                <w:sz w:val="32"/>
                <w:szCs w:val="32"/>
              </w:rPr>
            </w:pPr>
            <w:r w:rsidRPr="00222707">
              <w:rPr>
                <w:b/>
                <w:sz w:val="32"/>
                <w:szCs w:val="32"/>
              </w:rPr>
              <w:lastRenderedPageBreak/>
              <w:t>BÍLKOVINY</w:t>
            </w: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222707" w:rsidRPr="00222707" w:rsidRDefault="00222707" w:rsidP="00344FA2">
            <w:pPr>
              <w:rPr>
                <w:sz w:val="32"/>
                <w:szCs w:val="32"/>
              </w:rPr>
            </w:pPr>
            <w:r w:rsidRPr="00FD62C5">
              <w:rPr>
                <w:b/>
                <w:sz w:val="32"/>
                <w:szCs w:val="32"/>
              </w:rPr>
              <w:t>Bílkoviny</w:t>
            </w:r>
            <w:r w:rsidRPr="00222707">
              <w:rPr>
                <w:sz w:val="32"/>
                <w:szCs w:val="32"/>
              </w:rPr>
              <w:t xml:space="preserve">/proteiny/patří mezi </w:t>
            </w:r>
            <w:r w:rsidRPr="00FD62C5">
              <w:rPr>
                <w:b/>
                <w:sz w:val="32"/>
                <w:szCs w:val="32"/>
              </w:rPr>
              <w:t>základní živiny</w:t>
            </w:r>
            <w:r w:rsidRPr="00222707">
              <w:rPr>
                <w:sz w:val="32"/>
                <w:szCs w:val="32"/>
              </w:rPr>
              <w:t xml:space="preserve"> stejně jako </w:t>
            </w:r>
            <w:r w:rsidRPr="00FD62C5">
              <w:rPr>
                <w:b/>
                <w:sz w:val="32"/>
                <w:szCs w:val="32"/>
              </w:rPr>
              <w:t>cukry</w:t>
            </w:r>
            <w:r w:rsidR="00413E37">
              <w:rPr>
                <w:sz w:val="32"/>
                <w:szCs w:val="32"/>
              </w:rPr>
              <w:t xml:space="preserve">/sacharidy/, </w:t>
            </w:r>
            <w:r w:rsidRPr="00FD62C5">
              <w:rPr>
                <w:b/>
                <w:sz w:val="32"/>
                <w:szCs w:val="32"/>
              </w:rPr>
              <w:t>tuky</w:t>
            </w:r>
            <w:r w:rsidR="00413E37">
              <w:rPr>
                <w:sz w:val="32"/>
                <w:szCs w:val="32"/>
              </w:rPr>
              <w:t xml:space="preserve">/lipidy/, </w:t>
            </w:r>
            <w:r w:rsidR="00413E37" w:rsidRPr="00413E37">
              <w:rPr>
                <w:b/>
                <w:sz w:val="32"/>
                <w:szCs w:val="32"/>
              </w:rPr>
              <w:t>minerální látky</w:t>
            </w:r>
            <w:r w:rsidR="00413E37">
              <w:rPr>
                <w:sz w:val="32"/>
                <w:szCs w:val="32"/>
              </w:rPr>
              <w:t xml:space="preserve"> a </w:t>
            </w:r>
            <w:r w:rsidR="00413E37" w:rsidRPr="00413E37">
              <w:rPr>
                <w:b/>
                <w:sz w:val="32"/>
                <w:szCs w:val="32"/>
              </w:rPr>
              <w:t>vitamíny</w:t>
            </w:r>
            <w:r w:rsidR="00413E37">
              <w:rPr>
                <w:sz w:val="32"/>
                <w:szCs w:val="32"/>
              </w:rPr>
              <w:t>.</w:t>
            </w:r>
          </w:p>
          <w:p w:rsidR="00222707" w:rsidRDefault="00222707" w:rsidP="00344FA2">
            <w:pPr>
              <w:rPr>
                <w:b/>
                <w:sz w:val="24"/>
                <w:szCs w:val="24"/>
              </w:rPr>
            </w:pPr>
          </w:p>
        </w:tc>
      </w:tr>
      <w:tr w:rsidR="00222707" w:rsidTr="00A07A15">
        <w:trPr>
          <w:trHeight w:val="1417"/>
        </w:trPr>
        <w:tc>
          <w:tcPr>
            <w:tcW w:w="9212" w:type="dxa"/>
            <w:vAlign w:val="center"/>
          </w:tcPr>
          <w:p w:rsidR="00A07A15" w:rsidRPr="00A07A15" w:rsidRDefault="00A07A15" w:rsidP="00A07A15">
            <w:pPr>
              <w:rPr>
                <w:sz w:val="32"/>
                <w:szCs w:val="32"/>
              </w:rPr>
            </w:pPr>
            <w:r w:rsidRPr="00A07A15">
              <w:rPr>
                <w:sz w:val="32"/>
                <w:szCs w:val="32"/>
              </w:rPr>
              <w:t xml:space="preserve">Bílkoviny jsou látky, které se vyskytují v buňkách </w:t>
            </w:r>
            <w:r>
              <w:rPr>
                <w:sz w:val="32"/>
                <w:szCs w:val="32"/>
              </w:rPr>
              <w:t>všech živých</w:t>
            </w:r>
          </w:p>
          <w:p w:rsidR="00222707" w:rsidRPr="00344FA2" w:rsidRDefault="00A07A15" w:rsidP="00A07A1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organismů.</w:t>
            </w:r>
          </w:p>
          <w:p w:rsidR="00222707" w:rsidRDefault="00222707" w:rsidP="00A07A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FD62C5" w:rsidRPr="00344FA2" w:rsidRDefault="00FD62C5" w:rsidP="00344FA2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>Jsou nezbytné pro růst a obnovu buněk, pro tvorbu protilátek, podílí se na tvorbě některých hormonů.</w:t>
            </w:r>
          </w:p>
          <w:p w:rsidR="00222707" w:rsidRDefault="00222707" w:rsidP="00344FA2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>Průměrná potřeba bílkovin se udává v doporučované denní dávce, která činí u dospělého člověka přibližně 1 g na 1 kg hmotnosti.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>Vyšší potřebu mají děti, dospívající mládež, těhotné a kojící ženy.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>Zvyšuje se také při namáhavé tělesné práci, při sportu, u nemocných/při zvýšené teplotě, poraněních, po operacích/.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>Bílkoviny se skládají z </w:t>
            </w:r>
            <w:r w:rsidRPr="00344FA2">
              <w:rPr>
                <w:b/>
                <w:sz w:val="32"/>
                <w:szCs w:val="32"/>
              </w:rPr>
              <w:t>aminokyselin</w:t>
            </w:r>
            <w:r w:rsidRPr="00344FA2">
              <w:rPr>
                <w:sz w:val="32"/>
                <w:szCs w:val="32"/>
              </w:rPr>
              <w:t>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 xml:space="preserve">Některé aminokyseliny – tzv. </w:t>
            </w:r>
            <w:r w:rsidRPr="006211B4">
              <w:rPr>
                <w:b/>
                <w:sz w:val="32"/>
                <w:szCs w:val="32"/>
              </w:rPr>
              <w:t>esenciální aminokyseliny</w:t>
            </w:r>
            <w:r w:rsidRPr="00344FA2">
              <w:rPr>
                <w:sz w:val="32"/>
                <w:szCs w:val="32"/>
              </w:rPr>
              <w:t xml:space="preserve"> – není lidské tělo schopno vytvořit.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lastRenderedPageBreak/>
              <w:t>Musí je proto dostávat ve formě potravy.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>Všechny ostatní aminokyseliny si organismus umí sám vyrobit.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 xml:space="preserve">Bílkoviny dělíme na </w:t>
            </w:r>
            <w:r w:rsidRPr="00344FA2">
              <w:rPr>
                <w:b/>
                <w:sz w:val="32"/>
                <w:szCs w:val="32"/>
              </w:rPr>
              <w:t>plnohodnotné</w:t>
            </w:r>
            <w:r w:rsidRPr="00344FA2">
              <w:rPr>
                <w:sz w:val="32"/>
                <w:szCs w:val="32"/>
              </w:rPr>
              <w:t xml:space="preserve"> a </w:t>
            </w:r>
            <w:r w:rsidRPr="00344FA2">
              <w:rPr>
                <w:b/>
                <w:sz w:val="32"/>
                <w:szCs w:val="32"/>
              </w:rPr>
              <w:t>neplnohodnotné</w:t>
            </w:r>
            <w:r w:rsidRPr="00344FA2">
              <w:rPr>
                <w:sz w:val="32"/>
                <w:szCs w:val="32"/>
              </w:rPr>
              <w:t>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>Plnohodnotné bílkoviny obsahují všechny esenciální aminokyseliny a dodávají tělu vše potřebné.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 xml:space="preserve">Jedná se o </w:t>
            </w:r>
            <w:r w:rsidRPr="00344FA2">
              <w:rPr>
                <w:b/>
                <w:sz w:val="32"/>
                <w:szCs w:val="32"/>
              </w:rPr>
              <w:t>bílkoviny živočišné</w:t>
            </w:r>
            <w:r w:rsidRPr="00344FA2">
              <w:rPr>
                <w:sz w:val="32"/>
                <w:szCs w:val="32"/>
              </w:rPr>
              <w:t>, které jsou obsaženy v mase, mléce, mléčných výrobcích a vejcích.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 xml:space="preserve">Neplnohodnotnými bílkovinami jsou </w:t>
            </w:r>
            <w:r w:rsidRPr="00344FA2">
              <w:rPr>
                <w:b/>
                <w:sz w:val="32"/>
                <w:szCs w:val="32"/>
              </w:rPr>
              <w:t>bílkoviny rostlinného původu</w:t>
            </w:r>
            <w:r w:rsidRPr="00344FA2">
              <w:rPr>
                <w:sz w:val="32"/>
                <w:szCs w:val="32"/>
              </w:rPr>
              <w:t xml:space="preserve"> obsažené v luštěninách, mouce, rýži, kukuřici.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344FA2">
        <w:trPr>
          <w:trHeight w:val="1417"/>
        </w:trPr>
        <w:tc>
          <w:tcPr>
            <w:tcW w:w="9212" w:type="dxa"/>
            <w:vAlign w:val="center"/>
          </w:tcPr>
          <w:p w:rsidR="00047B15" w:rsidRPr="00344FA2" w:rsidRDefault="00047B15" w:rsidP="00047B15">
            <w:pPr>
              <w:rPr>
                <w:sz w:val="32"/>
                <w:szCs w:val="32"/>
              </w:rPr>
            </w:pPr>
            <w:r w:rsidRPr="00344FA2">
              <w:rPr>
                <w:sz w:val="32"/>
                <w:szCs w:val="32"/>
              </w:rPr>
              <w:t xml:space="preserve">Pouze sója se svým složením blíží skladbě bílkovin živočišných, a proto je možné ji použít jako náhradu masa/tzv. sójové maso/. </w:t>
            </w:r>
          </w:p>
          <w:p w:rsidR="00222707" w:rsidRDefault="00222707" w:rsidP="00047B15">
            <w:pPr>
              <w:rPr>
                <w:b/>
                <w:sz w:val="24"/>
                <w:szCs w:val="24"/>
              </w:rPr>
            </w:pPr>
          </w:p>
        </w:tc>
      </w:tr>
      <w:tr w:rsidR="00222707" w:rsidTr="001C69F8">
        <w:trPr>
          <w:trHeight w:val="1417"/>
        </w:trPr>
        <w:tc>
          <w:tcPr>
            <w:tcW w:w="9212" w:type="dxa"/>
            <w:vAlign w:val="center"/>
          </w:tcPr>
          <w:p w:rsidR="00287C38" w:rsidRPr="00287C38" w:rsidRDefault="00287C38" w:rsidP="001C69F8">
            <w:pPr>
              <w:rPr>
                <w:sz w:val="32"/>
                <w:szCs w:val="32"/>
              </w:rPr>
            </w:pPr>
            <w:r w:rsidRPr="00287C38">
              <w:rPr>
                <w:sz w:val="32"/>
                <w:szCs w:val="32"/>
              </w:rPr>
              <w:t>Nejjednodušším způsobem, jak zajistit lidskému tělu všechny esenciální aminokyseliny, je tedy rozumná spotřeba vajec, mléčných výrobků a masa.</w:t>
            </w:r>
          </w:p>
          <w:p w:rsidR="00222707" w:rsidRDefault="00222707" w:rsidP="001C69F8">
            <w:pPr>
              <w:rPr>
                <w:b/>
                <w:sz w:val="24"/>
                <w:szCs w:val="24"/>
              </w:rPr>
            </w:pPr>
          </w:p>
        </w:tc>
      </w:tr>
      <w:tr w:rsidR="00222707" w:rsidTr="001C69F8">
        <w:trPr>
          <w:trHeight w:val="1417"/>
        </w:trPr>
        <w:tc>
          <w:tcPr>
            <w:tcW w:w="9212" w:type="dxa"/>
            <w:vAlign w:val="center"/>
          </w:tcPr>
          <w:p w:rsidR="00287C38" w:rsidRPr="00287C38" w:rsidRDefault="00287C38" w:rsidP="001C69F8">
            <w:pPr>
              <w:rPr>
                <w:sz w:val="32"/>
                <w:szCs w:val="32"/>
              </w:rPr>
            </w:pPr>
            <w:r w:rsidRPr="00287C38">
              <w:rPr>
                <w:sz w:val="32"/>
                <w:szCs w:val="32"/>
              </w:rPr>
              <w:t>V různých částech světa se objevují názory odmítající spotřebu masa a produktů zvířat.</w:t>
            </w:r>
          </w:p>
          <w:p w:rsidR="00222707" w:rsidRDefault="00222707" w:rsidP="001C69F8">
            <w:pPr>
              <w:rPr>
                <w:b/>
                <w:sz w:val="24"/>
                <w:szCs w:val="24"/>
              </w:rPr>
            </w:pPr>
          </w:p>
        </w:tc>
      </w:tr>
      <w:tr w:rsidR="00222707" w:rsidTr="001C69F8">
        <w:trPr>
          <w:trHeight w:val="1417"/>
        </w:trPr>
        <w:tc>
          <w:tcPr>
            <w:tcW w:w="9212" w:type="dxa"/>
            <w:vAlign w:val="center"/>
          </w:tcPr>
          <w:p w:rsidR="00287C38" w:rsidRPr="00287C38" w:rsidRDefault="00287C38" w:rsidP="001C69F8">
            <w:pPr>
              <w:rPr>
                <w:sz w:val="32"/>
                <w:szCs w:val="32"/>
              </w:rPr>
            </w:pPr>
            <w:r w:rsidRPr="00287C38">
              <w:rPr>
                <w:sz w:val="32"/>
                <w:szCs w:val="32"/>
              </w:rPr>
              <w:lastRenderedPageBreak/>
              <w:t xml:space="preserve">Krajním případem je </w:t>
            </w:r>
            <w:r w:rsidRPr="00287C38">
              <w:rPr>
                <w:b/>
                <w:sz w:val="32"/>
                <w:szCs w:val="32"/>
              </w:rPr>
              <w:t>veganství</w:t>
            </w:r>
            <w:r w:rsidRPr="00287C38">
              <w:rPr>
                <w:sz w:val="32"/>
                <w:szCs w:val="32"/>
              </w:rPr>
              <w:t>, které odmítá nejen konzumaci masa, ale také veškerých živočišných produktů – tj. mléka, sýrů, vajec.</w:t>
            </w:r>
          </w:p>
          <w:p w:rsidR="00222707" w:rsidRDefault="00222707" w:rsidP="001C69F8">
            <w:pPr>
              <w:rPr>
                <w:b/>
                <w:sz w:val="24"/>
                <w:szCs w:val="24"/>
              </w:rPr>
            </w:pPr>
          </w:p>
        </w:tc>
      </w:tr>
      <w:tr w:rsidR="00222707" w:rsidTr="001C69F8">
        <w:trPr>
          <w:trHeight w:val="1417"/>
        </w:trPr>
        <w:tc>
          <w:tcPr>
            <w:tcW w:w="9212" w:type="dxa"/>
            <w:vAlign w:val="center"/>
          </w:tcPr>
          <w:p w:rsidR="00287C38" w:rsidRPr="00287C38" w:rsidRDefault="00287C38" w:rsidP="001C69F8">
            <w:pPr>
              <w:rPr>
                <w:sz w:val="32"/>
                <w:szCs w:val="32"/>
              </w:rPr>
            </w:pPr>
            <w:r w:rsidRPr="00287C38">
              <w:rPr>
                <w:sz w:val="32"/>
                <w:szCs w:val="32"/>
              </w:rPr>
              <w:t>Při veganském způsobu stravování je velmi složité sestavit jídelníček tak, aby obsahoval nepostradatelné aminokyseliny, dostatečné množství vitamínů, vápníku a železa.</w:t>
            </w:r>
          </w:p>
          <w:p w:rsidR="00222707" w:rsidRDefault="00222707" w:rsidP="001C69F8">
            <w:pPr>
              <w:rPr>
                <w:b/>
                <w:sz w:val="24"/>
                <w:szCs w:val="24"/>
              </w:rPr>
            </w:pPr>
          </w:p>
        </w:tc>
      </w:tr>
      <w:tr w:rsidR="00222707" w:rsidTr="001C69F8">
        <w:trPr>
          <w:trHeight w:val="1417"/>
        </w:trPr>
        <w:tc>
          <w:tcPr>
            <w:tcW w:w="9212" w:type="dxa"/>
            <w:vAlign w:val="center"/>
          </w:tcPr>
          <w:p w:rsidR="00287C38" w:rsidRPr="00287C38" w:rsidRDefault="00287C38" w:rsidP="001C69F8">
            <w:pPr>
              <w:rPr>
                <w:sz w:val="32"/>
                <w:szCs w:val="32"/>
              </w:rPr>
            </w:pPr>
            <w:r w:rsidRPr="00287C38">
              <w:rPr>
                <w:sz w:val="32"/>
                <w:szCs w:val="32"/>
              </w:rPr>
              <w:t>Tento typ stravování je nevhodný pro určité skupiny obyvatelstva – pro děti a dospívající, těhotné a kojící ženy, nemocné a osoby staršího věku.</w:t>
            </w:r>
          </w:p>
          <w:p w:rsidR="00222707" w:rsidRDefault="00222707" w:rsidP="001C69F8">
            <w:pPr>
              <w:rPr>
                <w:b/>
                <w:sz w:val="24"/>
                <w:szCs w:val="24"/>
              </w:rPr>
            </w:pPr>
          </w:p>
        </w:tc>
      </w:tr>
      <w:tr w:rsidR="00222707" w:rsidTr="001C69F8">
        <w:trPr>
          <w:trHeight w:val="1417"/>
        </w:trPr>
        <w:tc>
          <w:tcPr>
            <w:tcW w:w="9212" w:type="dxa"/>
            <w:vAlign w:val="center"/>
          </w:tcPr>
          <w:p w:rsidR="00287C38" w:rsidRPr="00287C38" w:rsidRDefault="00287C38" w:rsidP="001C69F8">
            <w:pPr>
              <w:rPr>
                <w:sz w:val="32"/>
                <w:szCs w:val="32"/>
              </w:rPr>
            </w:pPr>
            <w:r w:rsidRPr="00287C38">
              <w:rPr>
                <w:sz w:val="32"/>
                <w:szCs w:val="32"/>
              </w:rPr>
              <w:t xml:space="preserve">Lepším řešením je stravování </w:t>
            </w:r>
            <w:proofErr w:type="spellStart"/>
            <w:r w:rsidRPr="00287C38">
              <w:rPr>
                <w:b/>
                <w:sz w:val="32"/>
                <w:szCs w:val="32"/>
              </w:rPr>
              <w:t>lakto</w:t>
            </w:r>
            <w:proofErr w:type="spellEnd"/>
            <w:r w:rsidRPr="00287C38">
              <w:rPr>
                <w:b/>
                <w:sz w:val="32"/>
                <w:szCs w:val="32"/>
              </w:rPr>
              <w:t>-</w:t>
            </w:r>
            <w:proofErr w:type="spellStart"/>
            <w:r w:rsidRPr="00287C38">
              <w:rPr>
                <w:b/>
                <w:sz w:val="32"/>
                <w:szCs w:val="32"/>
              </w:rPr>
              <w:t>ovo</w:t>
            </w:r>
            <w:proofErr w:type="spellEnd"/>
            <w:r w:rsidRPr="00287C38">
              <w:rPr>
                <w:b/>
                <w:sz w:val="32"/>
                <w:szCs w:val="32"/>
              </w:rPr>
              <w:t>-vegetariánů</w:t>
            </w:r>
            <w:r w:rsidRPr="00287C38">
              <w:rPr>
                <w:sz w:val="32"/>
                <w:szCs w:val="32"/>
              </w:rPr>
              <w:t>, kteří kromě rostlinné potravy konzumují vejce, mléko, sýry a někteří výjimečně maso rybí a drůbeží/nikdy však maso výsekové/.</w:t>
            </w:r>
          </w:p>
          <w:p w:rsidR="00222707" w:rsidRDefault="00222707" w:rsidP="001C69F8">
            <w:pPr>
              <w:rPr>
                <w:b/>
                <w:sz w:val="24"/>
                <w:szCs w:val="24"/>
              </w:rPr>
            </w:pPr>
          </w:p>
        </w:tc>
      </w:tr>
    </w:tbl>
    <w:p w:rsidR="006F1078" w:rsidRDefault="006F1078">
      <w:pPr>
        <w:rPr>
          <w:b/>
          <w:sz w:val="24"/>
          <w:szCs w:val="24"/>
        </w:rPr>
      </w:pPr>
    </w:p>
    <w:p w:rsidR="006F1078" w:rsidRDefault="006F1078">
      <w:pPr>
        <w:rPr>
          <w:b/>
          <w:sz w:val="24"/>
          <w:szCs w:val="24"/>
        </w:rPr>
      </w:pPr>
    </w:p>
    <w:p w:rsidR="006F1078" w:rsidRDefault="006F1078">
      <w:pPr>
        <w:rPr>
          <w:b/>
          <w:sz w:val="24"/>
          <w:szCs w:val="24"/>
        </w:rPr>
      </w:pPr>
    </w:p>
    <w:p w:rsidR="006F1078" w:rsidRDefault="006F1078">
      <w:pPr>
        <w:rPr>
          <w:b/>
          <w:sz w:val="24"/>
          <w:szCs w:val="24"/>
        </w:rPr>
      </w:pPr>
    </w:p>
    <w:p w:rsidR="006F1078" w:rsidRDefault="006F1078">
      <w:pPr>
        <w:rPr>
          <w:b/>
          <w:sz w:val="24"/>
          <w:szCs w:val="24"/>
        </w:rPr>
      </w:pPr>
    </w:p>
    <w:p w:rsidR="006F1078" w:rsidRDefault="006F1078">
      <w:pPr>
        <w:rPr>
          <w:b/>
          <w:sz w:val="24"/>
          <w:szCs w:val="24"/>
        </w:rPr>
      </w:pPr>
    </w:p>
    <w:p w:rsidR="006F1078" w:rsidRDefault="006F1078">
      <w:pPr>
        <w:rPr>
          <w:b/>
          <w:sz w:val="24"/>
          <w:szCs w:val="24"/>
        </w:rPr>
      </w:pPr>
    </w:p>
    <w:p w:rsidR="006F1078" w:rsidRDefault="006F1078">
      <w:pPr>
        <w:rPr>
          <w:b/>
          <w:sz w:val="24"/>
          <w:szCs w:val="24"/>
        </w:rPr>
      </w:pPr>
    </w:p>
    <w:p w:rsidR="006F1078" w:rsidRDefault="006F1078">
      <w:pPr>
        <w:rPr>
          <w:b/>
          <w:sz w:val="24"/>
          <w:szCs w:val="24"/>
        </w:rPr>
      </w:pPr>
    </w:p>
    <w:p w:rsidR="005E0030" w:rsidRDefault="005E0030">
      <w:pPr>
        <w:rPr>
          <w:b/>
          <w:sz w:val="24"/>
          <w:szCs w:val="24"/>
        </w:rPr>
      </w:pPr>
    </w:p>
    <w:p w:rsidR="005E0030" w:rsidRDefault="005E0030">
      <w:pPr>
        <w:rPr>
          <w:b/>
          <w:sz w:val="24"/>
          <w:szCs w:val="24"/>
        </w:rPr>
      </w:pPr>
    </w:p>
    <w:p w:rsidR="006F1078" w:rsidRDefault="006F1078">
      <w:pPr>
        <w:rPr>
          <w:b/>
          <w:sz w:val="24"/>
          <w:szCs w:val="24"/>
        </w:rPr>
      </w:pPr>
    </w:p>
    <w:p w:rsidR="00445A6F" w:rsidRDefault="00445A6F">
      <w:pPr>
        <w:rPr>
          <w:b/>
          <w:sz w:val="24"/>
          <w:szCs w:val="24"/>
        </w:rPr>
      </w:pPr>
    </w:p>
    <w:p w:rsidR="00445A6F" w:rsidRDefault="00445A6F">
      <w:pPr>
        <w:rPr>
          <w:b/>
          <w:sz w:val="24"/>
          <w:szCs w:val="24"/>
        </w:rPr>
      </w:pPr>
    </w:p>
    <w:p w:rsidR="00445A6F" w:rsidRDefault="00445A6F">
      <w:pPr>
        <w:rPr>
          <w:b/>
          <w:sz w:val="24"/>
          <w:szCs w:val="24"/>
        </w:rPr>
      </w:pPr>
    </w:p>
    <w:p w:rsidR="000D1701" w:rsidRDefault="000D1701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BÍLKOVINY</w:t>
      </w:r>
    </w:p>
    <w:p w:rsidR="000D1701" w:rsidRDefault="00786560">
      <w:pPr>
        <w:rPr>
          <w:sz w:val="24"/>
          <w:szCs w:val="24"/>
        </w:rPr>
      </w:pPr>
      <w:r w:rsidRPr="00037500">
        <w:rPr>
          <w:b/>
          <w:sz w:val="24"/>
          <w:szCs w:val="24"/>
        </w:rPr>
        <w:t>Bílkoviny</w:t>
      </w:r>
      <w:r w:rsidR="00224C51">
        <w:rPr>
          <w:sz w:val="24"/>
          <w:szCs w:val="24"/>
        </w:rPr>
        <w:t xml:space="preserve">/proteiny/patří mezi </w:t>
      </w:r>
      <w:r w:rsidR="00224C51" w:rsidRPr="00037500">
        <w:rPr>
          <w:b/>
          <w:sz w:val="24"/>
          <w:szCs w:val="24"/>
        </w:rPr>
        <w:t>základní živiny</w:t>
      </w:r>
      <w:r w:rsidR="00224C51">
        <w:rPr>
          <w:sz w:val="24"/>
          <w:szCs w:val="24"/>
        </w:rPr>
        <w:t xml:space="preserve"> stejně jako </w:t>
      </w:r>
      <w:r w:rsidR="00224C51" w:rsidRPr="00037500">
        <w:rPr>
          <w:b/>
          <w:sz w:val="24"/>
          <w:szCs w:val="24"/>
        </w:rPr>
        <w:t>cukry</w:t>
      </w:r>
      <w:r w:rsidR="003F1FEE">
        <w:rPr>
          <w:sz w:val="24"/>
          <w:szCs w:val="24"/>
        </w:rPr>
        <w:t>/sacharidy/,</w:t>
      </w:r>
      <w:r w:rsidR="00224C51">
        <w:rPr>
          <w:sz w:val="24"/>
          <w:szCs w:val="24"/>
        </w:rPr>
        <w:t xml:space="preserve"> </w:t>
      </w:r>
      <w:r w:rsidR="00224C51" w:rsidRPr="00037500">
        <w:rPr>
          <w:b/>
          <w:sz w:val="24"/>
          <w:szCs w:val="24"/>
        </w:rPr>
        <w:t>tuky</w:t>
      </w:r>
      <w:r w:rsidR="003F1FEE">
        <w:rPr>
          <w:sz w:val="24"/>
          <w:szCs w:val="24"/>
        </w:rPr>
        <w:t xml:space="preserve">/lipidy/, </w:t>
      </w:r>
      <w:r w:rsidR="003F1FEE" w:rsidRPr="003F1FEE">
        <w:rPr>
          <w:b/>
          <w:sz w:val="24"/>
          <w:szCs w:val="24"/>
        </w:rPr>
        <w:t>minerální látky</w:t>
      </w:r>
      <w:r w:rsidR="003F1FEE">
        <w:rPr>
          <w:sz w:val="24"/>
          <w:szCs w:val="24"/>
        </w:rPr>
        <w:t xml:space="preserve"> a </w:t>
      </w:r>
      <w:r w:rsidR="003F1FEE" w:rsidRPr="003F1FEE">
        <w:rPr>
          <w:b/>
          <w:sz w:val="24"/>
          <w:szCs w:val="24"/>
        </w:rPr>
        <w:t>vitamíny</w:t>
      </w:r>
      <w:r w:rsidR="003F1FEE">
        <w:rPr>
          <w:sz w:val="24"/>
          <w:szCs w:val="24"/>
        </w:rPr>
        <w:t>.</w:t>
      </w:r>
    </w:p>
    <w:p w:rsidR="00224C51" w:rsidRDefault="00224C51">
      <w:pPr>
        <w:rPr>
          <w:sz w:val="24"/>
          <w:szCs w:val="24"/>
        </w:rPr>
      </w:pPr>
      <w:r>
        <w:rPr>
          <w:sz w:val="24"/>
          <w:szCs w:val="24"/>
        </w:rPr>
        <w:t>Bílkoviny jsou látky, které se vyskytují</w:t>
      </w:r>
      <w:r w:rsidR="006F1078">
        <w:rPr>
          <w:sz w:val="24"/>
          <w:szCs w:val="24"/>
        </w:rPr>
        <w:t xml:space="preserve"> v buňkách všech živých organismů.</w:t>
      </w:r>
    </w:p>
    <w:p w:rsidR="006F1078" w:rsidRDefault="006F1078">
      <w:pPr>
        <w:rPr>
          <w:sz w:val="24"/>
          <w:szCs w:val="24"/>
        </w:rPr>
      </w:pPr>
      <w:r>
        <w:rPr>
          <w:sz w:val="24"/>
          <w:szCs w:val="24"/>
        </w:rPr>
        <w:t>Jsou nezbytné pro růst a obnovu buněk, pro tvorbu protilátek, podílí se na tvorbě některých hormonů.</w:t>
      </w:r>
    </w:p>
    <w:p w:rsidR="00A41D2D" w:rsidRDefault="00A41D2D" w:rsidP="00A41D2D">
      <w:pPr>
        <w:rPr>
          <w:sz w:val="24"/>
          <w:szCs w:val="24"/>
        </w:rPr>
      </w:pPr>
      <w:r>
        <w:rPr>
          <w:sz w:val="24"/>
          <w:szCs w:val="24"/>
        </w:rPr>
        <w:t>Průměrná potřeba bílkovin se udává v doporučované denní dávce, která činí u dospělého člověka přibližně 1 g na 1 kg hmotnosti.</w:t>
      </w:r>
    </w:p>
    <w:p w:rsidR="00A41D2D" w:rsidRDefault="00A41D2D" w:rsidP="00A41D2D">
      <w:pPr>
        <w:rPr>
          <w:sz w:val="24"/>
          <w:szCs w:val="24"/>
        </w:rPr>
      </w:pPr>
      <w:r>
        <w:rPr>
          <w:sz w:val="24"/>
          <w:szCs w:val="24"/>
        </w:rPr>
        <w:t>Vyšší potřebu mají děti, dospívající mládež, těhotné a kojící ženy.</w:t>
      </w:r>
    </w:p>
    <w:p w:rsidR="00A41D2D" w:rsidRDefault="00A41D2D">
      <w:pPr>
        <w:rPr>
          <w:sz w:val="24"/>
          <w:szCs w:val="24"/>
        </w:rPr>
      </w:pPr>
      <w:r>
        <w:rPr>
          <w:sz w:val="24"/>
          <w:szCs w:val="24"/>
        </w:rPr>
        <w:t>Zvyšuje se také při namáhavé tělesné práci, při sportu, u nemocných/při zvýšené teplotě, poraněních, po operacích/.</w:t>
      </w:r>
    </w:p>
    <w:p w:rsidR="006F1078" w:rsidRDefault="006F1078">
      <w:pPr>
        <w:rPr>
          <w:sz w:val="24"/>
          <w:szCs w:val="24"/>
        </w:rPr>
      </w:pPr>
      <w:r>
        <w:rPr>
          <w:sz w:val="24"/>
          <w:szCs w:val="24"/>
        </w:rPr>
        <w:t>Bílkoviny se skládají z </w:t>
      </w:r>
      <w:r w:rsidRPr="00037500">
        <w:rPr>
          <w:b/>
          <w:sz w:val="24"/>
          <w:szCs w:val="24"/>
        </w:rPr>
        <w:t>aminokyselin</w:t>
      </w:r>
      <w:r>
        <w:rPr>
          <w:sz w:val="24"/>
          <w:szCs w:val="24"/>
        </w:rPr>
        <w:t>.</w:t>
      </w:r>
    </w:p>
    <w:p w:rsidR="00C33181" w:rsidRDefault="00460CCF">
      <w:pPr>
        <w:rPr>
          <w:sz w:val="24"/>
          <w:szCs w:val="24"/>
        </w:rPr>
      </w:pPr>
      <w:r>
        <w:rPr>
          <w:sz w:val="24"/>
          <w:szCs w:val="24"/>
        </w:rPr>
        <w:t xml:space="preserve">Některé aminokyseliny – tzv. esenciální </w:t>
      </w:r>
      <w:r w:rsidR="00C33181">
        <w:rPr>
          <w:sz w:val="24"/>
          <w:szCs w:val="24"/>
        </w:rPr>
        <w:t>amino</w:t>
      </w:r>
      <w:r>
        <w:rPr>
          <w:sz w:val="24"/>
          <w:szCs w:val="24"/>
        </w:rPr>
        <w:t xml:space="preserve">kyseliny – není </w:t>
      </w:r>
      <w:r w:rsidR="00C33181">
        <w:rPr>
          <w:sz w:val="24"/>
          <w:szCs w:val="24"/>
        </w:rPr>
        <w:t>lidské tělo schopno vytvořit.</w:t>
      </w:r>
    </w:p>
    <w:p w:rsidR="00C33181" w:rsidRDefault="00C33181">
      <w:pPr>
        <w:rPr>
          <w:sz w:val="24"/>
          <w:szCs w:val="24"/>
        </w:rPr>
      </w:pPr>
      <w:r>
        <w:rPr>
          <w:sz w:val="24"/>
          <w:szCs w:val="24"/>
        </w:rPr>
        <w:t>Musí je proto dostávat ve formě potravy.</w:t>
      </w:r>
    </w:p>
    <w:p w:rsidR="00C33181" w:rsidRDefault="00C33181">
      <w:pPr>
        <w:rPr>
          <w:sz w:val="24"/>
          <w:szCs w:val="24"/>
        </w:rPr>
      </w:pPr>
      <w:r>
        <w:rPr>
          <w:sz w:val="24"/>
          <w:szCs w:val="24"/>
        </w:rPr>
        <w:t>Všechny ostatní aminokyseliny si organismus umí sám vyrobit.</w:t>
      </w:r>
    </w:p>
    <w:p w:rsidR="00C33181" w:rsidRPr="00037500" w:rsidRDefault="00C33181">
      <w:pPr>
        <w:rPr>
          <w:sz w:val="24"/>
          <w:szCs w:val="24"/>
        </w:rPr>
      </w:pPr>
      <w:r>
        <w:rPr>
          <w:sz w:val="24"/>
          <w:szCs w:val="24"/>
        </w:rPr>
        <w:t xml:space="preserve">Bílkoviny dělíme na </w:t>
      </w:r>
      <w:r w:rsidRPr="00037500">
        <w:rPr>
          <w:b/>
          <w:sz w:val="24"/>
          <w:szCs w:val="24"/>
        </w:rPr>
        <w:t>plnohodnotné</w:t>
      </w:r>
      <w:r>
        <w:rPr>
          <w:sz w:val="24"/>
          <w:szCs w:val="24"/>
        </w:rPr>
        <w:t xml:space="preserve"> a </w:t>
      </w:r>
      <w:r w:rsidR="00037500">
        <w:rPr>
          <w:b/>
          <w:sz w:val="24"/>
          <w:szCs w:val="24"/>
        </w:rPr>
        <w:t>neplnohodnotné</w:t>
      </w:r>
      <w:r w:rsidR="00037500">
        <w:rPr>
          <w:sz w:val="24"/>
          <w:szCs w:val="24"/>
        </w:rPr>
        <w:t>.</w:t>
      </w:r>
    </w:p>
    <w:p w:rsidR="00C33181" w:rsidRDefault="00C33181">
      <w:pPr>
        <w:rPr>
          <w:sz w:val="24"/>
          <w:szCs w:val="24"/>
        </w:rPr>
      </w:pPr>
      <w:r>
        <w:rPr>
          <w:sz w:val="24"/>
          <w:szCs w:val="24"/>
        </w:rPr>
        <w:t>Plnohodnotné bílkoviny obsahují všechny</w:t>
      </w:r>
      <w:r w:rsidR="00DE4328">
        <w:rPr>
          <w:sz w:val="24"/>
          <w:szCs w:val="24"/>
        </w:rPr>
        <w:t xml:space="preserve"> esenciální aminokyseliny a dodávají tělu vše potřebné.</w:t>
      </w:r>
    </w:p>
    <w:p w:rsidR="00DE4328" w:rsidRDefault="00DE4328">
      <w:pPr>
        <w:rPr>
          <w:sz w:val="24"/>
          <w:szCs w:val="24"/>
        </w:rPr>
      </w:pPr>
      <w:r>
        <w:rPr>
          <w:sz w:val="24"/>
          <w:szCs w:val="24"/>
        </w:rPr>
        <w:t xml:space="preserve">Jedná se o </w:t>
      </w:r>
      <w:r w:rsidRPr="00037500">
        <w:rPr>
          <w:b/>
          <w:sz w:val="24"/>
          <w:szCs w:val="24"/>
        </w:rPr>
        <w:t>bílkoviny živočišné</w:t>
      </w:r>
      <w:r>
        <w:rPr>
          <w:sz w:val="24"/>
          <w:szCs w:val="24"/>
        </w:rPr>
        <w:t>, které jsou obsaženy v mase, mléce, mléčných výrobcích a vejcích.</w:t>
      </w:r>
    </w:p>
    <w:p w:rsidR="00224C51" w:rsidRDefault="00DE4328">
      <w:pPr>
        <w:rPr>
          <w:sz w:val="24"/>
          <w:szCs w:val="24"/>
        </w:rPr>
      </w:pPr>
      <w:r>
        <w:rPr>
          <w:sz w:val="24"/>
          <w:szCs w:val="24"/>
        </w:rPr>
        <w:t xml:space="preserve">Neplnohodnotnými bílkovinami jsou </w:t>
      </w:r>
      <w:r w:rsidRPr="00037500">
        <w:rPr>
          <w:b/>
          <w:sz w:val="24"/>
          <w:szCs w:val="24"/>
        </w:rPr>
        <w:t>bílkoviny rostlinného původu</w:t>
      </w:r>
      <w:r>
        <w:rPr>
          <w:sz w:val="24"/>
          <w:szCs w:val="24"/>
        </w:rPr>
        <w:t xml:space="preserve"> obsažené v luštěninách, mouce, rýži, kukuřici.</w:t>
      </w:r>
    </w:p>
    <w:p w:rsidR="00716AEF" w:rsidRDefault="00716AEF">
      <w:pPr>
        <w:rPr>
          <w:sz w:val="24"/>
          <w:szCs w:val="24"/>
        </w:rPr>
      </w:pPr>
      <w:r>
        <w:rPr>
          <w:sz w:val="24"/>
          <w:szCs w:val="24"/>
        </w:rPr>
        <w:t>Pouze sója se svým složením blíží skladbě bílkovin živočišných, a proto je možné ji použít jako náhradu masa/tzv. sójové maso/.</w:t>
      </w:r>
      <w:r w:rsidR="00E02670">
        <w:rPr>
          <w:sz w:val="24"/>
          <w:szCs w:val="24"/>
        </w:rPr>
        <w:t xml:space="preserve"> </w:t>
      </w:r>
    </w:p>
    <w:p w:rsidR="0043419D" w:rsidRDefault="0043419D">
      <w:pPr>
        <w:rPr>
          <w:sz w:val="24"/>
          <w:szCs w:val="24"/>
        </w:rPr>
      </w:pPr>
      <w:r>
        <w:rPr>
          <w:sz w:val="24"/>
          <w:szCs w:val="24"/>
        </w:rPr>
        <w:t>Nejjednodušším způsobem, jak zajistit lidskému tělu všechny esenciální aminokyseliny, je tedy rozumná spotřeba vajec, mléčných výrobků a masa.</w:t>
      </w:r>
    </w:p>
    <w:p w:rsidR="0043419D" w:rsidRDefault="00505B1F">
      <w:pPr>
        <w:rPr>
          <w:sz w:val="24"/>
          <w:szCs w:val="24"/>
        </w:rPr>
      </w:pPr>
      <w:r>
        <w:rPr>
          <w:sz w:val="24"/>
          <w:szCs w:val="24"/>
        </w:rPr>
        <w:t>V různých částech světa se objevují názory odmítající spotřebu masa a produktů zvířat.</w:t>
      </w:r>
    </w:p>
    <w:p w:rsidR="00505B1F" w:rsidRDefault="0005774E">
      <w:pPr>
        <w:rPr>
          <w:sz w:val="24"/>
          <w:szCs w:val="24"/>
        </w:rPr>
      </w:pPr>
      <w:r>
        <w:rPr>
          <w:sz w:val="24"/>
          <w:szCs w:val="24"/>
        </w:rPr>
        <w:t xml:space="preserve">Krajním případem je </w:t>
      </w:r>
      <w:r w:rsidRPr="003F4DED">
        <w:rPr>
          <w:b/>
          <w:sz w:val="24"/>
          <w:szCs w:val="24"/>
        </w:rPr>
        <w:t>veganství</w:t>
      </w:r>
      <w:r>
        <w:rPr>
          <w:sz w:val="24"/>
          <w:szCs w:val="24"/>
        </w:rPr>
        <w:t>, které odmítá nejen konzumaci masa, ale také veškerých živočišných produktů – tj. mléka, sýrů, vajec.</w:t>
      </w:r>
    </w:p>
    <w:p w:rsidR="0005774E" w:rsidRDefault="0005774E">
      <w:pPr>
        <w:rPr>
          <w:sz w:val="24"/>
          <w:szCs w:val="24"/>
        </w:rPr>
      </w:pPr>
      <w:r>
        <w:rPr>
          <w:sz w:val="24"/>
          <w:szCs w:val="24"/>
        </w:rPr>
        <w:lastRenderedPageBreak/>
        <w:t>Při veganském způsobu stravování je velmi složité sestavit jídelníček tak, aby obsahoval nepostradatelné aminokyseliny, dostatečné množství vitamínů, vápník</w:t>
      </w:r>
      <w:r w:rsidR="00954AA2">
        <w:rPr>
          <w:sz w:val="24"/>
          <w:szCs w:val="24"/>
        </w:rPr>
        <w:t>u a železa.</w:t>
      </w:r>
    </w:p>
    <w:p w:rsidR="00954AA2" w:rsidRDefault="00775B46">
      <w:pPr>
        <w:rPr>
          <w:sz w:val="24"/>
          <w:szCs w:val="24"/>
        </w:rPr>
      </w:pPr>
      <w:r>
        <w:rPr>
          <w:sz w:val="24"/>
          <w:szCs w:val="24"/>
        </w:rPr>
        <w:t>Tento typ stravování je nevhodný pro určité skupiny obyvatelstva – pro děti</w:t>
      </w:r>
      <w:r w:rsidR="00EA259B">
        <w:rPr>
          <w:sz w:val="24"/>
          <w:szCs w:val="24"/>
        </w:rPr>
        <w:t xml:space="preserve"> a dospívající</w:t>
      </w:r>
      <w:r>
        <w:rPr>
          <w:sz w:val="24"/>
          <w:szCs w:val="24"/>
        </w:rPr>
        <w:t>, těhotné a kojící ženy, nemocné a osoby staršího věku.</w:t>
      </w:r>
    </w:p>
    <w:p w:rsidR="00E66C04" w:rsidRDefault="00E66C04">
      <w:pPr>
        <w:rPr>
          <w:sz w:val="24"/>
          <w:szCs w:val="24"/>
        </w:rPr>
      </w:pPr>
      <w:r>
        <w:rPr>
          <w:sz w:val="24"/>
          <w:szCs w:val="24"/>
        </w:rPr>
        <w:t xml:space="preserve">Lepším řešením je </w:t>
      </w:r>
      <w:r w:rsidR="003F4DED">
        <w:rPr>
          <w:sz w:val="24"/>
          <w:szCs w:val="24"/>
        </w:rPr>
        <w:t xml:space="preserve">stravování </w:t>
      </w:r>
      <w:proofErr w:type="spellStart"/>
      <w:r w:rsidR="003F4DED" w:rsidRPr="003F4DED">
        <w:rPr>
          <w:b/>
          <w:sz w:val="24"/>
          <w:szCs w:val="24"/>
        </w:rPr>
        <w:t>lakto</w:t>
      </w:r>
      <w:proofErr w:type="spellEnd"/>
      <w:r w:rsidR="003F4DED" w:rsidRPr="003F4DED">
        <w:rPr>
          <w:b/>
          <w:sz w:val="24"/>
          <w:szCs w:val="24"/>
        </w:rPr>
        <w:t>-</w:t>
      </w:r>
      <w:proofErr w:type="spellStart"/>
      <w:r w:rsidR="003F4DED" w:rsidRPr="003F4DED">
        <w:rPr>
          <w:b/>
          <w:sz w:val="24"/>
          <w:szCs w:val="24"/>
        </w:rPr>
        <w:t>ovo</w:t>
      </w:r>
      <w:proofErr w:type="spellEnd"/>
      <w:r w:rsidR="003F4DED" w:rsidRPr="003F4DED">
        <w:rPr>
          <w:b/>
          <w:sz w:val="24"/>
          <w:szCs w:val="24"/>
        </w:rPr>
        <w:t>-vegetariánů</w:t>
      </w:r>
      <w:r w:rsidR="003F4DED">
        <w:rPr>
          <w:sz w:val="24"/>
          <w:szCs w:val="24"/>
        </w:rPr>
        <w:t>, kteří kromě rostlinné potravy konzumují vejce, mléko, sýry a někteří výjimečně maso rybí a drůbeží/nikdy však maso výsekové/.</w:t>
      </w:r>
    </w:p>
    <w:p w:rsidR="003F4DED" w:rsidRDefault="003F4DED">
      <w:pPr>
        <w:rPr>
          <w:sz w:val="24"/>
          <w:szCs w:val="24"/>
        </w:rPr>
      </w:pPr>
    </w:p>
    <w:p w:rsidR="006211B4" w:rsidRDefault="006211B4">
      <w:pPr>
        <w:rPr>
          <w:sz w:val="24"/>
          <w:szCs w:val="24"/>
        </w:rPr>
      </w:pPr>
    </w:p>
    <w:p w:rsidR="00716AEF" w:rsidRDefault="00716AEF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9C6172" w:rsidRDefault="009C6172">
      <w:pPr>
        <w:rPr>
          <w:sz w:val="24"/>
          <w:szCs w:val="24"/>
        </w:rPr>
      </w:pPr>
    </w:p>
    <w:p w:rsidR="00616CDD" w:rsidRDefault="00616CDD">
      <w:pPr>
        <w:rPr>
          <w:sz w:val="24"/>
          <w:szCs w:val="24"/>
        </w:rPr>
      </w:pPr>
    </w:p>
    <w:p w:rsidR="009C6172" w:rsidRPr="009C6172" w:rsidRDefault="009C6172">
      <w:pPr>
        <w:rPr>
          <w:b/>
          <w:sz w:val="24"/>
          <w:szCs w:val="24"/>
        </w:rPr>
      </w:pPr>
      <w:r w:rsidRPr="009C6172">
        <w:rPr>
          <w:b/>
          <w:sz w:val="24"/>
          <w:szCs w:val="24"/>
        </w:rPr>
        <w:lastRenderedPageBreak/>
        <w:t>Seznam použité literatury</w:t>
      </w:r>
    </w:p>
    <w:p w:rsidR="008273A9" w:rsidRDefault="00554564">
      <w:pPr>
        <w:rPr>
          <w:sz w:val="24"/>
          <w:szCs w:val="24"/>
        </w:rPr>
      </w:pPr>
      <w:r>
        <w:rPr>
          <w:sz w:val="24"/>
          <w:szCs w:val="24"/>
        </w:rPr>
        <w:t>Mužík, V. /</w:t>
      </w:r>
      <w:proofErr w:type="spellStart"/>
      <w:r>
        <w:rPr>
          <w:sz w:val="24"/>
          <w:szCs w:val="24"/>
        </w:rPr>
        <w:t>ed</w:t>
      </w:r>
      <w:proofErr w:type="spellEnd"/>
      <w:r>
        <w:rPr>
          <w:sz w:val="24"/>
          <w:szCs w:val="24"/>
        </w:rPr>
        <w:t xml:space="preserve">./: Výživa a pohyb jako součást Výchovy ke zdraví na základní škole. </w:t>
      </w:r>
      <w:r w:rsidR="008273A9">
        <w:rPr>
          <w:sz w:val="24"/>
          <w:szCs w:val="24"/>
        </w:rPr>
        <w:t xml:space="preserve">Brno, </w:t>
      </w:r>
      <w:proofErr w:type="spellStart"/>
      <w:r w:rsidR="008273A9">
        <w:rPr>
          <w:sz w:val="24"/>
          <w:szCs w:val="24"/>
        </w:rPr>
        <w:t>Paido</w:t>
      </w:r>
      <w:proofErr w:type="spellEnd"/>
      <w:r w:rsidR="008273A9">
        <w:rPr>
          <w:sz w:val="24"/>
          <w:szCs w:val="24"/>
        </w:rPr>
        <w:t xml:space="preserve"> – edice pedagogické literatury</w:t>
      </w:r>
      <w:r w:rsidR="001D5F3E">
        <w:rPr>
          <w:sz w:val="24"/>
          <w:szCs w:val="24"/>
        </w:rPr>
        <w:t xml:space="preserve"> </w:t>
      </w:r>
      <w:r w:rsidR="008273A9">
        <w:rPr>
          <w:sz w:val="24"/>
          <w:szCs w:val="24"/>
        </w:rPr>
        <w:t>2007.</w:t>
      </w:r>
    </w:p>
    <w:p w:rsidR="00554564" w:rsidRDefault="0055456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Marádová</w:t>
      </w:r>
      <w:proofErr w:type="spellEnd"/>
      <w:r>
        <w:rPr>
          <w:sz w:val="24"/>
          <w:szCs w:val="24"/>
        </w:rPr>
        <w:t xml:space="preserve">, E. : Rodinná výchova </w:t>
      </w:r>
      <w:r w:rsidR="008273A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273A9">
        <w:rPr>
          <w:sz w:val="24"/>
          <w:szCs w:val="24"/>
        </w:rPr>
        <w:t xml:space="preserve">Výživa a příprava pokrmů. 1. revidované vydání. Praha, Fortuna 1997.  </w:t>
      </w:r>
    </w:p>
    <w:p w:rsidR="008273A9" w:rsidRDefault="008273A9">
      <w:pPr>
        <w:rPr>
          <w:sz w:val="24"/>
          <w:szCs w:val="24"/>
        </w:rPr>
      </w:pPr>
      <w:r>
        <w:rPr>
          <w:sz w:val="24"/>
          <w:szCs w:val="24"/>
        </w:rPr>
        <w:t xml:space="preserve">Rážová, J. – Šoltysová, T.: Výživa – doplněk pro výuku předmětu Výchova ke zdraví na základních školách. 2. Vydání. Praha, </w:t>
      </w:r>
      <w:r w:rsidR="00F37029">
        <w:rPr>
          <w:sz w:val="24"/>
          <w:szCs w:val="24"/>
        </w:rPr>
        <w:t>Státní zdravotní ústav 1999.</w:t>
      </w:r>
    </w:p>
    <w:p w:rsidR="00F37029" w:rsidRPr="000D1701" w:rsidRDefault="00F37029">
      <w:pPr>
        <w:rPr>
          <w:sz w:val="24"/>
          <w:szCs w:val="24"/>
        </w:rPr>
      </w:pPr>
      <w:r>
        <w:rPr>
          <w:sz w:val="24"/>
          <w:szCs w:val="24"/>
        </w:rPr>
        <w:t>Brázdová, Z. – Poledne, R.: Jak naučit děti rozumět výživě.</w:t>
      </w:r>
    </w:p>
    <w:sectPr w:rsidR="00F37029" w:rsidRPr="000D1701" w:rsidSect="001521F5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534" w:rsidRDefault="00984534" w:rsidP="001521F5">
      <w:pPr>
        <w:spacing w:after="0" w:line="240" w:lineRule="auto"/>
      </w:pPr>
      <w:r>
        <w:separator/>
      </w:r>
    </w:p>
  </w:endnote>
  <w:endnote w:type="continuationSeparator" w:id="0">
    <w:p w:rsidR="00984534" w:rsidRDefault="00984534" w:rsidP="00152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534" w:rsidRDefault="00984534" w:rsidP="001521F5">
      <w:pPr>
        <w:spacing w:after="0" w:line="240" w:lineRule="auto"/>
      </w:pPr>
      <w:r>
        <w:separator/>
      </w:r>
    </w:p>
  </w:footnote>
  <w:footnote w:type="continuationSeparator" w:id="0">
    <w:p w:rsidR="00984534" w:rsidRDefault="00984534" w:rsidP="00152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F83F14B9EEE3464E84C8C42E3B1153F5"/>
      </w:placeholder>
      <w:temporary/>
      <w:showingPlcHdr/>
    </w:sdtPr>
    <w:sdtContent>
      <w:p w:rsidR="001521F5" w:rsidRDefault="001521F5">
        <w:pPr>
          <w:pStyle w:val="Zhlav"/>
        </w:pPr>
        <w:r>
          <w:t>[Zadejte text.]</w:t>
        </w:r>
      </w:p>
    </w:sdtContent>
  </w:sdt>
  <w:p w:rsidR="001521F5" w:rsidRDefault="001521F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1F5" w:rsidRDefault="001521F5">
    <w:pPr>
      <w:pStyle w:val="Zhlav"/>
    </w:pPr>
    <w:r w:rsidRPr="001521F5">
      <w:drawing>
        <wp:inline distT="0" distB="0" distL="0" distR="0" wp14:anchorId="0E56B867" wp14:editId="2FECFC52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15474"/>
    <w:multiLevelType w:val="hybridMultilevel"/>
    <w:tmpl w:val="375413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281"/>
    <w:rsid w:val="00015BD1"/>
    <w:rsid w:val="00037500"/>
    <w:rsid w:val="00047B15"/>
    <w:rsid w:val="0005774E"/>
    <w:rsid w:val="00091DDC"/>
    <w:rsid w:val="000D1701"/>
    <w:rsid w:val="001521F5"/>
    <w:rsid w:val="001B5AFC"/>
    <w:rsid w:val="001C69F8"/>
    <w:rsid w:val="001D5F3E"/>
    <w:rsid w:val="00222707"/>
    <w:rsid w:val="00224C51"/>
    <w:rsid w:val="0025320D"/>
    <w:rsid w:val="00287C38"/>
    <w:rsid w:val="003153EA"/>
    <w:rsid w:val="00316624"/>
    <w:rsid w:val="00344FA2"/>
    <w:rsid w:val="00370B55"/>
    <w:rsid w:val="0038439F"/>
    <w:rsid w:val="003F1FEE"/>
    <w:rsid w:val="003F3259"/>
    <w:rsid w:val="003F4DED"/>
    <w:rsid w:val="00413E37"/>
    <w:rsid w:val="00421CDA"/>
    <w:rsid w:val="00425E36"/>
    <w:rsid w:val="0043419D"/>
    <w:rsid w:val="00445A6F"/>
    <w:rsid w:val="00460CCF"/>
    <w:rsid w:val="00474721"/>
    <w:rsid w:val="00505B1F"/>
    <w:rsid w:val="00554564"/>
    <w:rsid w:val="005B5F7A"/>
    <w:rsid w:val="005E0030"/>
    <w:rsid w:val="00607349"/>
    <w:rsid w:val="00616CDD"/>
    <w:rsid w:val="006211B4"/>
    <w:rsid w:val="00661516"/>
    <w:rsid w:val="006F1078"/>
    <w:rsid w:val="00716AEF"/>
    <w:rsid w:val="007406EE"/>
    <w:rsid w:val="0076284F"/>
    <w:rsid w:val="00775B46"/>
    <w:rsid w:val="00786560"/>
    <w:rsid w:val="007D73C5"/>
    <w:rsid w:val="007E3D0A"/>
    <w:rsid w:val="008171E5"/>
    <w:rsid w:val="00825E66"/>
    <w:rsid w:val="008273A9"/>
    <w:rsid w:val="008406CD"/>
    <w:rsid w:val="0084510B"/>
    <w:rsid w:val="008F0AB9"/>
    <w:rsid w:val="00904397"/>
    <w:rsid w:val="00935A2C"/>
    <w:rsid w:val="00950B37"/>
    <w:rsid w:val="00954AA2"/>
    <w:rsid w:val="00984534"/>
    <w:rsid w:val="009C4C81"/>
    <w:rsid w:val="009C6172"/>
    <w:rsid w:val="009D34E1"/>
    <w:rsid w:val="00A00069"/>
    <w:rsid w:val="00A07A15"/>
    <w:rsid w:val="00A41D2D"/>
    <w:rsid w:val="00BD5281"/>
    <w:rsid w:val="00C33181"/>
    <w:rsid w:val="00C363B8"/>
    <w:rsid w:val="00D44F23"/>
    <w:rsid w:val="00DC0939"/>
    <w:rsid w:val="00DE4328"/>
    <w:rsid w:val="00E02670"/>
    <w:rsid w:val="00E66C04"/>
    <w:rsid w:val="00E778C2"/>
    <w:rsid w:val="00EA259B"/>
    <w:rsid w:val="00F37029"/>
    <w:rsid w:val="00FD5201"/>
    <w:rsid w:val="00FD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1E5"/>
  </w:style>
  <w:style w:type="paragraph" w:styleId="Nadpis1">
    <w:name w:val="heading 1"/>
    <w:basedOn w:val="Normln"/>
    <w:next w:val="Normln"/>
    <w:link w:val="Nadpis1Char"/>
    <w:uiPriority w:val="9"/>
    <w:qFormat/>
    <w:rsid w:val="008171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171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171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171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8171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22270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Odstavecseseznamem">
    <w:name w:val="List Paragraph"/>
    <w:basedOn w:val="Normln"/>
    <w:uiPriority w:val="34"/>
    <w:qFormat/>
    <w:rsid w:val="00E778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6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CD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52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21F5"/>
  </w:style>
  <w:style w:type="paragraph" w:styleId="Zpat">
    <w:name w:val="footer"/>
    <w:basedOn w:val="Normln"/>
    <w:link w:val="ZpatChar"/>
    <w:uiPriority w:val="99"/>
    <w:unhideWhenUsed/>
    <w:rsid w:val="00152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21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1E5"/>
  </w:style>
  <w:style w:type="paragraph" w:styleId="Nadpis1">
    <w:name w:val="heading 1"/>
    <w:basedOn w:val="Normln"/>
    <w:next w:val="Normln"/>
    <w:link w:val="Nadpis1Char"/>
    <w:uiPriority w:val="9"/>
    <w:qFormat/>
    <w:rsid w:val="008171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171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171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171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8171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22270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Odstavecseseznamem">
    <w:name w:val="List Paragraph"/>
    <w:basedOn w:val="Normln"/>
    <w:uiPriority w:val="34"/>
    <w:qFormat/>
    <w:rsid w:val="00E778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6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CD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52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21F5"/>
  </w:style>
  <w:style w:type="paragraph" w:styleId="Zpat">
    <w:name w:val="footer"/>
    <w:basedOn w:val="Normln"/>
    <w:link w:val="ZpatChar"/>
    <w:uiPriority w:val="99"/>
    <w:unhideWhenUsed/>
    <w:rsid w:val="00152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21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83F14B9EEE3464E84C8C42E3B1153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1BCA4C4-A120-4189-B7E7-9B8EA3451441}"/>
      </w:docPartPr>
      <w:docPartBody>
        <w:p w:rsidR="00000000" w:rsidRDefault="00220CA6" w:rsidP="00220CA6">
          <w:pPr>
            <w:pStyle w:val="F83F14B9EEE3464E84C8C42E3B1153F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CA6"/>
    <w:rsid w:val="00220CA6"/>
    <w:rsid w:val="0039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83F14B9EEE3464E84C8C42E3B1153F5">
    <w:name w:val="F83F14B9EEE3464E84C8C42E3B1153F5"/>
    <w:rsid w:val="00220CA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83F14B9EEE3464E84C8C42E3B1153F5">
    <w:name w:val="F83F14B9EEE3464E84C8C42E3B1153F5"/>
    <w:rsid w:val="00220C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7119D-2C67-4EE0-9B18-7C94F9EBF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817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cp:lastPrinted>2012-04-16T08:27:00Z</cp:lastPrinted>
  <dcterms:created xsi:type="dcterms:W3CDTF">2013-06-14T14:41:00Z</dcterms:created>
  <dcterms:modified xsi:type="dcterms:W3CDTF">2013-06-14T14:41:00Z</dcterms:modified>
</cp:coreProperties>
</file>