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5E40" w:rsidRDefault="00255E40" w:rsidP="00E45FDA">
      <w:pPr>
        <w:jc w:val="center"/>
        <w:rPr>
          <w:rFonts w:cs="Calibri"/>
          <w:sz w:val="28"/>
          <w:szCs w:val="28"/>
        </w:rPr>
      </w:pPr>
      <w:r w:rsidRPr="00F73641"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10" o:spid="_x0000_i1025" type="#_x0000_t75" style="width:310.5pt;height:67.5pt;visibility:visible">
            <v:imagedata r:id="rId4" o:title=""/>
          </v:shape>
        </w:pict>
      </w:r>
    </w:p>
    <w:p w:rsidR="00255E40" w:rsidRDefault="00255E40" w:rsidP="00E45FDA">
      <w:pPr>
        <w:jc w:val="center"/>
        <w:rPr>
          <w:rFonts w:cs="Calibri"/>
          <w:sz w:val="28"/>
          <w:szCs w:val="28"/>
        </w:rPr>
      </w:pPr>
    </w:p>
    <w:p w:rsidR="00255E40" w:rsidRDefault="00255E40" w:rsidP="00E45FDA">
      <w:pPr>
        <w:jc w:val="center"/>
        <w:rPr>
          <w:rFonts w:cs="Calibri"/>
          <w:sz w:val="28"/>
          <w:szCs w:val="28"/>
        </w:rPr>
      </w:pPr>
    </w:p>
    <w:p w:rsidR="00255E40" w:rsidRDefault="00255E40" w:rsidP="00E45FDA">
      <w:pPr>
        <w:jc w:val="center"/>
        <w:rPr>
          <w:rFonts w:cs="Calibri"/>
          <w:sz w:val="28"/>
          <w:szCs w:val="28"/>
        </w:rPr>
      </w:pPr>
    </w:p>
    <w:p w:rsidR="00255E40" w:rsidRDefault="00255E40" w:rsidP="00E45FDA">
      <w:pPr>
        <w:jc w:val="center"/>
        <w:rPr>
          <w:rFonts w:cs="Calibri"/>
          <w:sz w:val="28"/>
          <w:szCs w:val="28"/>
        </w:rPr>
      </w:pPr>
    </w:p>
    <w:p w:rsidR="00255E40" w:rsidRDefault="00255E40" w:rsidP="00E45FDA">
      <w:pPr>
        <w:jc w:val="center"/>
        <w:rPr>
          <w:rFonts w:cs="Calibri"/>
          <w:sz w:val="28"/>
          <w:szCs w:val="28"/>
        </w:rPr>
      </w:pPr>
    </w:p>
    <w:p w:rsidR="00255E40" w:rsidRDefault="00255E40" w:rsidP="00E45FDA">
      <w:pPr>
        <w:jc w:val="center"/>
        <w:rPr>
          <w:rFonts w:cs="Calibri"/>
          <w:sz w:val="28"/>
          <w:szCs w:val="28"/>
        </w:rPr>
      </w:pPr>
    </w:p>
    <w:p w:rsidR="00255E40" w:rsidRDefault="00255E40" w:rsidP="00E45FDA">
      <w:pPr>
        <w:jc w:val="center"/>
        <w:rPr>
          <w:rFonts w:cs="Calibri"/>
          <w:sz w:val="28"/>
          <w:szCs w:val="28"/>
        </w:rPr>
      </w:pPr>
    </w:p>
    <w:p w:rsidR="00255E40" w:rsidRDefault="00255E40" w:rsidP="00E45FDA">
      <w:pPr>
        <w:jc w:val="center"/>
        <w:rPr>
          <w:rFonts w:cs="Calibri"/>
          <w:sz w:val="28"/>
          <w:szCs w:val="28"/>
        </w:rPr>
      </w:pPr>
    </w:p>
    <w:p w:rsidR="00255E40" w:rsidRDefault="00255E40" w:rsidP="00E45FDA">
      <w:pPr>
        <w:jc w:val="center"/>
        <w:rPr>
          <w:rFonts w:cs="Calibri"/>
          <w:sz w:val="28"/>
          <w:szCs w:val="28"/>
        </w:rPr>
      </w:pPr>
      <w:r>
        <w:rPr>
          <w:noProof/>
        </w:rPr>
        <w:pict>
          <v:shape id="Obrázek 11" o:spid="_x0000_s1026" type="#_x0000_t75" alt="Popis: Popis: Popis: Popis: Popis: Popis: Popis: logo skoly" style="position:absolute;left:0;text-align:left;margin-left:0;margin-top:-40.2pt;width:159.3pt;height:85.9pt;z-index:251658240;visibility:visible;mso-position-horizontal:center">
            <v:imagedata r:id="rId5" o:title=""/>
            <w10:wrap type="square"/>
          </v:shape>
        </w:pict>
      </w:r>
    </w:p>
    <w:p w:rsidR="00255E40" w:rsidRDefault="00255E40" w:rsidP="00E45FDA">
      <w:pPr>
        <w:jc w:val="center"/>
        <w:rPr>
          <w:rFonts w:cs="Calibri"/>
          <w:sz w:val="28"/>
          <w:szCs w:val="28"/>
        </w:rPr>
      </w:pPr>
    </w:p>
    <w:p w:rsidR="00255E40" w:rsidRDefault="00255E40" w:rsidP="00E45FDA">
      <w:pPr>
        <w:jc w:val="center"/>
        <w:rPr>
          <w:rFonts w:cs="Calibri"/>
          <w:sz w:val="28"/>
          <w:szCs w:val="28"/>
        </w:rPr>
      </w:pPr>
    </w:p>
    <w:p w:rsidR="00255E40" w:rsidRDefault="00255E40" w:rsidP="00E45FDA">
      <w:pPr>
        <w:jc w:val="center"/>
        <w:rPr>
          <w:rFonts w:cs="Calibri"/>
          <w:sz w:val="28"/>
          <w:szCs w:val="28"/>
        </w:rPr>
      </w:pPr>
    </w:p>
    <w:p w:rsidR="00255E40" w:rsidRDefault="00255E40" w:rsidP="00E45FDA">
      <w:pPr>
        <w:jc w:val="center"/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>Masarykova základní škola Debř, Mladá Boleslav, příspěvková organizace</w:t>
      </w:r>
    </w:p>
    <w:p w:rsidR="00255E40" w:rsidRDefault="00255E40" w:rsidP="00E45FDA">
      <w:pPr>
        <w:jc w:val="center"/>
        <w:rPr>
          <w:rFonts w:cs="Calibri"/>
          <w:sz w:val="28"/>
          <w:szCs w:val="28"/>
        </w:rPr>
      </w:pPr>
    </w:p>
    <w:p w:rsidR="00255E40" w:rsidRDefault="00255E40" w:rsidP="00E45FDA">
      <w:pPr>
        <w:jc w:val="center"/>
        <w:rPr>
          <w:rFonts w:cs="Calibri"/>
          <w:sz w:val="28"/>
          <w:szCs w:val="28"/>
        </w:rPr>
      </w:pPr>
    </w:p>
    <w:p w:rsidR="00255E40" w:rsidRDefault="00255E40" w:rsidP="00E45FDA">
      <w:pPr>
        <w:rPr>
          <w:rFonts w:cs="Calibri"/>
          <w:sz w:val="28"/>
          <w:szCs w:val="28"/>
        </w:rPr>
      </w:pPr>
    </w:p>
    <w:p w:rsidR="00255E40" w:rsidRDefault="00255E40" w:rsidP="00E45FDA">
      <w:pPr>
        <w:rPr>
          <w:rFonts w:cs="Calibri"/>
          <w:sz w:val="28"/>
          <w:szCs w:val="28"/>
        </w:rPr>
      </w:pPr>
    </w:p>
    <w:p w:rsidR="00255E40" w:rsidRDefault="00255E40" w:rsidP="00E45FDA">
      <w:pPr>
        <w:rPr>
          <w:rFonts w:cs="Calibri"/>
          <w:sz w:val="28"/>
          <w:szCs w:val="28"/>
        </w:rPr>
      </w:pPr>
    </w:p>
    <w:p w:rsidR="00255E40" w:rsidRDefault="00255E40" w:rsidP="00E45FDA">
      <w:pPr>
        <w:rPr>
          <w:rFonts w:cs="Calibri"/>
          <w:sz w:val="28"/>
          <w:szCs w:val="28"/>
        </w:rPr>
      </w:pPr>
    </w:p>
    <w:p w:rsidR="00255E40" w:rsidRDefault="00255E40" w:rsidP="00E45FDA">
      <w:pPr>
        <w:rPr>
          <w:rFonts w:cs="Calibri"/>
          <w:sz w:val="28"/>
          <w:szCs w:val="28"/>
        </w:rPr>
      </w:pPr>
    </w:p>
    <w:p w:rsidR="00255E40" w:rsidRDefault="00255E40" w:rsidP="00E45FDA">
      <w:pPr>
        <w:rPr>
          <w:rFonts w:cs="Calibri"/>
          <w:sz w:val="28"/>
          <w:szCs w:val="28"/>
        </w:rPr>
      </w:pPr>
    </w:p>
    <w:p w:rsidR="00255E40" w:rsidRDefault="00255E40" w:rsidP="00E45FDA">
      <w:pPr>
        <w:jc w:val="center"/>
        <w:rPr>
          <w:rFonts w:cs="Calibri"/>
          <w:sz w:val="36"/>
          <w:szCs w:val="36"/>
          <w:u w:val="single"/>
        </w:rPr>
      </w:pPr>
      <w:r>
        <w:rPr>
          <w:rFonts w:cs="Calibri"/>
          <w:sz w:val="36"/>
          <w:szCs w:val="36"/>
          <w:u w:val="single"/>
        </w:rPr>
        <w:t>Název a číslo materiálu:</w:t>
      </w:r>
    </w:p>
    <w:p w:rsidR="00255E40" w:rsidRDefault="00255E40" w:rsidP="00E45FDA">
      <w:pPr>
        <w:jc w:val="center"/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>VY_32_INOVACE_08_Člověk a příroda_9.ročník – VYVŘELÉ HORNINY</w:t>
      </w:r>
    </w:p>
    <w:p w:rsidR="00255E40" w:rsidRDefault="00255E40" w:rsidP="00E45FDA">
      <w:pPr>
        <w:jc w:val="center"/>
        <w:rPr>
          <w:rFonts w:cs="Calibri"/>
          <w:sz w:val="28"/>
          <w:szCs w:val="28"/>
        </w:rPr>
      </w:pPr>
    </w:p>
    <w:p w:rsidR="00255E40" w:rsidRDefault="00255E40" w:rsidP="00E45FDA">
      <w:pPr>
        <w:jc w:val="center"/>
        <w:rPr>
          <w:rFonts w:cs="Calibri"/>
          <w:sz w:val="28"/>
          <w:szCs w:val="28"/>
        </w:rPr>
      </w:pPr>
    </w:p>
    <w:p w:rsidR="00255E40" w:rsidRDefault="00255E40" w:rsidP="00E45FDA">
      <w:pPr>
        <w:jc w:val="center"/>
        <w:rPr>
          <w:rFonts w:cs="Calibri"/>
          <w:sz w:val="28"/>
          <w:szCs w:val="28"/>
        </w:rPr>
      </w:pPr>
    </w:p>
    <w:p w:rsidR="00255E40" w:rsidRDefault="00255E40" w:rsidP="00E45FDA">
      <w:pPr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>Autor: Mgr. Martina Kolečkářová</w:t>
      </w:r>
    </w:p>
    <w:p w:rsidR="00255E40" w:rsidRDefault="00255E40" w:rsidP="00E45FDA">
      <w:pPr>
        <w:rPr>
          <w:rFonts w:cs="Calibri"/>
          <w:sz w:val="28"/>
          <w:szCs w:val="28"/>
        </w:rPr>
      </w:pPr>
    </w:p>
    <w:p w:rsidR="00255E40" w:rsidRDefault="00255E40" w:rsidP="00E45FDA">
      <w:pPr>
        <w:rPr>
          <w:rFonts w:cs="Calibri"/>
          <w:sz w:val="28"/>
          <w:szCs w:val="28"/>
        </w:rPr>
      </w:pPr>
    </w:p>
    <w:p w:rsidR="00255E40" w:rsidRDefault="00255E40" w:rsidP="00E45FDA">
      <w:pPr>
        <w:rPr>
          <w:rFonts w:cs="Calibri"/>
          <w:sz w:val="28"/>
          <w:szCs w:val="28"/>
        </w:rPr>
      </w:pPr>
    </w:p>
    <w:p w:rsidR="00255E40" w:rsidRDefault="00255E40" w:rsidP="00E45FDA">
      <w:pPr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>Datum vypracování: červen 2011</w:t>
      </w:r>
    </w:p>
    <w:p w:rsidR="00255E40" w:rsidRDefault="00255E40" w:rsidP="00E45FDA">
      <w:pPr>
        <w:rPr>
          <w:rFonts w:cs="Calibri"/>
          <w:sz w:val="28"/>
          <w:szCs w:val="28"/>
        </w:rPr>
      </w:pPr>
    </w:p>
    <w:p w:rsidR="00255E40" w:rsidRDefault="00255E40" w:rsidP="00E45FDA">
      <w:pPr>
        <w:rPr>
          <w:rFonts w:cs="Calibri"/>
          <w:sz w:val="28"/>
          <w:szCs w:val="28"/>
        </w:rPr>
      </w:pPr>
    </w:p>
    <w:p w:rsidR="00255E40" w:rsidRDefault="00255E40" w:rsidP="00E45FDA">
      <w:pPr>
        <w:rPr>
          <w:rFonts w:cs="Calibri"/>
          <w:sz w:val="28"/>
          <w:szCs w:val="28"/>
        </w:rPr>
      </w:pPr>
    </w:p>
    <w:p w:rsidR="00255E40" w:rsidRDefault="00255E40" w:rsidP="00E45FDA">
      <w:pPr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>Číslo projektu: CZ.1.07/1.4.00/21.1185</w:t>
      </w:r>
    </w:p>
    <w:p w:rsidR="00255E40" w:rsidRDefault="00255E40"/>
    <w:p w:rsidR="00255E40" w:rsidRDefault="00255E40"/>
    <w:p w:rsidR="00255E40" w:rsidRDefault="00255E40"/>
    <w:p w:rsidR="00255E40" w:rsidRDefault="00255E40"/>
    <w:p w:rsidR="00255E40" w:rsidRDefault="00255E40"/>
    <w:p w:rsidR="00255E40" w:rsidRDefault="00255E40"/>
    <w:p w:rsidR="00255E40" w:rsidRDefault="00255E40" w:rsidP="007C63CC">
      <w:pPr>
        <w:rPr>
          <w:sz w:val="28"/>
          <w:szCs w:val="28"/>
        </w:rPr>
      </w:pPr>
      <w:r>
        <w:rPr>
          <w:sz w:val="28"/>
          <w:szCs w:val="28"/>
        </w:rPr>
        <w:t>METODICKÝ POKYN:</w:t>
      </w:r>
    </w:p>
    <w:p w:rsidR="00255E40" w:rsidRDefault="00255E40" w:rsidP="007C63CC">
      <w:pPr>
        <w:rPr>
          <w:sz w:val="28"/>
          <w:szCs w:val="28"/>
        </w:rPr>
      </w:pPr>
    </w:p>
    <w:p w:rsidR="00255E40" w:rsidRDefault="00255E40" w:rsidP="007C63CC">
      <w:pPr>
        <w:rPr>
          <w:sz w:val="28"/>
          <w:szCs w:val="28"/>
        </w:rPr>
      </w:pPr>
      <w:r>
        <w:rPr>
          <w:sz w:val="28"/>
          <w:szCs w:val="28"/>
        </w:rPr>
        <w:t>- VÝKLADOVÁ HODINA</w:t>
      </w:r>
    </w:p>
    <w:p w:rsidR="00255E40" w:rsidRDefault="00255E40" w:rsidP="007C63CC">
      <w:pPr>
        <w:rPr>
          <w:sz w:val="28"/>
          <w:szCs w:val="28"/>
        </w:rPr>
      </w:pPr>
      <w:r>
        <w:rPr>
          <w:sz w:val="28"/>
          <w:szCs w:val="28"/>
        </w:rPr>
        <w:t>- ŽÁCI ZAPISUJÍ PODSTATNÉ INFORMACE</w:t>
      </w:r>
    </w:p>
    <w:p w:rsidR="00255E40" w:rsidRDefault="00255E40" w:rsidP="007C63CC">
      <w:pPr>
        <w:rPr>
          <w:sz w:val="28"/>
          <w:szCs w:val="28"/>
        </w:rPr>
      </w:pPr>
      <w:r>
        <w:rPr>
          <w:sz w:val="28"/>
          <w:szCs w:val="28"/>
        </w:rPr>
        <w:t>- DŮLEŽITÉ INFORMACE ZVÝRAZNĚNY</w:t>
      </w:r>
    </w:p>
    <w:p w:rsidR="00255E40" w:rsidRDefault="00255E40" w:rsidP="007C63CC">
      <w:pPr>
        <w:rPr>
          <w:rFonts w:cs="Calibri"/>
          <w:sz w:val="28"/>
          <w:szCs w:val="28"/>
        </w:rPr>
      </w:pPr>
    </w:p>
    <w:p w:rsidR="00255E40" w:rsidRDefault="00255E40" w:rsidP="007C63CC">
      <w:pPr>
        <w:rPr>
          <w:rFonts w:cs="Calibri"/>
          <w:sz w:val="28"/>
          <w:szCs w:val="28"/>
        </w:rPr>
      </w:pPr>
    </w:p>
    <w:p w:rsidR="00255E40" w:rsidRDefault="00255E40" w:rsidP="007C63CC">
      <w:pPr>
        <w:rPr>
          <w:rFonts w:cs="Calibri"/>
          <w:sz w:val="28"/>
          <w:szCs w:val="28"/>
        </w:rPr>
      </w:pPr>
    </w:p>
    <w:p w:rsidR="00255E40" w:rsidRDefault="00255E40" w:rsidP="007C63CC">
      <w:pPr>
        <w:rPr>
          <w:rFonts w:cs="Calibri"/>
          <w:sz w:val="28"/>
          <w:szCs w:val="28"/>
        </w:rPr>
      </w:pPr>
    </w:p>
    <w:p w:rsidR="00255E40" w:rsidRDefault="00255E40" w:rsidP="007C63CC">
      <w:pPr>
        <w:rPr>
          <w:sz w:val="28"/>
          <w:szCs w:val="28"/>
        </w:rPr>
      </w:pPr>
      <w:r>
        <w:rPr>
          <w:sz w:val="28"/>
          <w:szCs w:val="28"/>
        </w:rPr>
        <w:t>Výukové materiály byly zpracovány na základě dlouholeté praxe pedagoga.</w:t>
      </w:r>
    </w:p>
    <w:p w:rsidR="00255E40" w:rsidRDefault="00255E40"/>
    <w:p w:rsidR="00255E40" w:rsidRDefault="00255E40"/>
    <w:p w:rsidR="00255E40" w:rsidRDefault="00255E40"/>
    <w:p w:rsidR="00255E40" w:rsidRDefault="00255E40"/>
    <w:p w:rsidR="00255E40" w:rsidRDefault="00255E40"/>
    <w:p w:rsidR="00255E40" w:rsidRDefault="00255E40"/>
    <w:p w:rsidR="00255E40" w:rsidRDefault="00255E40"/>
    <w:p w:rsidR="00255E40" w:rsidRDefault="00255E40"/>
    <w:p w:rsidR="00255E40" w:rsidRDefault="00255E40"/>
    <w:p w:rsidR="00255E40" w:rsidRDefault="00255E40"/>
    <w:p w:rsidR="00255E40" w:rsidRDefault="00255E40"/>
    <w:p w:rsidR="00255E40" w:rsidRDefault="00255E40"/>
    <w:p w:rsidR="00255E40" w:rsidRDefault="00255E40"/>
    <w:p w:rsidR="00255E40" w:rsidRDefault="00255E40"/>
    <w:p w:rsidR="00255E40" w:rsidRDefault="00255E40"/>
    <w:p w:rsidR="00255E40" w:rsidRDefault="00255E40"/>
    <w:p w:rsidR="00255E40" w:rsidRDefault="00255E40"/>
    <w:p w:rsidR="00255E40" w:rsidRDefault="00255E40"/>
    <w:p w:rsidR="00255E40" w:rsidRDefault="00255E40"/>
    <w:p w:rsidR="00255E40" w:rsidRDefault="00255E40"/>
    <w:p w:rsidR="00255E40" w:rsidRDefault="00255E40"/>
    <w:p w:rsidR="00255E40" w:rsidRDefault="00255E40"/>
    <w:p w:rsidR="00255E40" w:rsidRDefault="00255E40"/>
    <w:p w:rsidR="00255E40" w:rsidRDefault="00255E40"/>
    <w:p w:rsidR="00255E40" w:rsidRDefault="00255E40"/>
    <w:p w:rsidR="00255E40" w:rsidRDefault="00255E40"/>
    <w:p w:rsidR="00255E40" w:rsidRDefault="00255E40"/>
    <w:p w:rsidR="00255E40" w:rsidRDefault="00255E40"/>
    <w:p w:rsidR="00255E40" w:rsidRDefault="00255E40"/>
    <w:p w:rsidR="00255E40" w:rsidRDefault="00255E40"/>
    <w:p w:rsidR="00255E40" w:rsidRDefault="00255E40"/>
    <w:p w:rsidR="00255E40" w:rsidRDefault="00255E40"/>
    <w:p w:rsidR="00255E40" w:rsidRDefault="00255E40"/>
    <w:p w:rsidR="00255E40" w:rsidRDefault="00255E40"/>
    <w:p w:rsidR="00255E40" w:rsidRDefault="00255E40"/>
    <w:p w:rsidR="00255E40" w:rsidRDefault="00255E40"/>
    <w:p w:rsidR="00255E40" w:rsidRDefault="00255E40" w:rsidP="00E45FDA">
      <w:pPr>
        <w:jc w:val="center"/>
        <w:rPr>
          <w:b/>
          <w:color w:val="FF0000"/>
          <w:sz w:val="40"/>
          <w:szCs w:val="40"/>
        </w:rPr>
      </w:pPr>
      <w:r>
        <w:rPr>
          <w:b/>
          <w:color w:val="FF0000"/>
          <w:sz w:val="40"/>
          <w:szCs w:val="40"/>
        </w:rPr>
        <w:t>PETROLOGIE</w:t>
      </w:r>
    </w:p>
    <w:p w:rsidR="00255E40" w:rsidRDefault="00255E40" w:rsidP="00E45FDA">
      <w:pPr>
        <w:rPr>
          <w:sz w:val="40"/>
          <w:szCs w:val="40"/>
        </w:rPr>
      </w:pPr>
      <w:r>
        <w:rPr>
          <w:sz w:val="40"/>
          <w:szCs w:val="40"/>
        </w:rPr>
        <w:t>= věda zabývající se vznikem, složením, vlastnostmi a výskytem hornin</w:t>
      </w:r>
    </w:p>
    <w:p w:rsidR="00255E40" w:rsidRDefault="00255E40" w:rsidP="00E45FDA">
      <w:pPr>
        <w:rPr>
          <w:sz w:val="40"/>
          <w:szCs w:val="40"/>
        </w:rPr>
      </w:pPr>
      <w:r>
        <w:rPr>
          <w:b/>
          <w:sz w:val="40"/>
          <w:szCs w:val="40"/>
        </w:rPr>
        <w:t xml:space="preserve">litosféra </w:t>
      </w:r>
      <w:r>
        <w:rPr>
          <w:sz w:val="40"/>
          <w:szCs w:val="40"/>
        </w:rPr>
        <w:t>= kamenný obal Země, tvořený horninami</w:t>
      </w:r>
    </w:p>
    <w:p w:rsidR="00255E40" w:rsidRDefault="00255E40" w:rsidP="00E45FDA">
      <w:pPr>
        <w:rPr>
          <w:sz w:val="40"/>
          <w:szCs w:val="40"/>
        </w:rPr>
      </w:pPr>
      <w:r>
        <w:rPr>
          <w:sz w:val="40"/>
          <w:szCs w:val="40"/>
        </w:rPr>
        <w:t>- horniny složeny z horninotvorných nerostů (živec, křemen, slída, olivín, kalcit, granát…)</w:t>
      </w:r>
    </w:p>
    <w:p w:rsidR="00255E40" w:rsidRDefault="00255E40" w:rsidP="00E45FDA">
      <w:pPr>
        <w:rPr>
          <w:sz w:val="40"/>
          <w:szCs w:val="40"/>
        </w:rPr>
      </w:pPr>
      <w:r>
        <w:rPr>
          <w:sz w:val="40"/>
          <w:szCs w:val="40"/>
        </w:rPr>
        <w:t>dělení podle způsobu vzniku:</w:t>
      </w:r>
    </w:p>
    <w:p w:rsidR="00255E40" w:rsidRDefault="00255E40" w:rsidP="00E45FDA">
      <w:pPr>
        <w:rPr>
          <w:sz w:val="40"/>
          <w:szCs w:val="40"/>
        </w:rPr>
      </w:pPr>
      <w:r>
        <w:rPr>
          <w:sz w:val="40"/>
          <w:szCs w:val="40"/>
        </w:rPr>
        <w:t>1. vyvřelé</w:t>
      </w:r>
    </w:p>
    <w:p w:rsidR="00255E40" w:rsidRDefault="00255E40" w:rsidP="00E45FDA">
      <w:pPr>
        <w:rPr>
          <w:sz w:val="40"/>
          <w:szCs w:val="40"/>
        </w:rPr>
      </w:pPr>
      <w:r>
        <w:rPr>
          <w:sz w:val="40"/>
          <w:szCs w:val="40"/>
        </w:rPr>
        <w:t>2. usazené</w:t>
      </w:r>
    </w:p>
    <w:p w:rsidR="00255E40" w:rsidRDefault="00255E40" w:rsidP="00E45FDA">
      <w:pPr>
        <w:rPr>
          <w:sz w:val="40"/>
          <w:szCs w:val="40"/>
        </w:rPr>
      </w:pPr>
      <w:r>
        <w:rPr>
          <w:sz w:val="40"/>
          <w:szCs w:val="40"/>
        </w:rPr>
        <w:t>3. přeměněné</w:t>
      </w:r>
    </w:p>
    <w:p w:rsidR="00255E40" w:rsidRDefault="00255E40" w:rsidP="00E45FDA">
      <w:pPr>
        <w:rPr>
          <w:sz w:val="40"/>
          <w:szCs w:val="40"/>
        </w:rPr>
      </w:pPr>
    </w:p>
    <w:p w:rsidR="00255E40" w:rsidRDefault="00255E40" w:rsidP="00E45FDA">
      <w:pPr>
        <w:rPr>
          <w:sz w:val="40"/>
          <w:szCs w:val="40"/>
        </w:rPr>
      </w:pPr>
    </w:p>
    <w:p w:rsidR="00255E40" w:rsidRDefault="00255E40" w:rsidP="00E45FDA">
      <w:pPr>
        <w:rPr>
          <w:sz w:val="40"/>
          <w:szCs w:val="40"/>
        </w:rPr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ové pole 1" o:spid="_x0000_s1027" type="#_x0000_t202" style="position:absolute;margin-left:0;margin-top:0;width:2in;height:2in;z-index:251659264;visibility:visible;mso-wrap-style:non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" filled="f" stroked="f">
            <v:textbox style="mso-fit-shape-to-text:t">
              <w:txbxContent>
                <w:p w:rsidR="00255E40" w:rsidRPr="00851B87" w:rsidRDefault="00255E40" w:rsidP="00E45FDA">
                  <w:pPr>
                    <w:jc w:val="center"/>
                    <w:rPr>
                      <w:b/>
                      <w:caps/>
                      <w:color w:val="4F81BD"/>
                      <w:sz w:val="72"/>
                      <w:szCs w:val="72"/>
                    </w:rPr>
                  </w:pPr>
                  <w:r w:rsidRPr="00851B87">
                    <w:rPr>
                      <w:b/>
                      <w:caps/>
                      <w:color w:val="4F81BD"/>
                      <w:sz w:val="72"/>
                      <w:szCs w:val="72"/>
                    </w:rPr>
                    <w:t>vyvřelé horniny</w:t>
                  </w:r>
                </w:p>
                <w:p w:rsidR="00255E40" w:rsidRPr="0065618A" w:rsidRDefault="00255E40" w:rsidP="00E45FDA">
                  <w:pPr>
                    <w:jc w:val="center"/>
                    <w:rPr>
                      <w:b/>
                      <w:caps/>
                      <w:sz w:val="40"/>
                      <w:szCs w:val="40"/>
                    </w:rPr>
                  </w:pPr>
                </w:p>
              </w:txbxContent>
            </v:textbox>
          </v:shape>
        </w:pict>
      </w:r>
    </w:p>
    <w:p w:rsidR="00255E40" w:rsidRDefault="00255E40" w:rsidP="00E45FDA">
      <w:pPr>
        <w:rPr>
          <w:sz w:val="40"/>
          <w:szCs w:val="40"/>
        </w:rPr>
      </w:pPr>
    </w:p>
    <w:p w:rsidR="00255E40" w:rsidRDefault="00255E40" w:rsidP="00E45FDA">
      <w:pPr>
        <w:rPr>
          <w:sz w:val="40"/>
          <w:szCs w:val="40"/>
        </w:rPr>
      </w:pPr>
      <w:r>
        <w:rPr>
          <w:sz w:val="40"/>
          <w:szCs w:val="40"/>
        </w:rPr>
        <w:t>= vyvřeliny</w:t>
      </w:r>
    </w:p>
    <w:p w:rsidR="00255E40" w:rsidRDefault="00255E40" w:rsidP="00E45FDA">
      <w:pPr>
        <w:rPr>
          <w:sz w:val="40"/>
          <w:szCs w:val="40"/>
        </w:rPr>
      </w:pPr>
    </w:p>
    <w:p w:rsidR="00255E40" w:rsidRDefault="00255E40" w:rsidP="00E45FDA">
      <w:pPr>
        <w:rPr>
          <w:b/>
          <w:sz w:val="40"/>
          <w:szCs w:val="40"/>
        </w:rPr>
      </w:pPr>
      <w:r>
        <w:rPr>
          <w:sz w:val="40"/>
          <w:szCs w:val="40"/>
        </w:rPr>
        <w:t xml:space="preserve">- vznikají tuhnutím (krystalizací) roztavené hmoty </w:t>
      </w:r>
      <w:r>
        <w:rPr>
          <w:b/>
          <w:sz w:val="40"/>
          <w:szCs w:val="40"/>
        </w:rPr>
        <w:t>magmatu → magmatické horniny</w:t>
      </w:r>
    </w:p>
    <w:p w:rsidR="00255E40" w:rsidRDefault="00255E40" w:rsidP="00E45FDA">
      <w:pPr>
        <w:rPr>
          <w:b/>
          <w:sz w:val="40"/>
          <w:szCs w:val="40"/>
        </w:rPr>
      </w:pPr>
    </w:p>
    <w:p w:rsidR="00255E40" w:rsidRDefault="00255E40" w:rsidP="00E45FDA">
      <w:pPr>
        <w:pStyle w:val="NormalWeb"/>
        <w:rPr>
          <w:sz w:val="40"/>
          <w:szCs w:val="40"/>
        </w:rPr>
      </w:pPr>
      <w:r w:rsidRPr="0065618A">
        <w:rPr>
          <w:color w:val="00B050"/>
          <w:sz w:val="40"/>
          <w:szCs w:val="40"/>
        </w:rPr>
        <w:t>magma</w:t>
      </w:r>
      <w:r>
        <w:rPr>
          <w:sz w:val="40"/>
          <w:szCs w:val="40"/>
        </w:rPr>
        <w:t xml:space="preserve"> = </w:t>
      </w:r>
      <w:r w:rsidRPr="0065618A">
        <w:rPr>
          <w:sz w:val="40"/>
          <w:szCs w:val="40"/>
        </w:rPr>
        <w:t xml:space="preserve">vzniká v oblastech </w:t>
      </w:r>
      <w:hyperlink r:id="rId6" w:tooltip="Zemský plášť" w:history="1">
        <w:r w:rsidRPr="0065618A">
          <w:rPr>
            <w:rStyle w:val="Hyperlink"/>
            <w:sz w:val="40"/>
            <w:szCs w:val="40"/>
          </w:rPr>
          <w:t>zemského pláště</w:t>
        </w:r>
      </w:hyperlink>
      <w:r w:rsidRPr="0065618A">
        <w:rPr>
          <w:sz w:val="40"/>
          <w:szCs w:val="40"/>
        </w:rPr>
        <w:t xml:space="preserve"> </w:t>
      </w:r>
      <w:r>
        <w:rPr>
          <w:sz w:val="40"/>
          <w:szCs w:val="40"/>
        </w:rPr>
        <w:t xml:space="preserve"> </w:t>
      </w:r>
      <w:r w:rsidRPr="0065618A">
        <w:rPr>
          <w:sz w:val="40"/>
          <w:szCs w:val="40"/>
        </w:rPr>
        <w:t xml:space="preserve">anebo tavením z hornin spodní </w:t>
      </w:r>
      <w:hyperlink r:id="rId7" w:tooltip="Zemská kůra" w:history="1">
        <w:r w:rsidRPr="0065618A">
          <w:rPr>
            <w:rStyle w:val="Hyperlink"/>
            <w:sz w:val="40"/>
            <w:szCs w:val="40"/>
          </w:rPr>
          <w:t>zemské kůry</w:t>
        </w:r>
      </w:hyperlink>
      <w:r>
        <w:t xml:space="preserve">, </w:t>
      </w:r>
      <w:r w:rsidRPr="0065618A">
        <w:rPr>
          <w:sz w:val="40"/>
          <w:szCs w:val="40"/>
        </w:rPr>
        <w:t xml:space="preserve">obsahuje </w:t>
      </w:r>
      <w:hyperlink r:id="rId8" w:tooltip="Sopečné plyny" w:history="1">
        <w:r w:rsidRPr="0065618A">
          <w:rPr>
            <w:rStyle w:val="Hyperlink"/>
            <w:sz w:val="40"/>
            <w:szCs w:val="40"/>
          </w:rPr>
          <w:t>sopečné plyny</w:t>
        </w:r>
      </w:hyperlink>
    </w:p>
    <w:p w:rsidR="00255E40" w:rsidRDefault="00255E40" w:rsidP="00E45FDA">
      <w:pPr>
        <w:pStyle w:val="NormalWeb"/>
        <w:rPr>
          <w:sz w:val="40"/>
          <w:szCs w:val="40"/>
        </w:rPr>
      </w:pPr>
      <w:r>
        <w:rPr>
          <w:sz w:val="40"/>
          <w:szCs w:val="40"/>
        </w:rPr>
        <w:t>- krystalizace nerostů v magmatu probíhá postupně</w:t>
      </w:r>
    </w:p>
    <w:p w:rsidR="00255E40" w:rsidRDefault="00255E40" w:rsidP="00E45FDA">
      <w:pPr>
        <w:pStyle w:val="NormalWeb"/>
        <w:rPr>
          <w:sz w:val="40"/>
          <w:szCs w:val="40"/>
        </w:rPr>
      </w:pPr>
      <w:r>
        <w:rPr>
          <w:sz w:val="40"/>
          <w:szCs w:val="40"/>
        </w:rPr>
        <w:t>1. tmavé nerosty –biotit …</w:t>
      </w:r>
    </w:p>
    <w:p w:rsidR="00255E40" w:rsidRDefault="00255E40" w:rsidP="00E45FDA">
      <w:pPr>
        <w:pStyle w:val="NormalWeb"/>
        <w:rPr>
          <w:sz w:val="40"/>
          <w:szCs w:val="40"/>
        </w:rPr>
      </w:pPr>
      <w:r>
        <w:rPr>
          <w:sz w:val="40"/>
          <w:szCs w:val="40"/>
        </w:rPr>
        <w:t>2. živce</w:t>
      </w:r>
    </w:p>
    <w:p w:rsidR="00255E40" w:rsidRDefault="00255E40" w:rsidP="00E45FDA">
      <w:pPr>
        <w:pStyle w:val="NormalWeb"/>
        <w:rPr>
          <w:sz w:val="40"/>
          <w:szCs w:val="40"/>
        </w:rPr>
      </w:pPr>
      <w:r>
        <w:rPr>
          <w:sz w:val="40"/>
          <w:szCs w:val="40"/>
        </w:rPr>
        <w:t>3. křemen</w:t>
      </w:r>
    </w:p>
    <w:p w:rsidR="00255E40" w:rsidRDefault="00255E40" w:rsidP="00E45FDA">
      <w:pPr>
        <w:pStyle w:val="NormalWeb"/>
        <w:rPr>
          <w:sz w:val="40"/>
          <w:szCs w:val="40"/>
        </w:rPr>
      </w:pPr>
    </w:p>
    <w:p w:rsidR="00255E40" w:rsidRDefault="00255E40" w:rsidP="00E45FDA">
      <w:pPr>
        <w:pStyle w:val="NormalWeb"/>
        <w:rPr>
          <w:sz w:val="40"/>
          <w:szCs w:val="40"/>
        </w:rPr>
      </w:pPr>
      <w:r>
        <w:rPr>
          <w:sz w:val="40"/>
          <w:szCs w:val="40"/>
        </w:rPr>
        <w:t>dělení podle místa vzniku:</w:t>
      </w:r>
    </w:p>
    <w:p w:rsidR="00255E40" w:rsidRDefault="00255E40" w:rsidP="00E45FDA">
      <w:pPr>
        <w:pStyle w:val="NormalWeb"/>
        <w:rPr>
          <w:sz w:val="40"/>
          <w:szCs w:val="40"/>
        </w:rPr>
      </w:pPr>
      <w:r>
        <w:rPr>
          <w:sz w:val="40"/>
          <w:szCs w:val="40"/>
        </w:rPr>
        <w:t>a) hlubinné</w:t>
      </w:r>
    </w:p>
    <w:p w:rsidR="00255E40" w:rsidRDefault="00255E40" w:rsidP="00E45FDA">
      <w:pPr>
        <w:pStyle w:val="NormalWeb"/>
        <w:rPr>
          <w:sz w:val="40"/>
          <w:szCs w:val="40"/>
        </w:rPr>
      </w:pPr>
      <w:r>
        <w:rPr>
          <w:sz w:val="40"/>
          <w:szCs w:val="40"/>
        </w:rPr>
        <w:t>b) povrchové</w:t>
      </w:r>
    </w:p>
    <w:p w:rsidR="00255E40" w:rsidRDefault="00255E40" w:rsidP="00E45FDA">
      <w:pPr>
        <w:pStyle w:val="NormalWeb"/>
        <w:rPr>
          <w:sz w:val="40"/>
          <w:szCs w:val="40"/>
        </w:rPr>
      </w:pPr>
    </w:p>
    <w:p w:rsidR="00255E40" w:rsidRDefault="00255E40" w:rsidP="00E45FDA">
      <w:pPr>
        <w:pStyle w:val="NormalWeb"/>
        <w:rPr>
          <w:b/>
          <w:color w:val="FF0000"/>
          <w:sz w:val="40"/>
          <w:szCs w:val="40"/>
        </w:rPr>
      </w:pPr>
      <w:r w:rsidRPr="0065618A">
        <w:rPr>
          <w:b/>
          <w:color w:val="FF0000"/>
          <w:sz w:val="40"/>
          <w:szCs w:val="40"/>
        </w:rPr>
        <w:t>Hl</w:t>
      </w:r>
      <w:r>
        <w:rPr>
          <w:b/>
          <w:color w:val="FF0000"/>
          <w:sz w:val="40"/>
          <w:szCs w:val="40"/>
        </w:rPr>
        <w:t>ubinné vyvřeliny</w:t>
      </w:r>
    </w:p>
    <w:p w:rsidR="00255E40" w:rsidRDefault="00255E40" w:rsidP="00E45FDA">
      <w:pPr>
        <w:pStyle w:val="NormalWeb"/>
        <w:rPr>
          <w:sz w:val="40"/>
          <w:szCs w:val="40"/>
        </w:rPr>
      </w:pPr>
      <w:r>
        <w:rPr>
          <w:sz w:val="40"/>
          <w:szCs w:val="40"/>
        </w:rPr>
        <w:t xml:space="preserve"> - tvoří v zemské kůře rozsáhlá tělesa = masivy </w:t>
      </w:r>
    </w:p>
    <w:p w:rsidR="00255E40" w:rsidRDefault="00255E40" w:rsidP="00E45FDA">
      <w:pPr>
        <w:pStyle w:val="NormalWeb"/>
        <w:rPr>
          <w:sz w:val="40"/>
          <w:szCs w:val="40"/>
        </w:rPr>
      </w:pPr>
      <w:r>
        <w:rPr>
          <w:sz w:val="40"/>
          <w:szCs w:val="40"/>
        </w:rPr>
        <w:t>(krkonošsko-jizerský masiv)</w:t>
      </w:r>
    </w:p>
    <w:p w:rsidR="00255E40" w:rsidRDefault="00255E40" w:rsidP="00E45FDA">
      <w:pPr>
        <w:pStyle w:val="NormalWeb"/>
        <w:rPr>
          <w:sz w:val="40"/>
          <w:szCs w:val="40"/>
        </w:rPr>
      </w:pPr>
      <w:r>
        <w:rPr>
          <w:sz w:val="40"/>
          <w:szCs w:val="40"/>
        </w:rPr>
        <w:t>- jsou velkozrnné až středně zrnité</w:t>
      </w:r>
    </w:p>
    <w:p w:rsidR="00255E40" w:rsidRDefault="00255E40" w:rsidP="00E45FDA">
      <w:pPr>
        <w:pStyle w:val="NormalWeb"/>
        <w:rPr>
          <w:sz w:val="40"/>
          <w:szCs w:val="40"/>
        </w:rPr>
      </w:pPr>
    </w:p>
    <w:p w:rsidR="00255E40" w:rsidRDefault="00255E40" w:rsidP="00E45FDA">
      <w:pPr>
        <w:pStyle w:val="NormalWeb"/>
        <w:rPr>
          <w:b/>
          <w:sz w:val="40"/>
          <w:szCs w:val="40"/>
        </w:rPr>
      </w:pPr>
      <w:r>
        <w:rPr>
          <w:b/>
          <w:sz w:val="40"/>
          <w:szCs w:val="40"/>
        </w:rPr>
        <w:t>Žula</w:t>
      </w:r>
    </w:p>
    <w:p w:rsidR="00255E40" w:rsidRDefault="00255E40" w:rsidP="00E45FDA">
      <w:pPr>
        <w:pStyle w:val="NormalWeb"/>
        <w:rPr>
          <w:sz w:val="40"/>
          <w:szCs w:val="40"/>
        </w:rPr>
      </w:pPr>
      <w:r>
        <w:rPr>
          <w:sz w:val="40"/>
          <w:szCs w:val="40"/>
        </w:rPr>
        <w:t>= granit</w:t>
      </w:r>
    </w:p>
    <w:p w:rsidR="00255E40" w:rsidRDefault="00255E40" w:rsidP="00E45FDA">
      <w:pPr>
        <w:pStyle w:val="NormalWeb"/>
        <w:rPr>
          <w:sz w:val="40"/>
          <w:szCs w:val="40"/>
        </w:rPr>
      </w:pPr>
      <w:r>
        <w:rPr>
          <w:sz w:val="40"/>
          <w:szCs w:val="40"/>
        </w:rPr>
        <w:t>- nejrozšířenější hlubinná vyvřelina</w:t>
      </w:r>
    </w:p>
    <w:p w:rsidR="00255E40" w:rsidRDefault="00255E40" w:rsidP="00E45FDA">
      <w:pPr>
        <w:pStyle w:val="NormalWeb"/>
        <w:rPr>
          <w:sz w:val="40"/>
          <w:szCs w:val="40"/>
        </w:rPr>
      </w:pPr>
      <w:r>
        <w:rPr>
          <w:sz w:val="40"/>
          <w:szCs w:val="40"/>
        </w:rPr>
        <w:t>- tvořena křemenem, živcem</w:t>
      </w:r>
    </w:p>
    <w:p w:rsidR="00255E40" w:rsidRDefault="00255E40" w:rsidP="00E45FDA">
      <w:pPr>
        <w:pStyle w:val="NormalWeb"/>
        <w:rPr>
          <w:sz w:val="40"/>
          <w:szCs w:val="40"/>
        </w:rPr>
      </w:pPr>
      <w:r>
        <w:rPr>
          <w:sz w:val="40"/>
          <w:szCs w:val="40"/>
        </w:rPr>
        <w:t>- kvádrovitá odlučnost → využití při těžbě a zpracování</w:t>
      </w:r>
    </w:p>
    <w:p w:rsidR="00255E40" w:rsidRDefault="00255E40" w:rsidP="00E45FDA">
      <w:pPr>
        <w:pStyle w:val="NormalWeb"/>
        <w:rPr>
          <w:sz w:val="40"/>
          <w:szCs w:val="40"/>
        </w:rPr>
      </w:pPr>
      <w:r>
        <w:rPr>
          <w:sz w:val="40"/>
          <w:szCs w:val="40"/>
        </w:rPr>
        <w:t>použití: stavební, obkladový a sochařský kámen, dlažební kostky, štěrk, drť</w:t>
      </w:r>
    </w:p>
    <w:p w:rsidR="00255E40" w:rsidRDefault="00255E40" w:rsidP="00E45FDA">
      <w:pPr>
        <w:pStyle w:val="NormalWeb"/>
        <w:rPr>
          <w:sz w:val="40"/>
          <w:szCs w:val="40"/>
        </w:rPr>
      </w:pPr>
      <w:r>
        <w:rPr>
          <w:sz w:val="40"/>
          <w:szCs w:val="40"/>
        </w:rPr>
        <w:t>výskyt: Mrákotín u Skutče, Liberecko, Středočeská pahorkatina, Krkonoše, Jizerské Hory</w:t>
      </w:r>
    </w:p>
    <w:p w:rsidR="00255E40" w:rsidRDefault="00255E40" w:rsidP="00E45FDA">
      <w:pPr>
        <w:pStyle w:val="NormalWeb"/>
        <w:rPr>
          <w:b/>
          <w:sz w:val="40"/>
          <w:szCs w:val="40"/>
        </w:rPr>
      </w:pPr>
    </w:p>
    <w:p w:rsidR="00255E40" w:rsidRDefault="00255E40" w:rsidP="00E45FDA">
      <w:pPr>
        <w:pStyle w:val="NormalWeb"/>
        <w:rPr>
          <w:b/>
          <w:sz w:val="40"/>
          <w:szCs w:val="40"/>
        </w:rPr>
      </w:pPr>
      <w:r>
        <w:rPr>
          <w:b/>
          <w:sz w:val="40"/>
          <w:szCs w:val="40"/>
        </w:rPr>
        <w:t>Gabro</w:t>
      </w:r>
    </w:p>
    <w:p w:rsidR="00255E40" w:rsidRDefault="00255E40" w:rsidP="00E45FDA">
      <w:pPr>
        <w:pStyle w:val="NormalWeb"/>
        <w:rPr>
          <w:sz w:val="40"/>
          <w:szCs w:val="40"/>
        </w:rPr>
      </w:pPr>
      <w:r>
        <w:rPr>
          <w:sz w:val="40"/>
          <w:szCs w:val="40"/>
        </w:rPr>
        <w:t>- tmavá vyvřelina</w:t>
      </w:r>
    </w:p>
    <w:p w:rsidR="00255E40" w:rsidRDefault="00255E40" w:rsidP="00E45FDA">
      <w:pPr>
        <w:pStyle w:val="NormalWeb"/>
        <w:rPr>
          <w:sz w:val="40"/>
          <w:szCs w:val="40"/>
        </w:rPr>
      </w:pPr>
      <w:r>
        <w:rPr>
          <w:sz w:val="40"/>
          <w:szCs w:val="40"/>
        </w:rPr>
        <w:t>- tvořena sodnovápenatými živci</w:t>
      </w:r>
    </w:p>
    <w:p w:rsidR="00255E40" w:rsidRDefault="00255E40" w:rsidP="00E45FDA">
      <w:pPr>
        <w:pStyle w:val="NormalWeb"/>
        <w:rPr>
          <w:sz w:val="40"/>
          <w:szCs w:val="40"/>
        </w:rPr>
      </w:pPr>
      <w:r>
        <w:rPr>
          <w:sz w:val="40"/>
          <w:szCs w:val="40"/>
        </w:rPr>
        <w:t>použití: silniční kámen,  dekorace (obklady, pomníky)</w:t>
      </w:r>
    </w:p>
    <w:p w:rsidR="00255E40" w:rsidRPr="007F60B0" w:rsidRDefault="00255E40" w:rsidP="00E45FDA">
      <w:pPr>
        <w:pStyle w:val="NormalWeb"/>
        <w:rPr>
          <w:sz w:val="40"/>
          <w:szCs w:val="40"/>
        </w:rPr>
      </w:pPr>
      <w:r>
        <w:rPr>
          <w:sz w:val="40"/>
          <w:szCs w:val="40"/>
        </w:rPr>
        <w:t>výskyt: Českomoravská vrchovina, Posázaví, Orlické Hory</w:t>
      </w:r>
    </w:p>
    <w:p w:rsidR="00255E40" w:rsidRDefault="00255E40">
      <w:bookmarkStart w:id="0" w:name="_GoBack"/>
      <w:bookmarkEnd w:id="0"/>
    </w:p>
    <w:p w:rsidR="00255E40" w:rsidRDefault="00255E40"/>
    <w:sectPr w:rsidR="00255E40" w:rsidSect="007E61C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45FDA"/>
    <w:rsid w:val="00255E40"/>
    <w:rsid w:val="002C6526"/>
    <w:rsid w:val="00580814"/>
    <w:rsid w:val="0065618A"/>
    <w:rsid w:val="007C63CC"/>
    <w:rsid w:val="007E61CF"/>
    <w:rsid w:val="007F60B0"/>
    <w:rsid w:val="00851B87"/>
    <w:rsid w:val="00E45FDA"/>
    <w:rsid w:val="00F73641"/>
    <w:rsid w:val="00FE1C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45FDA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E45FD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E45FDA"/>
    <w:rPr>
      <w:rFonts w:ascii="Tahoma" w:hAnsi="Tahoma" w:cs="Tahoma"/>
      <w:sz w:val="16"/>
      <w:szCs w:val="16"/>
      <w:lang w:eastAsia="cs-CZ"/>
    </w:rPr>
  </w:style>
  <w:style w:type="character" w:styleId="Hyperlink">
    <w:name w:val="Hyperlink"/>
    <w:basedOn w:val="DefaultParagraphFont"/>
    <w:uiPriority w:val="99"/>
    <w:semiHidden/>
    <w:rsid w:val="00E45FDA"/>
    <w:rPr>
      <w:rFonts w:cs="Times New Roman"/>
      <w:color w:val="0000FF"/>
      <w:u w:val="single"/>
    </w:rPr>
  </w:style>
  <w:style w:type="paragraph" w:styleId="NormalWeb">
    <w:name w:val="Normal (Web)"/>
    <w:basedOn w:val="Normal"/>
    <w:uiPriority w:val="99"/>
    <w:rsid w:val="00E45FDA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cs.wikipedia.org/wiki/Sope%C4%8Dn%C3%A9_plyny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cs.wikipedia.org/wiki/Zemsk%C3%A1_k%C5%AFra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cs.wikipedia.org/wiki/Zemsk%C3%BD_pl%C3%A1%C5%A1%C5%A5" TargetMode="External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5</Pages>
  <Words>293</Words>
  <Characters>1730</Characters>
  <Application>Microsoft Office Outlook</Application>
  <DocSecurity>0</DocSecurity>
  <Lines>0</Lines>
  <Paragraphs>0</Paragraphs>
  <ScaleCrop>false</ScaleCrop>
  <Company>Masarykova ZŠ Debř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Martina Kolečkářová</dc:creator>
  <cp:keywords/>
  <dc:description/>
  <cp:lastModifiedBy>DUM</cp:lastModifiedBy>
  <cp:revision>2</cp:revision>
  <cp:lastPrinted>2012-08-11T21:35:00Z</cp:lastPrinted>
  <dcterms:created xsi:type="dcterms:W3CDTF">2012-08-28T18:46:00Z</dcterms:created>
  <dcterms:modified xsi:type="dcterms:W3CDTF">2012-08-28T18:46:00Z</dcterms:modified>
</cp:coreProperties>
</file>