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84B" w:rsidRDefault="0081384B" w:rsidP="0081384B">
      <w:pPr>
        <w:jc w:val="center"/>
        <w:rPr>
          <w:rFonts w:cs="Calibri"/>
          <w:sz w:val="28"/>
          <w:szCs w:val="28"/>
        </w:rPr>
      </w:pPr>
      <w:r>
        <w:rPr>
          <w:noProof/>
        </w:rPr>
        <w:drawing>
          <wp:inline distT="0" distB="0" distL="0" distR="0">
            <wp:extent cx="3971925" cy="866775"/>
            <wp:effectExtent l="0" t="0" r="9525" b="9525"/>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71925" cy="866775"/>
                    </a:xfrm>
                    <a:prstGeom prst="rect">
                      <a:avLst/>
                    </a:prstGeom>
                    <a:noFill/>
                    <a:ln>
                      <a:noFill/>
                    </a:ln>
                  </pic:spPr>
                </pic:pic>
              </a:graphicData>
            </a:graphic>
          </wp:inline>
        </w:drawing>
      </w:r>
    </w:p>
    <w:p w:rsidR="0081384B" w:rsidRDefault="0081384B" w:rsidP="0081384B">
      <w:pPr>
        <w:jc w:val="center"/>
        <w:rPr>
          <w:rFonts w:cs="Calibri"/>
          <w:sz w:val="28"/>
          <w:szCs w:val="28"/>
        </w:rPr>
      </w:pPr>
    </w:p>
    <w:p w:rsidR="0081384B" w:rsidRDefault="0081384B" w:rsidP="0081384B">
      <w:pPr>
        <w:jc w:val="center"/>
        <w:rPr>
          <w:rFonts w:cs="Calibri"/>
          <w:sz w:val="28"/>
          <w:szCs w:val="28"/>
        </w:rPr>
      </w:pPr>
    </w:p>
    <w:p w:rsidR="0081384B" w:rsidRDefault="0081384B" w:rsidP="0081384B">
      <w:pPr>
        <w:jc w:val="center"/>
        <w:rPr>
          <w:rFonts w:cs="Calibri"/>
          <w:sz w:val="28"/>
          <w:szCs w:val="28"/>
        </w:rPr>
      </w:pPr>
    </w:p>
    <w:p w:rsidR="0081384B" w:rsidRDefault="0081384B" w:rsidP="0081384B">
      <w:pPr>
        <w:jc w:val="center"/>
        <w:rPr>
          <w:rFonts w:cs="Calibri"/>
          <w:sz w:val="28"/>
          <w:szCs w:val="28"/>
        </w:rPr>
      </w:pPr>
    </w:p>
    <w:p w:rsidR="0081384B" w:rsidRDefault="0081384B" w:rsidP="0081384B">
      <w:pPr>
        <w:jc w:val="center"/>
        <w:rPr>
          <w:rFonts w:cs="Calibri"/>
          <w:sz w:val="28"/>
          <w:szCs w:val="28"/>
        </w:rPr>
      </w:pPr>
    </w:p>
    <w:p w:rsidR="0081384B" w:rsidRDefault="0081384B" w:rsidP="0081384B">
      <w:pPr>
        <w:jc w:val="center"/>
        <w:rPr>
          <w:rFonts w:cs="Calibri"/>
          <w:sz w:val="28"/>
          <w:szCs w:val="28"/>
        </w:rPr>
      </w:pPr>
    </w:p>
    <w:p w:rsidR="0081384B" w:rsidRDefault="0081384B" w:rsidP="0081384B">
      <w:pPr>
        <w:jc w:val="center"/>
        <w:rPr>
          <w:rFonts w:cs="Calibri"/>
          <w:sz w:val="28"/>
          <w:szCs w:val="28"/>
        </w:rPr>
      </w:pPr>
    </w:p>
    <w:p w:rsidR="0081384B" w:rsidRDefault="0081384B" w:rsidP="0081384B">
      <w:pPr>
        <w:jc w:val="center"/>
        <w:rPr>
          <w:rFonts w:cs="Calibri"/>
          <w:sz w:val="28"/>
          <w:szCs w:val="28"/>
        </w:rPr>
      </w:pPr>
      <w:r>
        <w:rPr>
          <w:rFonts w:eastAsiaTheme="minorHAnsi" w:cstheme="minorBidi"/>
          <w:noProof/>
          <w:sz w:val="22"/>
          <w:szCs w:val="22"/>
        </w:rPr>
        <w:drawing>
          <wp:anchor distT="0" distB="0" distL="114300" distR="114300" simplePos="0" relativeHeight="251659264" behindDoc="0" locked="0" layoutInCell="1" allowOverlap="1">
            <wp:simplePos x="0" y="0"/>
            <wp:positionH relativeFrom="column">
              <wp:align>center</wp:align>
            </wp:positionH>
            <wp:positionV relativeFrom="paragraph">
              <wp:posOffset>-510540</wp:posOffset>
            </wp:positionV>
            <wp:extent cx="2023110" cy="1090930"/>
            <wp:effectExtent l="0" t="0" r="0" b="0"/>
            <wp:wrapSquare wrapText="bothSides"/>
            <wp:docPr id="5" name="Obrázek 5" descr="Popis: Popis: Popis: logo sko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1" descr="Popis: Popis: Popis: logo skol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23110" cy="1090930"/>
                    </a:xfrm>
                    <a:prstGeom prst="rect">
                      <a:avLst/>
                    </a:prstGeom>
                    <a:noFill/>
                  </pic:spPr>
                </pic:pic>
              </a:graphicData>
            </a:graphic>
          </wp:anchor>
        </w:drawing>
      </w:r>
    </w:p>
    <w:p w:rsidR="0081384B" w:rsidRDefault="0081384B" w:rsidP="0081384B">
      <w:pPr>
        <w:jc w:val="center"/>
        <w:rPr>
          <w:rFonts w:cs="Calibri"/>
          <w:sz w:val="28"/>
          <w:szCs w:val="28"/>
        </w:rPr>
      </w:pPr>
    </w:p>
    <w:p w:rsidR="0081384B" w:rsidRDefault="0081384B" w:rsidP="0081384B">
      <w:pPr>
        <w:jc w:val="center"/>
        <w:rPr>
          <w:rFonts w:cs="Calibri"/>
          <w:sz w:val="28"/>
          <w:szCs w:val="28"/>
        </w:rPr>
      </w:pPr>
    </w:p>
    <w:p w:rsidR="0081384B" w:rsidRDefault="0081384B" w:rsidP="0081384B">
      <w:pPr>
        <w:jc w:val="center"/>
        <w:rPr>
          <w:rFonts w:cs="Calibri"/>
          <w:sz w:val="28"/>
          <w:szCs w:val="28"/>
        </w:rPr>
      </w:pPr>
    </w:p>
    <w:p w:rsidR="0081384B" w:rsidRDefault="0081384B" w:rsidP="0081384B">
      <w:pPr>
        <w:jc w:val="center"/>
        <w:rPr>
          <w:rFonts w:cs="Calibri"/>
          <w:sz w:val="28"/>
          <w:szCs w:val="28"/>
        </w:rPr>
      </w:pPr>
      <w:r>
        <w:rPr>
          <w:rFonts w:cs="Calibri"/>
          <w:sz w:val="28"/>
          <w:szCs w:val="28"/>
        </w:rPr>
        <w:t>Masarykova základní škola Debř, Mladá Boleslav, příspěvková organizace</w:t>
      </w:r>
    </w:p>
    <w:p w:rsidR="0081384B" w:rsidRDefault="0081384B" w:rsidP="0081384B">
      <w:pPr>
        <w:jc w:val="center"/>
        <w:rPr>
          <w:rFonts w:cs="Calibri"/>
          <w:sz w:val="28"/>
          <w:szCs w:val="28"/>
        </w:rPr>
      </w:pPr>
    </w:p>
    <w:p w:rsidR="0081384B" w:rsidRDefault="0081384B" w:rsidP="0081384B">
      <w:pPr>
        <w:jc w:val="center"/>
        <w:rPr>
          <w:rFonts w:cs="Calibri"/>
          <w:sz w:val="28"/>
          <w:szCs w:val="28"/>
        </w:rPr>
      </w:pPr>
    </w:p>
    <w:p w:rsidR="0081384B" w:rsidRDefault="0081384B" w:rsidP="0081384B">
      <w:pPr>
        <w:rPr>
          <w:rFonts w:cs="Calibri"/>
          <w:sz w:val="28"/>
          <w:szCs w:val="28"/>
        </w:rPr>
      </w:pPr>
    </w:p>
    <w:p w:rsidR="0081384B" w:rsidRDefault="0081384B" w:rsidP="0081384B">
      <w:pPr>
        <w:rPr>
          <w:rFonts w:cs="Calibri"/>
          <w:sz w:val="28"/>
          <w:szCs w:val="28"/>
        </w:rPr>
      </w:pPr>
    </w:p>
    <w:p w:rsidR="0081384B" w:rsidRDefault="0081384B" w:rsidP="0081384B">
      <w:pPr>
        <w:rPr>
          <w:rFonts w:cs="Calibri"/>
          <w:sz w:val="28"/>
          <w:szCs w:val="28"/>
        </w:rPr>
      </w:pPr>
    </w:p>
    <w:p w:rsidR="0081384B" w:rsidRDefault="0081384B" w:rsidP="0081384B">
      <w:pPr>
        <w:rPr>
          <w:rFonts w:cs="Calibri"/>
          <w:sz w:val="28"/>
          <w:szCs w:val="28"/>
        </w:rPr>
      </w:pPr>
    </w:p>
    <w:p w:rsidR="0081384B" w:rsidRDefault="0081384B" w:rsidP="0081384B">
      <w:pPr>
        <w:jc w:val="center"/>
        <w:rPr>
          <w:rFonts w:cs="Calibri"/>
          <w:sz w:val="36"/>
          <w:szCs w:val="36"/>
          <w:u w:val="single"/>
        </w:rPr>
      </w:pPr>
      <w:r>
        <w:rPr>
          <w:rFonts w:cs="Calibri"/>
          <w:sz w:val="36"/>
          <w:szCs w:val="36"/>
          <w:u w:val="single"/>
        </w:rPr>
        <w:t>Název a číslo materiálu:</w:t>
      </w:r>
    </w:p>
    <w:p w:rsidR="003E245E" w:rsidRPr="00190BDA" w:rsidRDefault="00FB4BAB" w:rsidP="0081384B">
      <w:pPr>
        <w:jc w:val="center"/>
        <w:rPr>
          <w:rFonts w:cs="Calibri"/>
          <w:b/>
          <w:sz w:val="28"/>
          <w:szCs w:val="28"/>
        </w:rPr>
      </w:pPr>
      <w:bookmarkStart w:id="0" w:name="_GoBack"/>
      <w:r>
        <w:rPr>
          <w:rFonts w:cs="Calibri"/>
          <w:sz w:val="28"/>
          <w:szCs w:val="28"/>
        </w:rPr>
        <w:t>VY_1</w:t>
      </w:r>
      <w:r w:rsidR="0081384B">
        <w:rPr>
          <w:rFonts w:cs="Calibri"/>
          <w:sz w:val="28"/>
          <w:szCs w:val="28"/>
        </w:rPr>
        <w:t>2_INOVACE_</w:t>
      </w:r>
      <w:r w:rsidR="003E245E">
        <w:rPr>
          <w:rFonts w:cs="Calibri"/>
          <w:sz w:val="28"/>
          <w:szCs w:val="28"/>
        </w:rPr>
        <w:t>1 Jazyk a jazyková komunikace</w:t>
      </w:r>
      <w:r w:rsidR="00440E5F">
        <w:rPr>
          <w:rFonts w:cs="Calibri"/>
          <w:sz w:val="28"/>
          <w:szCs w:val="28"/>
        </w:rPr>
        <w:t xml:space="preserve"> – český jazyk</w:t>
      </w:r>
      <w:r w:rsidR="003E245E">
        <w:rPr>
          <w:rFonts w:cs="Calibri"/>
          <w:sz w:val="28"/>
          <w:szCs w:val="28"/>
        </w:rPr>
        <w:t xml:space="preserve"> (9. ročník)</w:t>
      </w:r>
      <w:r>
        <w:rPr>
          <w:rFonts w:cs="Calibri"/>
          <w:sz w:val="28"/>
          <w:szCs w:val="28"/>
        </w:rPr>
        <w:t>_</w:t>
      </w:r>
      <w:r w:rsidR="003E245E" w:rsidRPr="00190BDA">
        <w:rPr>
          <w:rFonts w:cs="Calibri"/>
          <w:b/>
          <w:sz w:val="28"/>
          <w:szCs w:val="28"/>
        </w:rPr>
        <w:t>JAROSLAV HAŠEK</w:t>
      </w:r>
      <w:r w:rsidR="00190BDA" w:rsidRPr="00190BDA">
        <w:rPr>
          <w:rFonts w:cs="Calibri"/>
          <w:b/>
          <w:sz w:val="28"/>
          <w:szCs w:val="28"/>
        </w:rPr>
        <w:t xml:space="preserve"> – Osudy dobrého vojáka Švejka za světové války</w:t>
      </w:r>
      <w:bookmarkEnd w:id="0"/>
    </w:p>
    <w:p w:rsidR="003E245E" w:rsidRPr="00A21FAA" w:rsidRDefault="003E245E" w:rsidP="0081384B">
      <w:pPr>
        <w:jc w:val="center"/>
        <w:rPr>
          <w:rFonts w:cs="Calibri"/>
          <w:sz w:val="28"/>
          <w:szCs w:val="28"/>
        </w:rPr>
      </w:pPr>
    </w:p>
    <w:p w:rsidR="0081384B" w:rsidRDefault="0081384B" w:rsidP="0081384B">
      <w:pPr>
        <w:jc w:val="center"/>
        <w:rPr>
          <w:rFonts w:cs="Calibri"/>
          <w:sz w:val="28"/>
          <w:szCs w:val="28"/>
        </w:rPr>
      </w:pPr>
    </w:p>
    <w:p w:rsidR="0081384B" w:rsidRDefault="0081384B" w:rsidP="0081384B">
      <w:pPr>
        <w:jc w:val="center"/>
        <w:rPr>
          <w:rFonts w:cs="Calibri"/>
          <w:sz w:val="28"/>
          <w:szCs w:val="28"/>
        </w:rPr>
      </w:pPr>
    </w:p>
    <w:p w:rsidR="0081384B" w:rsidRDefault="0081384B" w:rsidP="0081384B">
      <w:pPr>
        <w:jc w:val="center"/>
        <w:rPr>
          <w:rFonts w:cs="Calibri"/>
          <w:sz w:val="28"/>
          <w:szCs w:val="28"/>
        </w:rPr>
      </w:pPr>
    </w:p>
    <w:p w:rsidR="0081384B" w:rsidRDefault="0081384B" w:rsidP="0081384B">
      <w:pPr>
        <w:rPr>
          <w:rFonts w:cs="Calibri"/>
          <w:sz w:val="28"/>
          <w:szCs w:val="28"/>
        </w:rPr>
      </w:pPr>
      <w:r>
        <w:rPr>
          <w:rFonts w:cs="Calibri"/>
          <w:sz w:val="28"/>
          <w:szCs w:val="28"/>
        </w:rPr>
        <w:t>Autor: Jana Šťastná</w:t>
      </w:r>
    </w:p>
    <w:p w:rsidR="0081384B" w:rsidRDefault="0081384B" w:rsidP="0081384B">
      <w:pPr>
        <w:rPr>
          <w:rFonts w:cs="Calibri"/>
          <w:sz w:val="28"/>
          <w:szCs w:val="28"/>
        </w:rPr>
      </w:pPr>
      <w:r>
        <w:rPr>
          <w:rFonts w:cs="Calibri"/>
          <w:sz w:val="28"/>
          <w:szCs w:val="28"/>
        </w:rPr>
        <w:t>Datum vytvoření: 03. 0</w:t>
      </w:r>
      <w:r w:rsidR="00003AFF">
        <w:rPr>
          <w:rFonts w:cs="Calibri"/>
          <w:sz w:val="28"/>
          <w:szCs w:val="28"/>
        </w:rPr>
        <w:t>9</w:t>
      </w:r>
      <w:r>
        <w:rPr>
          <w:rFonts w:cs="Calibri"/>
          <w:sz w:val="28"/>
          <w:szCs w:val="28"/>
        </w:rPr>
        <w:t>. 2012</w:t>
      </w:r>
    </w:p>
    <w:p w:rsidR="0081384B" w:rsidRDefault="0081384B" w:rsidP="0081384B">
      <w:pPr>
        <w:rPr>
          <w:rFonts w:cs="Calibri"/>
          <w:sz w:val="28"/>
          <w:szCs w:val="28"/>
        </w:rPr>
      </w:pPr>
    </w:p>
    <w:p w:rsidR="0081384B" w:rsidRDefault="0081384B" w:rsidP="0081384B">
      <w:pPr>
        <w:rPr>
          <w:rFonts w:cs="Calibri"/>
          <w:sz w:val="28"/>
          <w:szCs w:val="28"/>
        </w:rPr>
      </w:pPr>
    </w:p>
    <w:p w:rsidR="0081384B" w:rsidRDefault="0081384B" w:rsidP="0081384B">
      <w:pPr>
        <w:rPr>
          <w:rFonts w:eastAsiaTheme="minorHAnsi" w:cstheme="minorBidi"/>
          <w:sz w:val="32"/>
          <w:szCs w:val="32"/>
          <w:u w:val="single"/>
          <w:lang w:eastAsia="en-US"/>
        </w:rPr>
      </w:pPr>
      <w:r>
        <w:rPr>
          <w:rFonts w:cs="Calibri"/>
          <w:sz w:val="28"/>
          <w:szCs w:val="28"/>
        </w:rPr>
        <w:t>Číslo projektu: CZ.1.07/1.4.00/21.1185</w:t>
      </w:r>
    </w:p>
    <w:p w:rsidR="002025F7" w:rsidRDefault="002025F7"/>
    <w:p w:rsidR="0081384B" w:rsidRDefault="0081384B"/>
    <w:p w:rsidR="0081384B" w:rsidRDefault="0081384B"/>
    <w:p w:rsidR="0081384B" w:rsidRDefault="0081384B"/>
    <w:p w:rsidR="0081384B" w:rsidRDefault="0081384B"/>
    <w:p w:rsidR="0081384B" w:rsidRDefault="0081384B"/>
    <w:p w:rsidR="0081384B" w:rsidRDefault="0081384B">
      <w:r>
        <w:t>ANOTACE:</w:t>
      </w:r>
    </w:p>
    <w:p w:rsidR="0081384B" w:rsidRDefault="0081384B"/>
    <w:p w:rsidR="0081384B" w:rsidRDefault="0081384B" w:rsidP="0081384B">
      <w:pPr>
        <w:pStyle w:val="Odstavecseseznamem"/>
        <w:numPr>
          <w:ilvl w:val="0"/>
          <w:numId w:val="1"/>
        </w:numPr>
      </w:pPr>
      <w:r>
        <w:t>tento pracovní list slouží k rozvoji čtenářské gramotnosti</w:t>
      </w:r>
    </w:p>
    <w:p w:rsidR="0081384B" w:rsidRDefault="0081384B" w:rsidP="0081384B">
      <w:pPr>
        <w:pStyle w:val="Odstavecseseznamem"/>
        <w:numPr>
          <w:ilvl w:val="0"/>
          <w:numId w:val="1"/>
        </w:numPr>
      </w:pPr>
      <w:r>
        <w:lastRenderedPageBreak/>
        <w:t xml:space="preserve">určeno pro žáky </w:t>
      </w:r>
      <w:r w:rsidR="003E245E">
        <w:t>9</w:t>
      </w:r>
      <w:r>
        <w:t>. ročníku</w:t>
      </w:r>
    </w:p>
    <w:p w:rsidR="0081384B" w:rsidRDefault="0081384B" w:rsidP="0081384B">
      <w:pPr>
        <w:pStyle w:val="Odstavecseseznamem"/>
        <w:numPr>
          <w:ilvl w:val="0"/>
          <w:numId w:val="2"/>
        </w:numPr>
      </w:pPr>
      <w:r>
        <w:t>doporučuji nejprve žáky seznámit s osobností Jaroslava Haška</w:t>
      </w:r>
    </w:p>
    <w:p w:rsidR="0081384B" w:rsidRDefault="0081384B" w:rsidP="0081384B">
      <w:pPr>
        <w:pStyle w:val="Odstavecseseznamem"/>
        <w:numPr>
          <w:ilvl w:val="0"/>
          <w:numId w:val="2"/>
        </w:numPr>
      </w:pPr>
      <w:r>
        <w:t xml:space="preserve">následně přečíst ukázku nahlas a </w:t>
      </w:r>
    </w:p>
    <w:p w:rsidR="0081384B" w:rsidRDefault="0081384B" w:rsidP="0081384B">
      <w:pPr>
        <w:pStyle w:val="Odstavecseseznamem"/>
        <w:numPr>
          <w:ilvl w:val="0"/>
          <w:numId w:val="2"/>
        </w:numPr>
      </w:pPr>
      <w:r>
        <w:t>vypracovat úkoly k ukázce (individuálně nebo skupinově)</w:t>
      </w:r>
    </w:p>
    <w:p w:rsidR="0081384B" w:rsidRDefault="0081384B" w:rsidP="0081384B">
      <w:pPr>
        <w:pStyle w:val="Odstavecseseznamem"/>
        <w:numPr>
          <w:ilvl w:val="0"/>
          <w:numId w:val="2"/>
        </w:numPr>
      </w:pPr>
      <w:r>
        <w:t>časová dotace 20 minut</w:t>
      </w:r>
    </w:p>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 w:rsidR="0081384B" w:rsidRDefault="0081384B" w:rsidP="0081384B">
      <w:pPr>
        <w:tabs>
          <w:tab w:val="left" w:pos="4065"/>
        </w:tabs>
        <w:jc w:val="center"/>
        <w:rPr>
          <w:noProof/>
          <w:color w:val="FF0000"/>
          <w:sz w:val="36"/>
          <w:szCs w:val="36"/>
        </w:rPr>
      </w:pPr>
      <w:r w:rsidRPr="00692DF9">
        <w:rPr>
          <w:noProof/>
          <w:color w:val="FF0000"/>
          <w:sz w:val="36"/>
          <w:szCs w:val="36"/>
        </w:rPr>
        <w:t>JAROSLAV HAŠEK</w:t>
      </w:r>
      <w:r>
        <w:rPr>
          <w:noProof/>
          <w:color w:val="FF0000"/>
          <w:sz w:val="36"/>
          <w:szCs w:val="36"/>
        </w:rPr>
        <w:t xml:space="preserve"> ( 30.4. 1883- 3.1. 1923)</w:t>
      </w:r>
    </w:p>
    <w:p w:rsidR="0081384B" w:rsidRPr="00692DF9" w:rsidRDefault="0081384B" w:rsidP="0081384B">
      <w:pPr>
        <w:tabs>
          <w:tab w:val="left" w:pos="4065"/>
        </w:tabs>
        <w:jc w:val="center"/>
        <w:rPr>
          <w:color w:val="FF0000"/>
          <w:sz w:val="36"/>
          <w:szCs w:val="36"/>
        </w:rPr>
      </w:pPr>
      <w:r>
        <w:rPr>
          <w:noProof/>
          <w:color w:val="0000FF"/>
          <w:sz w:val="22"/>
          <w:szCs w:val="22"/>
        </w:rPr>
        <w:lastRenderedPageBreak/>
        <w:drawing>
          <wp:inline distT="0" distB="0" distL="0" distR="0">
            <wp:extent cx="2381885" cy="2973705"/>
            <wp:effectExtent l="19050" t="0" r="0" b="0"/>
            <wp:docPr id="17" name="obrázek 7" descr="Jaroslav Hašek.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aroslav Hašek.gif">
                      <a:hlinkClick r:id="rId8"/>
                    </pic:cNvPr>
                    <pic:cNvPicPr>
                      <a:picLocks noChangeAspect="1" noChangeArrowheads="1"/>
                    </pic:cNvPicPr>
                  </pic:nvPicPr>
                  <pic:blipFill>
                    <a:blip r:embed="rId9" cstate="print"/>
                    <a:srcRect/>
                    <a:stretch>
                      <a:fillRect/>
                    </a:stretch>
                  </pic:blipFill>
                  <pic:spPr bwMode="auto">
                    <a:xfrm>
                      <a:off x="0" y="0"/>
                      <a:ext cx="2381885" cy="2973705"/>
                    </a:xfrm>
                    <a:prstGeom prst="rect">
                      <a:avLst/>
                    </a:prstGeom>
                    <a:noFill/>
                    <a:ln w="9525">
                      <a:noFill/>
                      <a:miter lim="800000"/>
                      <a:headEnd/>
                      <a:tailEnd/>
                    </a:ln>
                  </pic:spPr>
                </pic:pic>
              </a:graphicData>
            </a:graphic>
          </wp:inline>
        </w:drawing>
      </w:r>
    </w:p>
    <w:p w:rsidR="0081384B" w:rsidRPr="0081384B" w:rsidRDefault="0081384B" w:rsidP="0081384B">
      <w:pPr>
        <w:rPr>
          <w:sz w:val="16"/>
          <w:szCs w:val="16"/>
        </w:rPr>
      </w:pPr>
      <w:r>
        <w:rPr>
          <w:sz w:val="16"/>
          <w:szCs w:val="16"/>
        </w:rPr>
        <w:t xml:space="preserve">                                                                                                        </w:t>
      </w:r>
      <w:r w:rsidRPr="0081384B">
        <w:rPr>
          <w:sz w:val="16"/>
          <w:szCs w:val="16"/>
        </w:rPr>
        <w:t>Zdroj:</w:t>
      </w:r>
      <w:r w:rsidRPr="0081384B">
        <w:t xml:space="preserve"> </w:t>
      </w:r>
      <w:r w:rsidRPr="0081384B">
        <w:rPr>
          <w:sz w:val="16"/>
          <w:szCs w:val="16"/>
        </w:rPr>
        <w:t>http://cs.wikipedia.org/wiki/Jaroslav_Ha%C5%A1ek</w:t>
      </w:r>
    </w:p>
    <w:p w:rsidR="0081384B" w:rsidRPr="00DF7739" w:rsidRDefault="0081384B" w:rsidP="0081384B">
      <w:pPr>
        <w:pBdr>
          <w:top w:val="single" w:sz="4" w:space="1" w:color="auto"/>
          <w:left w:val="single" w:sz="4" w:space="4" w:color="auto"/>
          <w:bottom w:val="single" w:sz="4" w:space="1" w:color="auto"/>
          <w:right w:val="single" w:sz="4" w:space="4" w:color="auto"/>
        </w:pBdr>
        <w:tabs>
          <w:tab w:val="center" w:pos="4536"/>
          <w:tab w:val="left" w:pos="5865"/>
        </w:tabs>
        <w:autoSpaceDE w:val="0"/>
        <w:autoSpaceDN w:val="0"/>
        <w:jc w:val="center"/>
        <w:rPr>
          <w:b/>
          <w:sz w:val="36"/>
          <w:szCs w:val="36"/>
        </w:rPr>
      </w:pPr>
      <w:r>
        <w:rPr>
          <w:b/>
          <w:sz w:val="36"/>
          <w:szCs w:val="36"/>
        </w:rPr>
        <w:t>Jaroslav Hašek</w:t>
      </w:r>
    </w:p>
    <w:p w:rsidR="0081384B" w:rsidRPr="00DF7739" w:rsidRDefault="0081384B" w:rsidP="0081384B">
      <w:pPr>
        <w:pBdr>
          <w:top w:val="single" w:sz="4" w:space="1" w:color="auto"/>
          <w:left w:val="single" w:sz="4" w:space="4" w:color="auto"/>
          <w:bottom w:val="single" w:sz="4" w:space="1" w:color="auto"/>
          <w:right w:val="single" w:sz="4" w:space="4" w:color="auto"/>
        </w:pBdr>
        <w:autoSpaceDE w:val="0"/>
        <w:autoSpaceDN w:val="0"/>
        <w:jc w:val="center"/>
        <w:rPr>
          <w:b/>
          <w:sz w:val="36"/>
          <w:szCs w:val="36"/>
        </w:rPr>
      </w:pPr>
      <w:r>
        <w:rPr>
          <w:b/>
          <w:sz w:val="36"/>
          <w:szCs w:val="36"/>
        </w:rPr>
        <w:t>Osudy dobrého vojáka Švejka za světové války</w:t>
      </w:r>
    </w:p>
    <w:p w:rsidR="0081384B" w:rsidRDefault="0081384B" w:rsidP="0081384B">
      <w:pPr>
        <w:jc w:val="center"/>
        <w:rPr>
          <w:rFonts w:cs="Arial"/>
          <w:b/>
          <w:noProof/>
        </w:rPr>
      </w:pPr>
    </w:p>
    <w:p w:rsidR="0081384B" w:rsidRDefault="0081384B" w:rsidP="0081384B">
      <w:pPr>
        <w:jc w:val="center"/>
        <w:rPr>
          <w:rFonts w:cs="Arial"/>
          <w:b/>
          <w:noProof/>
        </w:rPr>
      </w:pPr>
    </w:p>
    <w:p w:rsidR="0081384B" w:rsidRDefault="0081384B" w:rsidP="0081384B">
      <w:pPr>
        <w:jc w:val="center"/>
        <w:rPr>
          <w:rFonts w:cs="Arial"/>
          <w:b/>
          <w:noProof/>
        </w:rPr>
      </w:pPr>
    </w:p>
    <w:p w:rsidR="0081384B" w:rsidRPr="000C2B02" w:rsidRDefault="0081384B" w:rsidP="0081384B">
      <w:pPr>
        <w:autoSpaceDE w:val="0"/>
        <w:autoSpaceDN w:val="0"/>
        <w:adjustRightInd w:val="0"/>
        <w:spacing w:line="254" w:lineRule="exact"/>
        <w:ind w:firstLine="397"/>
        <w:jc w:val="both"/>
        <w:rPr>
          <w:sz w:val="22"/>
          <w:szCs w:val="22"/>
        </w:rPr>
      </w:pPr>
      <w:r w:rsidRPr="000C2B02">
        <w:rPr>
          <w:sz w:val="22"/>
          <w:szCs w:val="22"/>
        </w:rPr>
        <w:t>Švejk udělal hlavou obrat nalevo a kráčel tak dál vedle poručíka Duba tak strnule, že poručík Dub vykřikl:</w:t>
      </w:r>
    </w:p>
    <w:p w:rsidR="0081384B" w:rsidRPr="000C2B02" w:rsidRDefault="0081384B" w:rsidP="0081384B">
      <w:pPr>
        <w:autoSpaceDE w:val="0"/>
        <w:autoSpaceDN w:val="0"/>
        <w:adjustRightInd w:val="0"/>
        <w:spacing w:line="254" w:lineRule="exact"/>
        <w:ind w:firstLine="397"/>
        <w:jc w:val="both"/>
        <w:rPr>
          <w:sz w:val="22"/>
          <w:szCs w:val="22"/>
        </w:rPr>
      </w:pPr>
      <w:r w:rsidRPr="000C2B02">
        <w:rPr>
          <w:sz w:val="22"/>
          <w:szCs w:val="22"/>
        </w:rPr>
        <w:t>„Kam se to koukáš, když s tebou mluvím?“</w:t>
      </w:r>
    </w:p>
    <w:p w:rsidR="0081384B" w:rsidRPr="000C2B02" w:rsidRDefault="0081384B" w:rsidP="0081384B">
      <w:pPr>
        <w:autoSpaceDE w:val="0"/>
        <w:autoSpaceDN w:val="0"/>
        <w:adjustRightInd w:val="0"/>
        <w:spacing w:line="254" w:lineRule="exact"/>
        <w:ind w:firstLine="397"/>
        <w:jc w:val="both"/>
        <w:rPr>
          <w:sz w:val="22"/>
          <w:szCs w:val="22"/>
        </w:rPr>
      </w:pPr>
      <w:r w:rsidRPr="000C2B02">
        <w:rPr>
          <w:sz w:val="22"/>
          <w:szCs w:val="22"/>
        </w:rPr>
        <w:t>„Poslušně hlásím, pane lajtnant, že jsem dle vašeho rozkazu „</w:t>
      </w:r>
      <w:proofErr w:type="spellStart"/>
      <w:r w:rsidRPr="000C2B02">
        <w:rPr>
          <w:sz w:val="22"/>
          <w:szCs w:val="22"/>
        </w:rPr>
        <w:t>linkšaut</w:t>
      </w:r>
      <w:proofErr w:type="spellEnd"/>
      <w:r w:rsidRPr="000C2B02">
        <w:rPr>
          <w:sz w:val="22"/>
          <w:szCs w:val="22"/>
        </w:rPr>
        <w:t>“.“</w:t>
      </w:r>
    </w:p>
    <w:p w:rsidR="0081384B" w:rsidRPr="000C2B02" w:rsidRDefault="0081384B" w:rsidP="0081384B">
      <w:pPr>
        <w:autoSpaceDE w:val="0"/>
        <w:autoSpaceDN w:val="0"/>
        <w:adjustRightInd w:val="0"/>
        <w:spacing w:line="254" w:lineRule="exact"/>
        <w:ind w:firstLine="397"/>
        <w:jc w:val="both"/>
        <w:rPr>
          <w:sz w:val="22"/>
          <w:szCs w:val="22"/>
        </w:rPr>
      </w:pPr>
      <w:r w:rsidRPr="000C2B02">
        <w:rPr>
          <w:sz w:val="22"/>
          <w:szCs w:val="22"/>
        </w:rPr>
        <w:t>„Ach,“ vzdychl si poručík Dub, „s tebou je kříž. Koukej se přímo před sebe a mysli si o sobě: Já jsem takový hlupák, že mě nebude žádná škoda. Pamatuješ si to?“</w:t>
      </w:r>
    </w:p>
    <w:p w:rsidR="0081384B" w:rsidRPr="000C2B02" w:rsidRDefault="0081384B" w:rsidP="0081384B">
      <w:pPr>
        <w:autoSpaceDE w:val="0"/>
        <w:autoSpaceDN w:val="0"/>
        <w:adjustRightInd w:val="0"/>
        <w:spacing w:line="254" w:lineRule="exact"/>
        <w:ind w:firstLine="397"/>
        <w:jc w:val="both"/>
        <w:rPr>
          <w:sz w:val="22"/>
          <w:szCs w:val="22"/>
        </w:rPr>
      </w:pPr>
      <w:r w:rsidRPr="000C2B02">
        <w:rPr>
          <w:sz w:val="22"/>
          <w:szCs w:val="22"/>
        </w:rPr>
        <w:t>Švejk hleděl před sebe a řekl:</w:t>
      </w:r>
    </w:p>
    <w:p w:rsidR="0081384B" w:rsidRPr="000C2B02" w:rsidRDefault="0081384B" w:rsidP="0081384B">
      <w:pPr>
        <w:autoSpaceDE w:val="0"/>
        <w:autoSpaceDN w:val="0"/>
        <w:adjustRightInd w:val="0"/>
        <w:spacing w:line="254" w:lineRule="exact"/>
        <w:ind w:firstLine="397"/>
        <w:jc w:val="both"/>
        <w:rPr>
          <w:sz w:val="22"/>
          <w:szCs w:val="22"/>
        </w:rPr>
      </w:pPr>
      <w:r w:rsidRPr="000C2B02">
        <w:rPr>
          <w:sz w:val="22"/>
          <w:szCs w:val="22"/>
        </w:rPr>
        <w:t xml:space="preserve">„Poslušně hlásím, pane lajtnant, mám na tohle </w:t>
      </w:r>
      <w:proofErr w:type="spellStart"/>
      <w:r w:rsidRPr="000C2B02">
        <w:rPr>
          <w:sz w:val="22"/>
          <w:szCs w:val="22"/>
        </w:rPr>
        <w:t>odpovědít</w:t>
      </w:r>
      <w:proofErr w:type="spellEnd"/>
      <w:r w:rsidRPr="000C2B02">
        <w:rPr>
          <w:sz w:val="22"/>
          <w:szCs w:val="22"/>
        </w:rPr>
        <w:t>?“</w:t>
      </w:r>
    </w:p>
    <w:p w:rsidR="0081384B" w:rsidRPr="000C2B02" w:rsidRDefault="0081384B" w:rsidP="0081384B">
      <w:pPr>
        <w:autoSpaceDE w:val="0"/>
        <w:autoSpaceDN w:val="0"/>
        <w:adjustRightInd w:val="0"/>
        <w:spacing w:line="254" w:lineRule="exact"/>
        <w:ind w:firstLine="397"/>
        <w:jc w:val="both"/>
        <w:rPr>
          <w:sz w:val="22"/>
          <w:szCs w:val="22"/>
        </w:rPr>
      </w:pPr>
      <w:r w:rsidRPr="000C2B02">
        <w:rPr>
          <w:sz w:val="22"/>
          <w:szCs w:val="22"/>
        </w:rPr>
        <w:t>„Co si to dovoluješ,“ zařval na něho poručík Dub. „Jak to se mnou mluvíš, co si tím myslíš?“</w:t>
      </w:r>
    </w:p>
    <w:p w:rsidR="0081384B" w:rsidRPr="000C2B02" w:rsidRDefault="0081384B" w:rsidP="0081384B">
      <w:pPr>
        <w:autoSpaceDE w:val="0"/>
        <w:autoSpaceDN w:val="0"/>
        <w:adjustRightInd w:val="0"/>
        <w:spacing w:line="254" w:lineRule="exact"/>
        <w:ind w:firstLine="397"/>
        <w:jc w:val="both"/>
        <w:rPr>
          <w:sz w:val="22"/>
          <w:szCs w:val="22"/>
        </w:rPr>
      </w:pPr>
      <w:r w:rsidRPr="000C2B02">
        <w:rPr>
          <w:sz w:val="22"/>
          <w:szCs w:val="22"/>
        </w:rPr>
        <w:t xml:space="preserve">„Poslušně hlásím, pane lajtnant, že si tím myslím jenom na ten váš rozkaz na </w:t>
      </w:r>
      <w:proofErr w:type="spellStart"/>
      <w:r w:rsidRPr="000C2B02">
        <w:rPr>
          <w:sz w:val="22"/>
          <w:szCs w:val="22"/>
        </w:rPr>
        <w:t>jedný</w:t>
      </w:r>
      <w:proofErr w:type="spellEnd"/>
      <w:r w:rsidRPr="000C2B02">
        <w:rPr>
          <w:sz w:val="22"/>
          <w:szCs w:val="22"/>
        </w:rPr>
        <w:t xml:space="preserve"> stanici, kde jste mě káral, abych vůbec </w:t>
      </w:r>
      <w:proofErr w:type="spellStart"/>
      <w:r w:rsidRPr="000C2B02">
        <w:rPr>
          <w:sz w:val="22"/>
          <w:szCs w:val="22"/>
        </w:rPr>
        <w:t>nevodpovídal</w:t>
      </w:r>
      <w:proofErr w:type="spellEnd"/>
      <w:r w:rsidRPr="000C2B02">
        <w:rPr>
          <w:sz w:val="22"/>
          <w:szCs w:val="22"/>
        </w:rPr>
        <w:t>, když vy ukončíte řeč.“</w:t>
      </w:r>
    </w:p>
    <w:p w:rsidR="0081384B" w:rsidRPr="000C2B02" w:rsidRDefault="0081384B" w:rsidP="0081384B">
      <w:pPr>
        <w:autoSpaceDE w:val="0"/>
        <w:autoSpaceDN w:val="0"/>
        <w:adjustRightInd w:val="0"/>
        <w:spacing w:line="254" w:lineRule="exact"/>
        <w:ind w:firstLine="397"/>
        <w:jc w:val="both"/>
        <w:rPr>
          <w:sz w:val="22"/>
          <w:szCs w:val="22"/>
        </w:rPr>
      </w:pPr>
      <w:r w:rsidRPr="000C2B02">
        <w:rPr>
          <w:sz w:val="22"/>
          <w:szCs w:val="22"/>
        </w:rPr>
        <w:t>„Máš tedy ze mě strach,“ řekl rozradostněně poručík Dub, „ale ještě jsi mě nepoznal. Přede mnou se třásli jiní lidé, nežli jsi ty, pamatuj si to. Dovedl jsem zkrotit jiné chlapíky, proto drž hubu a zůstaň hezky vzadu, abych tě neviděl!“</w:t>
      </w:r>
    </w:p>
    <w:p w:rsidR="0081384B" w:rsidRPr="000C2B02" w:rsidRDefault="0081384B" w:rsidP="0081384B">
      <w:pPr>
        <w:autoSpaceDE w:val="0"/>
        <w:autoSpaceDN w:val="0"/>
        <w:adjustRightInd w:val="0"/>
        <w:spacing w:line="254" w:lineRule="exact"/>
        <w:ind w:firstLine="397"/>
        <w:jc w:val="both"/>
        <w:rPr>
          <w:sz w:val="22"/>
          <w:szCs w:val="22"/>
        </w:rPr>
      </w:pPr>
      <w:r w:rsidRPr="000C2B02">
        <w:rPr>
          <w:sz w:val="22"/>
          <w:szCs w:val="22"/>
        </w:rPr>
        <w:t>Tak Švejk zůstal vzadu u sanity a jel pohodlně dvojkolkou až na místo určené k odpočinku, kde konečně všichni se dočkali polévky a masa z nešťastné krávy.</w:t>
      </w:r>
    </w:p>
    <w:p w:rsidR="0081384B" w:rsidRPr="00B0615C" w:rsidRDefault="0081384B" w:rsidP="0081384B">
      <w:pPr>
        <w:jc w:val="center"/>
        <w:rPr>
          <w:rFonts w:cs="Arial"/>
          <w:b/>
          <w:noProof/>
        </w:rPr>
      </w:pPr>
    </w:p>
    <w:p w:rsidR="0081384B" w:rsidRPr="0081384B" w:rsidRDefault="0081384B" w:rsidP="0081384B">
      <w:pPr>
        <w:tabs>
          <w:tab w:val="left" w:pos="220"/>
        </w:tabs>
        <w:autoSpaceDE w:val="0"/>
        <w:autoSpaceDN w:val="0"/>
        <w:adjustRightInd w:val="0"/>
        <w:spacing w:line="235" w:lineRule="exact"/>
        <w:jc w:val="both"/>
        <w:rPr>
          <w:sz w:val="16"/>
          <w:szCs w:val="16"/>
        </w:rPr>
      </w:pPr>
      <w:r>
        <w:rPr>
          <w:sz w:val="16"/>
          <w:szCs w:val="16"/>
        </w:rPr>
        <w:t xml:space="preserve">                                                                                           </w:t>
      </w:r>
      <w:r w:rsidRPr="0081384B">
        <w:rPr>
          <w:sz w:val="16"/>
          <w:szCs w:val="16"/>
        </w:rPr>
        <w:t>Zdroj:</w:t>
      </w:r>
      <w:r>
        <w:rPr>
          <w:sz w:val="16"/>
          <w:szCs w:val="16"/>
        </w:rPr>
        <w:t xml:space="preserve"> Hašek, J.: Osudy dobrého vojáka Švejka za světové války. Knižní klub 2008. </w:t>
      </w:r>
    </w:p>
    <w:p w:rsidR="0081384B" w:rsidRDefault="0081384B" w:rsidP="0081384B">
      <w:pPr>
        <w:rPr>
          <w:rFonts w:cs="Arial"/>
          <w:i/>
          <w:noProof/>
          <w:sz w:val="20"/>
          <w:szCs w:val="20"/>
        </w:rPr>
      </w:pPr>
      <w:r w:rsidRPr="00692DF9">
        <w:rPr>
          <w:rFonts w:cs="Arial"/>
          <w:noProof/>
          <w:sz w:val="28"/>
          <w:szCs w:val="28"/>
        </w:rPr>
        <w:t>Otázky k ukázce:</w:t>
      </w:r>
    </w:p>
    <w:p w:rsidR="0081384B" w:rsidRDefault="0081384B" w:rsidP="0081384B">
      <w:pPr>
        <w:pBdr>
          <w:top w:val="single" w:sz="6" w:space="1" w:color="auto"/>
          <w:left w:val="single" w:sz="6" w:space="3" w:color="auto"/>
          <w:bottom w:val="single" w:sz="6" w:space="1" w:color="auto"/>
          <w:right w:val="single" w:sz="6" w:space="4" w:color="auto"/>
        </w:pBdr>
        <w:rPr>
          <w:bCs/>
          <w:color w:val="000000"/>
        </w:rPr>
      </w:pPr>
      <w:r>
        <w:rPr>
          <w:bCs/>
          <w:color w:val="000000"/>
        </w:rPr>
        <w:t xml:space="preserve">- </w:t>
      </w:r>
      <w:r w:rsidRPr="00081617">
        <w:rPr>
          <w:bCs/>
          <w:color w:val="000000"/>
        </w:rPr>
        <w:t>charakteriz</w:t>
      </w:r>
      <w:r>
        <w:rPr>
          <w:bCs/>
          <w:color w:val="000000"/>
        </w:rPr>
        <w:t>ujte literární typ dobrého vojáka Švejka</w:t>
      </w:r>
    </w:p>
    <w:p w:rsidR="0081384B" w:rsidRDefault="0081384B" w:rsidP="0081384B">
      <w:pPr>
        <w:pBdr>
          <w:top w:val="single" w:sz="6" w:space="1" w:color="auto"/>
          <w:left w:val="single" w:sz="6" w:space="3" w:color="auto"/>
          <w:bottom w:val="single" w:sz="6" w:space="1" w:color="auto"/>
          <w:right w:val="single" w:sz="6" w:space="4" w:color="auto"/>
        </w:pBdr>
        <w:rPr>
          <w:bCs/>
          <w:color w:val="000000"/>
        </w:rPr>
      </w:pPr>
      <w:r>
        <w:rPr>
          <w:rFonts w:cs="Calibri"/>
        </w:rPr>
        <w:t>- určete prostředí, v němž se odehrává děj ukázky</w:t>
      </w:r>
      <w:r>
        <w:rPr>
          <w:bCs/>
          <w:color w:val="000000"/>
        </w:rPr>
        <w:t xml:space="preserve"> </w:t>
      </w:r>
    </w:p>
    <w:p w:rsidR="0081384B" w:rsidRDefault="0081384B" w:rsidP="0081384B">
      <w:pPr>
        <w:pBdr>
          <w:top w:val="single" w:sz="6" w:space="1" w:color="auto"/>
          <w:left w:val="single" w:sz="6" w:space="3" w:color="auto"/>
          <w:bottom w:val="single" w:sz="6" w:space="1" w:color="auto"/>
          <w:right w:val="single" w:sz="6" w:space="4" w:color="auto"/>
        </w:pBdr>
        <w:rPr>
          <w:bCs/>
          <w:color w:val="000000"/>
        </w:rPr>
      </w:pPr>
      <w:r>
        <w:rPr>
          <w:bCs/>
          <w:color w:val="000000"/>
        </w:rPr>
        <w:t>- jakou funkci má humor v tomto románu</w:t>
      </w:r>
    </w:p>
    <w:p w:rsidR="0081384B" w:rsidRDefault="0081384B" w:rsidP="0081384B">
      <w:pPr>
        <w:pBdr>
          <w:top w:val="single" w:sz="6" w:space="1" w:color="auto"/>
          <w:left w:val="single" w:sz="6" w:space="3" w:color="auto"/>
          <w:bottom w:val="single" w:sz="6" w:space="1" w:color="auto"/>
          <w:right w:val="single" w:sz="6" w:space="4" w:color="auto"/>
        </w:pBdr>
        <w:rPr>
          <w:rFonts w:cs="Calibri"/>
        </w:rPr>
      </w:pPr>
      <w:r>
        <w:rPr>
          <w:bCs/>
          <w:color w:val="000000"/>
        </w:rPr>
        <w:t xml:space="preserve">- </w:t>
      </w:r>
      <w:r>
        <w:rPr>
          <w:rFonts w:cs="Calibri"/>
        </w:rPr>
        <w:t>charakterizujte</w:t>
      </w:r>
      <w:r w:rsidRPr="001313F0">
        <w:rPr>
          <w:rFonts w:cs="Calibri"/>
        </w:rPr>
        <w:t xml:space="preserve"> </w:t>
      </w:r>
      <w:r>
        <w:rPr>
          <w:rFonts w:cs="Calibri"/>
        </w:rPr>
        <w:t>slovní zásobu</w:t>
      </w:r>
      <w:r w:rsidRPr="001313F0">
        <w:rPr>
          <w:rFonts w:cs="Calibri"/>
        </w:rPr>
        <w:t xml:space="preserve"> </w:t>
      </w:r>
      <w:r>
        <w:rPr>
          <w:rFonts w:cs="Calibri"/>
        </w:rPr>
        <w:t>ukázky</w:t>
      </w:r>
    </w:p>
    <w:p w:rsidR="0081384B" w:rsidRPr="00BD5396" w:rsidRDefault="0081384B" w:rsidP="0081384B">
      <w:pPr>
        <w:pBdr>
          <w:top w:val="single" w:sz="6" w:space="1" w:color="auto"/>
          <w:left w:val="single" w:sz="6" w:space="3" w:color="auto"/>
          <w:bottom w:val="single" w:sz="6" w:space="1" w:color="auto"/>
          <w:right w:val="single" w:sz="6" w:space="4" w:color="auto"/>
        </w:pBdr>
        <w:rPr>
          <w:bCs/>
          <w:color w:val="000000"/>
        </w:rPr>
      </w:pPr>
      <w:r>
        <w:rPr>
          <w:rFonts w:cs="Calibri"/>
          <w:bCs/>
        </w:rPr>
        <w:t xml:space="preserve">- jmenujte další humorná díla s válečnou tematikou </w:t>
      </w:r>
    </w:p>
    <w:p w:rsidR="0081384B" w:rsidRDefault="0081384B"/>
    <w:sectPr w:rsidR="0081384B" w:rsidSect="009405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D079EF"/>
    <w:multiLevelType w:val="hybridMultilevel"/>
    <w:tmpl w:val="2D00C562"/>
    <w:lvl w:ilvl="0" w:tplc="F382637E">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7FF93D7D"/>
    <w:multiLevelType w:val="hybridMultilevel"/>
    <w:tmpl w:val="98EE6E7E"/>
    <w:lvl w:ilvl="0" w:tplc="5CB4021E">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84B"/>
    <w:rsid w:val="00003AFF"/>
    <w:rsid w:val="00055962"/>
    <w:rsid w:val="00190BDA"/>
    <w:rsid w:val="002025F7"/>
    <w:rsid w:val="003633BD"/>
    <w:rsid w:val="003E245E"/>
    <w:rsid w:val="00440E5F"/>
    <w:rsid w:val="004E339F"/>
    <w:rsid w:val="0081384B"/>
    <w:rsid w:val="00FB4BA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384B"/>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81384B"/>
    <w:rPr>
      <w:rFonts w:ascii="Tahoma" w:hAnsi="Tahoma" w:cs="Tahoma"/>
      <w:sz w:val="16"/>
      <w:szCs w:val="16"/>
    </w:rPr>
  </w:style>
  <w:style w:type="character" w:customStyle="1" w:styleId="TextbublinyChar">
    <w:name w:val="Text bubliny Char"/>
    <w:basedOn w:val="Standardnpsmoodstavce"/>
    <w:link w:val="Textbubliny"/>
    <w:uiPriority w:val="99"/>
    <w:semiHidden/>
    <w:rsid w:val="0081384B"/>
    <w:rPr>
      <w:rFonts w:ascii="Tahoma" w:eastAsia="Times New Roman" w:hAnsi="Tahoma" w:cs="Tahoma"/>
      <w:sz w:val="16"/>
      <w:szCs w:val="16"/>
      <w:lang w:eastAsia="cs-CZ"/>
    </w:rPr>
  </w:style>
  <w:style w:type="paragraph" w:styleId="Odstavecseseznamem">
    <w:name w:val="List Paragraph"/>
    <w:basedOn w:val="Normln"/>
    <w:uiPriority w:val="34"/>
    <w:qFormat/>
    <w:rsid w:val="008138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384B"/>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81384B"/>
    <w:rPr>
      <w:rFonts w:ascii="Tahoma" w:hAnsi="Tahoma" w:cs="Tahoma"/>
      <w:sz w:val="16"/>
      <w:szCs w:val="16"/>
    </w:rPr>
  </w:style>
  <w:style w:type="character" w:customStyle="1" w:styleId="TextbublinyChar">
    <w:name w:val="Text bubliny Char"/>
    <w:basedOn w:val="Standardnpsmoodstavce"/>
    <w:link w:val="Textbubliny"/>
    <w:uiPriority w:val="99"/>
    <w:semiHidden/>
    <w:rsid w:val="0081384B"/>
    <w:rPr>
      <w:rFonts w:ascii="Tahoma" w:eastAsia="Times New Roman" w:hAnsi="Tahoma" w:cs="Tahoma"/>
      <w:sz w:val="16"/>
      <w:szCs w:val="16"/>
      <w:lang w:eastAsia="cs-CZ"/>
    </w:rPr>
  </w:style>
  <w:style w:type="paragraph" w:styleId="Odstavecseseznamem">
    <w:name w:val="List Paragraph"/>
    <w:basedOn w:val="Normln"/>
    <w:uiPriority w:val="34"/>
    <w:qFormat/>
    <w:rsid w:val="008138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s.wikipedia.org/wiki/Soubor:Jaroslav_Ha%C5%A1ek.gif" TargetMode="Externa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gi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357</Words>
  <Characters>2113</Characters>
  <Application>Microsoft Office Word</Application>
  <DocSecurity>4</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2466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Janinka</dc:creator>
  <cp:lastModifiedBy>Jakub Černý</cp:lastModifiedBy>
  <cp:revision>2</cp:revision>
  <dcterms:created xsi:type="dcterms:W3CDTF">2012-07-31T07:51:00Z</dcterms:created>
  <dcterms:modified xsi:type="dcterms:W3CDTF">2012-07-31T07:51:00Z</dcterms:modified>
</cp:coreProperties>
</file>