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19" w:rsidRDefault="00EF1019" w:rsidP="00EF1019">
      <w:pPr>
        <w:rPr>
          <w:sz w:val="28"/>
        </w:rPr>
      </w:pPr>
      <w:bookmarkStart w:id="0" w:name="_GoBack"/>
      <w:bookmarkEnd w:id="0"/>
    </w:p>
    <w:p w:rsidR="00EF1019" w:rsidRDefault="00EF1019" w:rsidP="00EF1019">
      <w:pPr>
        <w:rPr>
          <w:sz w:val="28"/>
        </w:rPr>
      </w:pPr>
    </w:p>
    <w:p w:rsidR="00EF1019" w:rsidRDefault="00EF1019" w:rsidP="00EF1019">
      <w:pPr>
        <w:rPr>
          <w:sz w:val="28"/>
        </w:rPr>
      </w:pPr>
    </w:p>
    <w:p w:rsidR="00EF1019" w:rsidRDefault="00EF1019" w:rsidP="00EF1019">
      <w:pPr>
        <w:rPr>
          <w:sz w:val="28"/>
        </w:rPr>
      </w:pPr>
    </w:p>
    <w:p w:rsidR="00EF1019" w:rsidRDefault="00EF1019" w:rsidP="00EF1019">
      <w:pPr>
        <w:rPr>
          <w:sz w:val="28"/>
        </w:rPr>
      </w:pPr>
      <w:r w:rsidRPr="00777E1F">
        <w:rPr>
          <w:noProof/>
          <w:sz w:val="28"/>
          <w:lang w:eastAsia="cs-CZ"/>
        </w:rPr>
        <w:drawing>
          <wp:anchor distT="0" distB="0" distL="114300" distR="114300" simplePos="0" relativeHeight="251659264" behindDoc="0" locked="0" layoutInCell="1" allowOverlap="1" wp14:anchorId="6C609155" wp14:editId="4FB46164">
            <wp:simplePos x="0" y="0"/>
            <wp:positionH relativeFrom="column">
              <wp:posOffset>334645</wp:posOffset>
            </wp:positionH>
            <wp:positionV relativeFrom="paragraph">
              <wp:posOffset>-1552575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  <w:r w:rsidRPr="002F2BDD">
        <w:rPr>
          <w:noProof/>
          <w:lang w:eastAsia="cs-CZ"/>
        </w:rPr>
        <w:t xml:space="preserve"> </w:t>
      </w:r>
      <w:r w:rsidRPr="002F2BDD">
        <w:rPr>
          <w:noProof/>
          <w:sz w:val="28"/>
          <w:lang w:eastAsia="cs-CZ"/>
        </w:rPr>
        <w:drawing>
          <wp:inline distT="0" distB="0" distL="0" distR="0" wp14:anchorId="56090860" wp14:editId="33933CEB">
            <wp:extent cx="5848350" cy="2695575"/>
            <wp:effectExtent l="0" t="38100" r="19050" b="2857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EF1019" w:rsidRDefault="00EF1019" w:rsidP="00EF1019">
      <w:pPr>
        <w:rPr>
          <w:sz w:val="28"/>
        </w:rPr>
      </w:pPr>
    </w:p>
    <w:p w:rsidR="00EF1019" w:rsidRPr="00777E1F" w:rsidRDefault="00EF1019" w:rsidP="00EF1019">
      <w:pPr>
        <w:rPr>
          <w:b/>
          <w:sz w:val="28"/>
          <w:u w:val="single"/>
        </w:rPr>
      </w:pPr>
      <w:r>
        <w:rPr>
          <w:b/>
          <w:sz w:val="28"/>
          <w:u w:val="single"/>
        </w:rPr>
        <w:t>Anotace</w:t>
      </w:r>
    </w:p>
    <w:tbl>
      <w:tblPr>
        <w:tblpPr w:leftFromText="141" w:rightFromText="141" w:vertAnchor="text" w:horzAnchor="margin" w:tblpY="326"/>
        <w:tblW w:w="9984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121"/>
        <w:gridCol w:w="6863"/>
      </w:tblGrid>
      <w:tr w:rsidR="00EF1019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1019" w:rsidRPr="00777E1F" w:rsidRDefault="00EF101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Ročník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1019" w:rsidRPr="00777E1F" w:rsidRDefault="00EF1019" w:rsidP="00893ECA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Pr="00777E1F">
              <w:rPr>
                <w:sz w:val="28"/>
              </w:rPr>
              <w:t>.</w:t>
            </w:r>
          </w:p>
        </w:tc>
      </w:tr>
      <w:tr w:rsidR="00EF1019" w:rsidRPr="00777E1F" w:rsidTr="00893ECA">
        <w:trPr>
          <w:trHeight w:val="532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1019" w:rsidRPr="00777E1F" w:rsidRDefault="00EF101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Druh materiálu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1019" w:rsidRPr="00777E1F" w:rsidRDefault="00EF1019" w:rsidP="00893ECA">
            <w:pPr>
              <w:rPr>
                <w:sz w:val="28"/>
              </w:rPr>
            </w:pPr>
            <w:r w:rsidRPr="002F2BDD">
              <w:rPr>
                <w:sz w:val="28"/>
              </w:rPr>
              <w:t>Pracovní list</w:t>
            </w:r>
          </w:p>
        </w:tc>
      </w:tr>
      <w:tr w:rsidR="00EF1019" w:rsidRPr="00777E1F" w:rsidTr="00893ECA">
        <w:trPr>
          <w:trHeight w:val="535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1019" w:rsidRPr="00777E1F" w:rsidRDefault="00EF101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Pomůcky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1019" w:rsidRDefault="00EF1019" w:rsidP="00893ECA">
            <w:pPr>
              <w:pStyle w:val="Default"/>
            </w:pPr>
          </w:p>
          <w:p w:rsidR="00EF1019" w:rsidRPr="00777E1F" w:rsidRDefault="00EF1019" w:rsidP="00893ECA">
            <w:pPr>
              <w:rPr>
                <w:sz w:val="28"/>
              </w:rPr>
            </w:pPr>
            <w:r>
              <w:rPr>
                <w:sz w:val="28"/>
              </w:rPr>
              <w:t>Uč. Moje první čítanka – Praha 1994, Alter; str. 59-60; pastelky</w:t>
            </w:r>
          </w:p>
        </w:tc>
      </w:tr>
      <w:tr w:rsidR="00EF1019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1019" w:rsidRPr="00777E1F" w:rsidRDefault="00EF101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Cíl (inovace)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1019" w:rsidRDefault="00EF1019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EF1019" w:rsidTr="00893ECA">
              <w:trPr>
                <w:trHeight w:val="396"/>
              </w:trPr>
              <w:tc>
                <w:tcPr>
                  <w:tcW w:w="0" w:type="auto"/>
                </w:tcPr>
                <w:p w:rsidR="00EF1019" w:rsidRPr="00456159" w:rsidRDefault="00EF1019" w:rsidP="00F30A90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</w:t>
                  </w:r>
                  <w:r w:rsidR="00C11319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dodržují pracovní postupy; rozšiřují si slovní zásobu;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hledají </w:t>
                  </w:r>
                  <w:r w:rsidR="00C11319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nejlepší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řešení</w:t>
                  </w:r>
                  <w:r w:rsidR="00C11319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EF1019" w:rsidRPr="00777E1F" w:rsidRDefault="00EF1019" w:rsidP="00893ECA">
            <w:pPr>
              <w:rPr>
                <w:sz w:val="28"/>
              </w:rPr>
            </w:pPr>
          </w:p>
        </w:tc>
      </w:tr>
      <w:tr w:rsidR="00EF1019" w:rsidRPr="00777E1F" w:rsidTr="00893ECA">
        <w:trPr>
          <w:trHeight w:val="1319"/>
        </w:trPr>
        <w:tc>
          <w:tcPr>
            <w:tcW w:w="312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1019" w:rsidRPr="00777E1F" w:rsidRDefault="00EF1019" w:rsidP="00893ECA">
            <w:pPr>
              <w:rPr>
                <w:sz w:val="28"/>
              </w:rPr>
            </w:pPr>
            <w:r w:rsidRPr="00777E1F">
              <w:rPr>
                <w:sz w:val="28"/>
              </w:rPr>
              <w:t>Metodické pokyny</w:t>
            </w:r>
          </w:p>
        </w:tc>
        <w:tc>
          <w:tcPr>
            <w:tcW w:w="686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EF1019" w:rsidRDefault="00EF1019" w:rsidP="00893ECA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6575"/>
            </w:tblGrid>
            <w:tr w:rsidR="00EF1019" w:rsidTr="00893ECA">
              <w:trPr>
                <w:trHeight w:val="612"/>
              </w:trPr>
              <w:tc>
                <w:tcPr>
                  <w:tcW w:w="0" w:type="auto"/>
                </w:tcPr>
                <w:p w:rsidR="00EF1019" w:rsidRPr="00456159" w:rsidRDefault="00EF1019" w:rsidP="00F30A90">
                  <w:pPr>
                    <w:pStyle w:val="Default"/>
                    <w:framePr w:hSpace="141" w:wrap="around" w:vAnchor="text" w:hAnchor="margin" w:y="326"/>
                    <w:rPr>
                      <w:rFonts w:asciiTheme="minorHAnsi" w:hAnsiTheme="minorHAnsi" w:cstheme="minorHAnsi"/>
                      <w:sz w:val="28"/>
                      <w:szCs w:val="28"/>
                    </w:rPr>
                  </w:pP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Děti pozorně čtou; správné odpovědi </w:t>
                  </w:r>
                  <w:r w:rsidR="00C11319">
                    <w:rPr>
                      <w:rFonts w:asciiTheme="minorHAnsi" w:hAnsiTheme="minorHAnsi" w:cstheme="minorHAnsi"/>
                      <w:sz w:val="28"/>
                      <w:szCs w:val="28"/>
                    </w:rPr>
                    <w:t xml:space="preserve">doplňují nebo </w:t>
                  </w:r>
                  <w:r w:rsidRPr="00D049DD">
                    <w:rPr>
                      <w:rFonts w:asciiTheme="minorHAnsi" w:hAnsiTheme="minorHAnsi" w:cstheme="minorHAnsi"/>
                      <w:sz w:val="28"/>
                      <w:szCs w:val="28"/>
                    </w:rPr>
                    <w:t>dávají do kroužku</w:t>
                  </w:r>
                  <w:r w:rsidR="00C11319">
                    <w:rPr>
                      <w:rFonts w:asciiTheme="minorHAnsi" w:hAnsiTheme="minorHAnsi" w:cstheme="minorHAnsi"/>
                      <w:sz w:val="28"/>
                      <w:szCs w:val="28"/>
                    </w:rPr>
                    <w:t>.</w:t>
                  </w:r>
                </w:p>
              </w:tc>
            </w:tr>
          </w:tbl>
          <w:p w:rsidR="00EF1019" w:rsidRPr="00777E1F" w:rsidRDefault="00EF1019" w:rsidP="00893ECA">
            <w:pPr>
              <w:rPr>
                <w:sz w:val="28"/>
              </w:rPr>
            </w:pPr>
          </w:p>
        </w:tc>
      </w:tr>
    </w:tbl>
    <w:p w:rsidR="00EF1019" w:rsidRDefault="00EF1019" w:rsidP="00EF1019">
      <w:pPr>
        <w:pStyle w:val="Default"/>
      </w:pPr>
    </w:p>
    <w:p w:rsidR="00EF1019" w:rsidRDefault="00EF1019">
      <w:pPr>
        <w:rPr>
          <w:rFonts w:ascii="Times New Roman" w:hAnsi="Times New Roman" w:cs="Times New Roman"/>
          <w:sz w:val="24"/>
          <w:szCs w:val="24"/>
        </w:rPr>
      </w:pPr>
    </w:p>
    <w:p w:rsidR="009D7B69" w:rsidRDefault="00EF10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Čtení s porozuměním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Jméno: ………………………………</w:t>
      </w:r>
    </w:p>
    <w:p w:rsidR="00EF1019" w:rsidRDefault="00EF101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Datum: ……………………………….</w:t>
      </w:r>
    </w:p>
    <w:p w:rsidR="00EF1019" w:rsidRPr="00C11319" w:rsidRDefault="00EF1019">
      <w:pPr>
        <w:rPr>
          <w:rFonts w:ascii="Times New Roman" w:hAnsi="Times New Roman" w:cs="Times New Roman"/>
          <w:b/>
          <w:sz w:val="28"/>
          <w:szCs w:val="28"/>
        </w:rPr>
      </w:pPr>
      <w:r w:rsidRPr="00C11319">
        <w:rPr>
          <w:rFonts w:ascii="Times New Roman" w:hAnsi="Times New Roman" w:cs="Times New Roman"/>
          <w:b/>
          <w:sz w:val="28"/>
          <w:szCs w:val="28"/>
        </w:rPr>
        <w:t>Tři přání</w:t>
      </w:r>
    </w:p>
    <w:p w:rsidR="00EF1019" w:rsidRPr="00C11319" w:rsidRDefault="00C11319">
      <w:pPr>
        <w:rPr>
          <w:rFonts w:ascii="Times New Roman" w:hAnsi="Times New Roman" w:cs="Times New Roman"/>
          <w:b/>
          <w:sz w:val="28"/>
          <w:szCs w:val="28"/>
        </w:rPr>
      </w:pPr>
      <w:r w:rsidRPr="00C11319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F1019" w:rsidRPr="00C11319">
        <w:rPr>
          <w:rFonts w:ascii="Times New Roman" w:hAnsi="Times New Roman" w:cs="Times New Roman"/>
          <w:b/>
          <w:sz w:val="28"/>
          <w:szCs w:val="28"/>
        </w:rPr>
        <w:t>Text si pozorně přečti. Do neúplných slov správně doplň ě:</w:t>
      </w:r>
    </w:p>
    <w:p w:rsidR="00EF1019" w:rsidRDefault="00EF1019" w:rsidP="00EF1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 jednou jeden drvošt____p. Ten kácel stromy a dřel bídu s nouzí. Ty stromy kácel sám a o bídu se d____lil sde ženou. A kdy to bylo? Za onoho času, kdy se jedly buchty k masu. Jenomže buchty ani maso drvošt____p  moc často nejídal. Byl rád, když doma m____li aspoň kaši z prosa. Ten drvošt____p si jednou v lese vybral velký starý dub. Jen do n____j zaťal sekeru, v tu ránu uslyšel: „Nesekej, brachu!“ Ale nikde nikdo.</w:t>
      </w:r>
    </w:p>
    <w:p w:rsidR="00EF1019" w:rsidRPr="00C11319" w:rsidRDefault="00C11319" w:rsidP="00EF101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11319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EF1019" w:rsidRPr="00C11319">
        <w:rPr>
          <w:rFonts w:ascii="Times New Roman" w:hAnsi="Times New Roman" w:cs="Times New Roman"/>
          <w:b/>
          <w:sz w:val="28"/>
          <w:szCs w:val="28"/>
        </w:rPr>
        <w:t>Přečti si otázku. Rozhodni se a správnou odpověď zakroužkuj:</w:t>
      </w:r>
    </w:p>
    <w:p w:rsidR="00EF1019" w:rsidRDefault="00EF1019" w:rsidP="00EF1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Bydlel někdo ve starém dubu?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1131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F1019" w:rsidRDefault="00EF1019" w:rsidP="00EF1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Slíbil někdo drvoštěpovi, že mu splní čtyři přání?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1131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F1019" w:rsidRDefault="00EF1019" w:rsidP="00EF1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Podťal drvoštěp starý dub?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1131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F1019" w:rsidRDefault="00EF1019" w:rsidP="00EF1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Jedli žena s drvoštěpem pořád jen prosnou kaši?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C1131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F1019" w:rsidRDefault="00EF1019" w:rsidP="00EF1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Bylo prvním přáním drvoštěpa mít na talíři pěkné jelito?</w:t>
      </w:r>
      <w:r>
        <w:rPr>
          <w:rFonts w:ascii="Times New Roman" w:hAnsi="Times New Roman" w:cs="Times New Roman"/>
          <w:sz w:val="28"/>
          <w:szCs w:val="28"/>
        </w:rPr>
        <w:tab/>
      </w:r>
      <w:r w:rsidR="00C11319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ANO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NE</w:t>
      </w:r>
    </w:p>
    <w:p w:rsidR="00EF1019" w:rsidRPr="00C11319" w:rsidRDefault="00C11319" w:rsidP="00EF101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11319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EF1019" w:rsidRPr="00C11319">
        <w:rPr>
          <w:rFonts w:ascii="Times New Roman" w:hAnsi="Times New Roman" w:cs="Times New Roman"/>
          <w:b/>
          <w:sz w:val="28"/>
          <w:szCs w:val="28"/>
        </w:rPr>
        <w:t>Pozorně si přečti. Doplň správné slovo:</w:t>
      </w:r>
    </w:p>
    <w:p w:rsidR="00EF1019" w:rsidRPr="00C11319" w:rsidRDefault="00EF1019" w:rsidP="00EF1019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C11319">
        <w:rPr>
          <w:rFonts w:ascii="Times New Roman" w:hAnsi="Times New Roman" w:cs="Times New Roman"/>
          <w:i/>
          <w:sz w:val="28"/>
          <w:szCs w:val="28"/>
        </w:rPr>
        <w:t>* čelu * uchu * nosu * bradě *</w:t>
      </w:r>
    </w:p>
    <w:p w:rsidR="00EF1019" w:rsidRDefault="00C11319" w:rsidP="00EF101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„Ty truhlíku, ty trumbero, ty hlavo zabedněná! Takhle jsi promarnil své první přání?“ zlobila se žena. „Kéž by ti jitrnice přirostla k _________________ .</w:t>
      </w:r>
    </w:p>
    <w:p w:rsidR="00C11319" w:rsidRPr="00C11319" w:rsidRDefault="00C11319" w:rsidP="00EF101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C11319">
        <w:rPr>
          <w:rFonts w:ascii="Times New Roman" w:hAnsi="Times New Roman" w:cs="Times New Roman"/>
          <w:b/>
          <w:sz w:val="28"/>
          <w:szCs w:val="28"/>
        </w:rPr>
        <w:t>4. Nakresli, kdo bydlel ve starém dubu:</w:t>
      </w:r>
    </w:p>
    <w:sectPr w:rsidR="00C11319" w:rsidRPr="00C11319" w:rsidSect="00EF1019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019"/>
    <w:rsid w:val="009D7B69"/>
    <w:rsid w:val="00C11319"/>
    <w:rsid w:val="00EF1019"/>
    <w:rsid w:val="00F30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0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F10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1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10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10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101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EF10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F10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F101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10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 custT="1"/>
      <dgm:spPr/>
      <dgm:t>
        <a:bodyPr/>
        <a:lstStyle/>
        <a:p>
          <a:pPr algn="l"/>
          <a:r>
            <a:rPr lang="cs-CZ" sz="1400" dirty="0"/>
            <a:t>Název školy</a:t>
          </a:r>
          <a:r>
            <a:rPr lang="cs-CZ" sz="1400" dirty="0" smtClean="0"/>
            <a:t>: </a:t>
          </a:r>
          <a:r>
            <a:rPr lang="cs-CZ" sz="1400" dirty="0"/>
            <a:t>Název školy</a:t>
          </a:r>
          <a:r>
            <a:rPr lang="cs-CZ" sz="1400" dirty="0" smtClean="0"/>
            <a:t>: Základní škola a Mateřská škola Budíškovice</a:t>
          </a:r>
          <a:endParaRPr lang="cs-CZ" sz="1400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 custT="1"/>
      <dgm:spPr/>
      <dgm:t>
        <a:bodyPr/>
        <a:lstStyle/>
        <a:p>
          <a:pPr algn="l"/>
          <a:r>
            <a:rPr lang="cs-CZ" sz="1400" dirty="0"/>
            <a:t>Autor</a:t>
          </a:r>
          <a:r>
            <a:rPr lang="cs-CZ" sz="1400" dirty="0" smtClean="0"/>
            <a:t>:   Mgr. Václava Malotínová</a:t>
          </a:r>
          <a:endParaRPr lang="cs-CZ" sz="1400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 custT="1"/>
      <dgm:spPr/>
      <dgm:t>
        <a:bodyPr/>
        <a:lstStyle/>
        <a:p>
          <a:pPr algn="l"/>
          <a:r>
            <a:rPr lang="cs-CZ" sz="1400" dirty="0"/>
            <a:t>Název : </a:t>
          </a:r>
          <a:r>
            <a:rPr lang="cs-CZ" sz="1400" dirty="0" smtClean="0"/>
            <a:t>VY_32_INOVACE_2M_10</a:t>
          </a:r>
          <a:endParaRPr lang="cs-CZ" sz="1400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 custT="1"/>
      <dgm:spPr/>
      <dgm:t>
        <a:bodyPr/>
        <a:lstStyle/>
        <a:p>
          <a:pPr algn="l"/>
          <a:r>
            <a:rPr lang="cs-CZ" sz="1400" dirty="0"/>
            <a:t>Téma</a:t>
          </a:r>
          <a:r>
            <a:rPr lang="cs-CZ" sz="1400" dirty="0" smtClean="0"/>
            <a:t>: Čtení s porozuměním </a:t>
          </a:r>
          <a:endParaRPr lang="cs-CZ" sz="1400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 custT="1"/>
      <dgm:spPr/>
      <dgm:t>
        <a:bodyPr/>
        <a:lstStyle/>
        <a:p>
          <a:pPr algn="l"/>
          <a:r>
            <a:rPr lang="cs-CZ" sz="1400" dirty="0"/>
            <a:t>Číslo projektu</a:t>
          </a:r>
          <a:r>
            <a:rPr lang="cs-CZ" sz="1400" smtClean="0"/>
            <a:t>: CZ.1.07/1.4.00/21.3022</a:t>
          </a:r>
          <a:endParaRPr lang="cs-CZ" sz="1400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 custLinFactNeighborX="1737" custLinFactNeighborY="579"/>
      <dgm:spPr/>
    </dgm:pt>
    <dgm:pt modelId="{E213CEB3-AC26-46A5-B5EF-966295AE67FD}" type="pres">
      <dgm:prSet presAssocID="{C73C7642-F245-4585-8F88-243F9FAEF6CA}" presName="rect4" presStyleLbl="alignAcc1" presStyleIdx="3" presStyleCnt="5" custLinFactNeighborX="0" custLinFactNeighborY="579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 custLinFactNeighborX="0" custLinFactNeighborY="13251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AEFA1AC-759B-4BF1-8246-E711B6AE300D}" type="presOf" srcId="{C73C7642-F245-4585-8F88-243F9FAEF6CA}" destId="{E213CEB3-AC26-46A5-B5EF-966295AE67FD}" srcOrd="0" destOrd="0" presId="urn:microsoft.com/office/officeart/2005/8/layout/target3"/>
    <dgm:cxn modelId="{D3BB5F0F-4865-4B96-A469-53665F70F5E9}" type="presOf" srcId="{019433A1-1324-4DE1-9E6F-32B851095F74}" destId="{A3817367-F2BC-482F-8832-FA00B51DCCF3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28778572-073F-422C-B468-0E563A0BE6CC}" type="presOf" srcId="{EBC41103-E2E5-4D48-9B4B-425520D3D098}" destId="{A2474844-2EB7-46F1-B77E-38A6D8B3368D}" srcOrd="1" destOrd="0" presId="urn:microsoft.com/office/officeart/2005/8/layout/target3"/>
    <dgm:cxn modelId="{DF6574F4-60FA-4E37-A253-89B6AA0F9881}" type="presOf" srcId="{445C7998-7549-48B0-BD68-D4F0167F02E5}" destId="{4D19AB04-24FA-40C2-B203-52AE3D15E171}" srcOrd="1" destOrd="0" presId="urn:microsoft.com/office/officeart/2005/8/layout/target3"/>
    <dgm:cxn modelId="{8E0D75D5-A2D9-4020-A9EB-56AA59E940AF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1F4E87B6-C924-4865-BB34-7D4192BC15DB}" type="presOf" srcId="{019433A1-1324-4DE1-9E6F-32B851095F74}" destId="{E7297F21-D4FD-4A41-AE58-814D01A6B5E7}" srcOrd="1" destOrd="0" presId="urn:microsoft.com/office/officeart/2005/8/layout/target3"/>
    <dgm:cxn modelId="{C9102484-9306-4A62-AB7D-384C74E6621A}" type="presOf" srcId="{C73C7642-F245-4585-8F88-243F9FAEF6CA}" destId="{84FF5322-1F04-4756-ACED-CA93D9AD61A4}" srcOrd="1" destOrd="0" presId="urn:microsoft.com/office/officeart/2005/8/layout/target3"/>
    <dgm:cxn modelId="{0C5672D9-8E98-4256-86B1-3BD4506B5401}" type="presOf" srcId="{FBBFC3EA-9D9D-4F3A-BEA6-9C2C0E46BF20}" destId="{643EA938-EDE0-4533-ACCC-D2BD6F3A527C}" srcOrd="0" destOrd="0" presId="urn:microsoft.com/office/officeart/2005/8/layout/target3"/>
    <dgm:cxn modelId="{077BC9A8-9C0A-4C09-A40B-08F7BD44C370}" type="presOf" srcId="{445C7998-7549-48B0-BD68-D4F0167F02E5}" destId="{BC35EE03-4121-4EF9-923D-7CB6D30D358D}" srcOrd="0" destOrd="0" presId="urn:microsoft.com/office/officeart/2005/8/layout/target3"/>
    <dgm:cxn modelId="{15200A05-1BF8-4A98-8E90-BB4FB2D14AF5}" type="presOf" srcId="{FBBFC3EA-9D9D-4F3A-BEA6-9C2C0E46BF20}" destId="{832BF48F-0145-4429-9E02-8FCA946CCE9E}" srcOrd="1" destOrd="0" presId="urn:microsoft.com/office/officeart/2005/8/layout/target3"/>
    <dgm:cxn modelId="{8E2C82DE-BD76-408E-B407-F12D5EEC4C4B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BED3454-2EC2-48C1-B581-81C95A133FB0}" type="presParOf" srcId="{71045F8C-00FA-488E-A7BD-E2E6753D979D}" destId="{3577EC6B-C980-4F34-8C69-4365E7B8FC8C}" srcOrd="0" destOrd="0" presId="urn:microsoft.com/office/officeart/2005/8/layout/target3"/>
    <dgm:cxn modelId="{15B5127C-F601-448C-81C6-2A42C7949768}" type="presParOf" srcId="{71045F8C-00FA-488E-A7BD-E2E6753D979D}" destId="{6940EB87-DC1D-4BC3-9408-9AC2E1FFC039}" srcOrd="1" destOrd="0" presId="urn:microsoft.com/office/officeart/2005/8/layout/target3"/>
    <dgm:cxn modelId="{C15F232F-3809-4599-AAA5-3B602A5C2462}" type="presParOf" srcId="{71045F8C-00FA-488E-A7BD-E2E6753D979D}" destId="{BC35EE03-4121-4EF9-923D-7CB6D30D358D}" srcOrd="2" destOrd="0" presId="urn:microsoft.com/office/officeart/2005/8/layout/target3"/>
    <dgm:cxn modelId="{94515AC6-30C8-4A3A-832D-43B67AA82326}" type="presParOf" srcId="{71045F8C-00FA-488E-A7BD-E2E6753D979D}" destId="{C95EEA27-3CBF-4645-A92D-9D8AF5C1CBFC}" srcOrd="3" destOrd="0" presId="urn:microsoft.com/office/officeart/2005/8/layout/target3"/>
    <dgm:cxn modelId="{7F60E0D7-58C5-4E40-9EA2-FE658FE8BA3D}" type="presParOf" srcId="{71045F8C-00FA-488E-A7BD-E2E6753D979D}" destId="{851BB866-B6AE-4566-893F-4C635BA974FC}" srcOrd="4" destOrd="0" presId="urn:microsoft.com/office/officeart/2005/8/layout/target3"/>
    <dgm:cxn modelId="{FE33C9B0-87BE-4CD4-8C52-C26792837B0C}" type="presParOf" srcId="{71045F8C-00FA-488E-A7BD-E2E6753D979D}" destId="{643EA938-EDE0-4533-ACCC-D2BD6F3A527C}" srcOrd="5" destOrd="0" presId="urn:microsoft.com/office/officeart/2005/8/layout/target3"/>
    <dgm:cxn modelId="{A468FFA9-68B3-4D73-B6F0-8E9C9DD98076}" type="presParOf" srcId="{71045F8C-00FA-488E-A7BD-E2E6753D979D}" destId="{92F31B18-D66D-4CC7-89B9-378928DE877D}" srcOrd="6" destOrd="0" presId="urn:microsoft.com/office/officeart/2005/8/layout/target3"/>
    <dgm:cxn modelId="{053D960A-BD67-4001-B0F4-89C3D7C5B47A}" type="presParOf" srcId="{71045F8C-00FA-488E-A7BD-E2E6753D979D}" destId="{902074E1-B931-4618-97F1-FADBE82E9C3C}" srcOrd="7" destOrd="0" presId="urn:microsoft.com/office/officeart/2005/8/layout/target3"/>
    <dgm:cxn modelId="{E7E9F228-A906-445D-9095-FBD3DB4E361B}" type="presParOf" srcId="{71045F8C-00FA-488E-A7BD-E2E6753D979D}" destId="{A3817367-F2BC-482F-8832-FA00B51DCCF3}" srcOrd="8" destOrd="0" presId="urn:microsoft.com/office/officeart/2005/8/layout/target3"/>
    <dgm:cxn modelId="{774467B4-1CEC-4711-8D93-A6D28AA3A660}" type="presParOf" srcId="{71045F8C-00FA-488E-A7BD-E2E6753D979D}" destId="{A73430F2-8247-4ED0-AA10-577C6B4449AD}" srcOrd="9" destOrd="0" presId="urn:microsoft.com/office/officeart/2005/8/layout/target3"/>
    <dgm:cxn modelId="{A27CA968-3021-4465-A80D-69DC0AADA09A}" type="presParOf" srcId="{71045F8C-00FA-488E-A7BD-E2E6753D979D}" destId="{2225F4B7-D5E5-4ABC-A74D-89DF612FD43B}" srcOrd="10" destOrd="0" presId="urn:microsoft.com/office/officeart/2005/8/layout/target3"/>
    <dgm:cxn modelId="{64DA2B49-879A-41DF-A8B4-DDE592EF92C5}" type="presParOf" srcId="{71045F8C-00FA-488E-A7BD-E2E6753D979D}" destId="{E213CEB3-AC26-46A5-B5EF-966295AE67FD}" srcOrd="11" destOrd="0" presId="urn:microsoft.com/office/officeart/2005/8/layout/target3"/>
    <dgm:cxn modelId="{E8D88B2B-AA61-4E2E-8765-2FFE1FEE2412}" type="presParOf" srcId="{71045F8C-00FA-488E-A7BD-E2E6753D979D}" destId="{8686AAFC-9326-4364-BC47-A59E252FDEAE}" srcOrd="12" destOrd="0" presId="urn:microsoft.com/office/officeart/2005/8/layout/target3"/>
    <dgm:cxn modelId="{A548985A-886F-4CD5-A67A-2282AEA014C6}" type="presParOf" srcId="{71045F8C-00FA-488E-A7BD-E2E6753D979D}" destId="{48C8C429-3407-4AFD-B49F-99646D5DA08A}" srcOrd="13" destOrd="0" presId="urn:microsoft.com/office/officeart/2005/8/layout/target3"/>
    <dgm:cxn modelId="{B82E02AA-5C9C-42B5-BE87-EA4061222084}" type="presParOf" srcId="{71045F8C-00FA-488E-A7BD-E2E6753D979D}" destId="{C1E95C55-4B1A-4F71-B859-65D1F40A46E0}" srcOrd="14" destOrd="0" presId="urn:microsoft.com/office/officeart/2005/8/layout/target3"/>
    <dgm:cxn modelId="{FD9DA8C2-D5A0-4B60-A3B8-40EC75EBCEDD}" type="presParOf" srcId="{71045F8C-00FA-488E-A7BD-E2E6753D979D}" destId="{4D19AB04-24FA-40C2-B203-52AE3D15E171}" srcOrd="15" destOrd="0" presId="urn:microsoft.com/office/officeart/2005/8/layout/target3"/>
    <dgm:cxn modelId="{61676E75-4875-4E7A-8E21-FC2E1D07E699}" type="presParOf" srcId="{71045F8C-00FA-488E-A7BD-E2E6753D979D}" destId="{832BF48F-0145-4429-9E02-8FCA946CCE9E}" srcOrd="16" destOrd="0" presId="urn:microsoft.com/office/officeart/2005/8/layout/target3"/>
    <dgm:cxn modelId="{40BD6A2D-E9C3-4D1C-9F96-49DE3F63B748}" type="presParOf" srcId="{71045F8C-00FA-488E-A7BD-E2E6753D979D}" destId="{E7297F21-D4FD-4A41-AE58-814D01A6B5E7}" srcOrd="17" destOrd="0" presId="urn:microsoft.com/office/officeart/2005/8/layout/target3"/>
    <dgm:cxn modelId="{876BD304-0980-4D28-80FB-FF46250B0198}" type="presParOf" srcId="{71045F8C-00FA-488E-A7BD-E2E6753D979D}" destId="{84FF5322-1F04-4756-ACED-CA93D9AD61A4}" srcOrd="18" destOrd="0" presId="urn:microsoft.com/office/officeart/2005/8/layout/target3"/>
    <dgm:cxn modelId="{241E7066-2690-4674-B2FF-03297A1F18E0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2695575" cy="2695575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347787" y="0"/>
          <a:ext cx="4500562" cy="2695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školy</a:t>
          </a:r>
          <a:r>
            <a:rPr lang="cs-CZ" sz="1400" kern="1200" dirty="0" smtClean="0"/>
            <a:t>: </a:t>
          </a:r>
          <a:r>
            <a:rPr lang="cs-CZ" sz="1400" kern="1200" dirty="0"/>
            <a:t>Název školy</a:t>
          </a:r>
          <a:r>
            <a:rPr lang="cs-CZ" sz="1400" kern="1200" dirty="0" smtClean="0"/>
            <a:t>: Základní škola a Mateřská škola Budíškovice</a:t>
          </a:r>
          <a:endParaRPr lang="cs-CZ" sz="1400" kern="1200" dirty="0"/>
        </a:p>
      </dsp:txBody>
      <dsp:txXfrm>
        <a:off x="1347787" y="0"/>
        <a:ext cx="4500562" cy="431291"/>
      </dsp:txXfrm>
    </dsp:sp>
    <dsp:sp modelId="{851BB866-B6AE-4566-893F-4C635BA974FC}">
      <dsp:nvSpPr>
        <dsp:cNvPr id="0" name=""/>
        <dsp:cNvSpPr/>
      </dsp:nvSpPr>
      <dsp:spPr>
        <a:xfrm>
          <a:off x="283035" y="431291"/>
          <a:ext cx="2129504" cy="2129504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347787" y="431291"/>
          <a:ext cx="4500562" cy="212950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Autor</a:t>
          </a:r>
          <a:r>
            <a:rPr lang="cs-CZ" sz="1400" kern="1200" dirty="0" smtClean="0"/>
            <a:t>:   Mgr. Václava Malotínová</a:t>
          </a:r>
          <a:endParaRPr lang="cs-CZ" sz="1400" kern="1200" dirty="0"/>
        </a:p>
      </dsp:txBody>
      <dsp:txXfrm>
        <a:off x="1347787" y="431291"/>
        <a:ext cx="4500562" cy="431292"/>
      </dsp:txXfrm>
    </dsp:sp>
    <dsp:sp modelId="{902074E1-B931-4618-97F1-FADBE82E9C3C}">
      <dsp:nvSpPr>
        <dsp:cNvPr id="0" name=""/>
        <dsp:cNvSpPr/>
      </dsp:nvSpPr>
      <dsp:spPr>
        <a:xfrm>
          <a:off x="566070" y="862584"/>
          <a:ext cx="1563433" cy="156343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347787" y="862584"/>
          <a:ext cx="4500562" cy="156343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Název : </a:t>
          </a:r>
          <a:r>
            <a:rPr lang="cs-CZ" sz="1400" kern="1200" dirty="0" smtClean="0"/>
            <a:t>VY_32_INOVACE_2M_10</a:t>
          </a:r>
          <a:endParaRPr lang="cs-CZ" sz="1400" kern="1200" dirty="0"/>
        </a:p>
      </dsp:txBody>
      <dsp:txXfrm>
        <a:off x="1347787" y="862584"/>
        <a:ext cx="4500562" cy="431291"/>
      </dsp:txXfrm>
    </dsp:sp>
    <dsp:sp modelId="{2225F4B7-D5E5-4ABC-A74D-89DF612FD43B}">
      <dsp:nvSpPr>
        <dsp:cNvPr id="0" name=""/>
        <dsp:cNvSpPr/>
      </dsp:nvSpPr>
      <dsp:spPr>
        <a:xfrm>
          <a:off x="866430" y="1299650"/>
          <a:ext cx="997362" cy="99736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347787" y="1299650"/>
          <a:ext cx="4500562" cy="99736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Téma</a:t>
          </a:r>
          <a:r>
            <a:rPr lang="cs-CZ" sz="1400" kern="1200" dirty="0" smtClean="0"/>
            <a:t>: Čtení s porozuměním </a:t>
          </a:r>
          <a:endParaRPr lang="cs-CZ" sz="1400" kern="1200" dirty="0"/>
        </a:p>
      </dsp:txBody>
      <dsp:txXfrm>
        <a:off x="1347787" y="1299650"/>
        <a:ext cx="4500562" cy="431292"/>
      </dsp:txXfrm>
    </dsp:sp>
    <dsp:sp modelId="{48C8C429-3407-4AFD-B49F-99646D5DA08A}">
      <dsp:nvSpPr>
        <dsp:cNvPr id="0" name=""/>
        <dsp:cNvSpPr/>
      </dsp:nvSpPr>
      <dsp:spPr>
        <a:xfrm>
          <a:off x="1132141" y="1725168"/>
          <a:ext cx="431292" cy="431292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347787" y="1782318"/>
          <a:ext cx="4500562" cy="4312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/>
            <a:t>Číslo projektu</a:t>
          </a:r>
          <a:r>
            <a:rPr lang="cs-CZ" sz="1400" kern="1200" smtClean="0"/>
            <a:t>: CZ.1.07/1.4.00/21.3022</a:t>
          </a:r>
          <a:endParaRPr lang="cs-CZ" sz="1400" kern="1200" dirty="0"/>
        </a:p>
      </dsp:txBody>
      <dsp:txXfrm>
        <a:off x="1347787" y="1782318"/>
        <a:ext cx="4500562" cy="4312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216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2012-08-28T18:28:00Z</cp:lastPrinted>
  <dcterms:created xsi:type="dcterms:W3CDTF">2012-06-23T12:44:00Z</dcterms:created>
  <dcterms:modified xsi:type="dcterms:W3CDTF">2012-08-28T18:28:00Z</dcterms:modified>
</cp:coreProperties>
</file>