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A1C" w:rsidRDefault="00100DC4" w:rsidP="003B5A1C">
      <w:pPr>
        <w:pStyle w:val="Nzev"/>
      </w:pPr>
      <w:bookmarkStart w:id="0" w:name="_GoBack"/>
      <w:bookmarkEnd w:id="0"/>
      <w:r>
        <w:t>Jazykový rozbor</w:t>
      </w:r>
    </w:p>
    <w:tbl>
      <w:tblPr>
        <w:tblStyle w:val="Mkatabulky"/>
        <w:tblW w:w="0" w:type="auto"/>
        <w:tblBorders>
          <w:insideH w:val="single" w:sz="6" w:space="0" w:color="auto"/>
          <w:insideV w:val="single" w:sz="6" w:space="0" w:color="auto"/>
        </w:tblBorders>
        <w:tblLayout w:type="fixed"/>
        <w:tblLook w:val="04A0" w:firstRow="1" w:lastRow="0" w:firstColumn="1" w:lastColumn="0" w:noHBand="0" w:noVBand="1"/>
      </w:tblPr>
      <w:tblGrid>
        <w:gridCol w:w="1668"/>
        <w:gridCol w:w="7544"/>
      </w:tblGrid>
      <w:tr w:rsidR="003B5A1C" w:rsidTr="003B5A1C">
        <w:tc>
          <w:tcPr>
            <w:tcW w:w="1668" w:type="dxa"/>
            <w:tcBorders>
              <w:top w:val="single" w:sz="4" w:space="0" w:color="auto"/>
              <w:left w:val="single" w:sz="4" w:space="0" w:color="auto"/>
              <w:bottom w:val="single" w:sz="6" w:space="0" w:color="auto"/>
              <w:right w:val="single" w:sz="6" w:space="0" w:color="auto"/>
            </w:tcBorders>
            <w:vAlign w:val="center"/>
            <w:hideMark/>
          </w:tcPr>
          <w:p w:rsidR="003B5A1C" w:rsidRDefault="003B5A1C">
            <w:pPr>
              <w:pStyle w:val="Nadpis1"/>
              <w:outlineLvl w:val="0"/>
              <w:rPr>
                <w:color w:val="auto"/>
              </w:rPr>
            </w:pPr>
            <w:r>
              <w:rPr>
                <w:color w:val="auto"/>
              </w:rPr>
              <w:t>Autor:</w:t>
            </w:r>
          </w:p>
        </w:tc>
        <w:tc>
          <w:tcPr>
            <w:tcW w:w="7544" w:type="dxa"/>
            <w:tcBorders>
              <w:top w:val="single" w:sz="4" w:space="0" w:color="auto"/>
              <w:left w:val="single" w:sz="6" w:space="0" w:color="auto"/>
              <w:bottom w:val="single" w:sz="6" w:space="0" w:color="auto"/>
              <w:right w:val="single" w:sz="4" w:space="0" w:color="auto"/>
            </w:tcBorders>
            <w:vAlign w:val="bottom"/>
            <w:hideMark/>
          </w:tcPr>
          <w:p w:rsidR="003B5A1C" w:rsidRDefault="003B5A1C">
            <w:pPr>
              <w:rPr>
                <w:rFonts w:cstheme="minorHAnsi"/>
                <w:sz w:val="28"/>
                <w:szCs w:val="28"/>
              </w:rPr>
            </w:pPr>
            <w:r>
              <w:rPr>
                <w:rFonts w:cstheme="minorHAnsi"/>
                <w:sz w:val="28"/>
                <w:szCs w:val="28"/>
              </w:rPr>
              <w:t xml:space="preserve">Mgr. Martina </w:t>
            </w:r>
            <w:proofErr w:type="spellStart"/>
            <w:r>
              <w:rPr>
                <w:rFonts w:cstheme="minorHAnsi"/>
                <w:sz w:val="28"/>
                <w:szCs w:val="28"/>
              </w:rPr>
              <w:t>Žondrová</w:t>
            </w:r>
            <w:proofErr w:type="spellEnd"/>
          </w:p>
        </w:tc>
      </w:tr>
      <w:tr w:rsidR="003B5A1C" w:rsidTr="003B5A1C">
        <w:tc>
          <w:tcPr>
            <w:tcW w:w="1668" w:type="dxa"/>
            <w:tcBorders>
              <w:top w:val="single" w:sz="6" w:space="0" w:color="auto"/>
              <w:left w:val="single" w:sz="4" w:space="0" w:color="auto"/>
              <w:bottom w:val="single" w:sz="6" w:space="0" w:color="auto"/>
              <w:right w:val="single" w:sz="6" w:space="0" w:color="auto"/>
            </w:tcBorders>
            <w:vAlign w:val="center"/>
            <w:hideMark/>
          </w:tcPr>
          <w:p w:rsidR="003B5A1C" w:rsidRDefault="003B5A1C">
            <w:pPr>
              <w:pStyle w:val="Nadpis1"/>
              <w:outlineLvl w:val="0"/>
              <w:rPr>
                <w:color w:val="auto"/>
              </w:rPr>
            </w:pPr>
            <w:r>
              <w:rPr>
                <w:color w:val="auto"/>
              </w:rPr>
              <w:t>Datum:</w:t>
            </w:r>
          </w:p>
        </w:tc>
        <w:tc>
          <w:tcPr>
            <w:tcW w:w="7544" w:type="dxa"/>
            <w:tcBorders>
              <w:top w:val="single" w:sz="6" w:space="0" w:color="auto"/>
              <w:left w:val="single" w:sz="6" w:space="0" w:color="auto"/>
              <w:bottom w:val="single" w:sz="6" w:space="0" w:color="auto"/>
              <w:right w:val="single" w:sz="4" w:space="0" w:color="auto"/>
            </w:tcBorders>
            <w:vAlign w:val="bottom"/>
            <w:hideMark/>
          </w:tcPr>
          <w:p w:rsidR="003B5A1C" w:rsidRDefault="00C57F7B">
            <w:pPr>
              <w:rPr>
                <w:rFonts w:cstheme="minorHAnsi"/>
                <w:sz w:val="28"/>
                <w:szCs w:val="28"/>
              </w:rPr>
            </w:pPr>
            <w:r>
              <w:rPr>
                <w:rFonts w:cstheme="minorHAnsi"/>
                <w:sz w:val="28"/>
                <w:szCs w:val="28"/>
              </w:rPr>
              <w:t>K</w:t>
            </w:r>
            <w:r w:rsidR="003B5A1C">
              <w:rPr>
                <w:rFonts w:cstheme="minorHAnsi"/>
                <w:sz w:val="28"/>
                <w:szCs w:val="28"/>
              </w:rPr>
              <w:t>věten 2012</w:t>
            </w:r>
          </w:p>
        </w:tc>
      </w:tr>
      <w:tr w:rsidR="003B5A1C" w:rsidTr="003B5A1C">
        <w:tc>
          <w:tcPr>
            <w:tcW w:w="1668" w:type="dxa"/>
            <w:tcBorders>
              <w:top w:val="single" w:sz="6" w:space="0" w:color="auto"/>
              <w:left w:val="single" w:sz="4" w:space="0" w:color="auto"/>
              <w:bottom w:val="single" w:sz="6" w:space="0" w:color="auto"/>
              <w:right w:val="single" w:sz="6" w:space="0" w:color="auto"/>
            </w:tcBorders>
            <w:vAlign w:val="center"/>
            <w:hideMark/>
          </w:tcPr>
          <w:p w:rsidR="003B5A1C" w:rsidRDefault="003B5A1C">
            <w:pPr>
              <w:pStyle w:val="Nadpis1"/>
              <w:outlineLvl w:val="0"/>
              <w:rPr>
                <w:color w:val="auto"/>
              </w:rPr>
            </w:pPr>
            <w:r>
              <w:rPr>
                <w:color w:val="auto"/>
              </w:rPr>
              <w:t>Ročník:</w:t>
            </w:r>
          </w:p>
        </w:tc>
        <w:tc>
          <w:tcPr>
            <w:tcW w:w="7544" w:type="dxa"/>
            <w:tcBorders>
              <w:top w:val="single" w:sz="6" w:space="0" w:color="auto"/>
              <w:left w:val="single" w:sz="6" w:space="0" w:color="auto"/>
              <w:bottom w:val="single" w:sz="6" w:space="0" w:color="auto"/>
              <w:right w:val="single" w:sz="4" w:space="0" w:color="auto"/>
            </w:tcBorders>
            <w:vAlign w:val="bottom"/>
            <w:hideMark/>
          </w:tcPr>
          <w:p w:rsidR="003B5A1C" w:rsidRDefault="00100DC4">
            <w:pPr>
              <w:rPr>
                <w:rFonts w:cstheme="minorHAnsi"/>
                <w:sz w:val="28"/>
                <w:szCs w:val="28"/>
              </w:rPr>
            </w:pPr>
            <w:r>
              <w:rPr>
                <w:rFonts w:cstheme="minorHAnsi"/>
                <w:sz w:val="28"/>
                <w:szCs w:val="28"/>
              </w:rPr>
              <w:t>8</w:t>
            </w:r>
            <w:r w:rsidR="003B5A1C">
              <w:rPr>
                <w:rFonts w:cstheme="minorHAnsi"/>
                <w:sz w:val="28"/>
                <w:szCs w:val="28"/>
              </w:rPr>
              <w:t>.</w:t>
            </w:r>
          </w:p>
        </w:tc>
      </w:tr>
      <w:tr w:rsidR="003B5A1C" w:rsidTr="003B5A1C">
        <w:tc>
          <w:tcPr>
            <w:tcW w:w="1668" w:type="dxa"/>
            <w:tcBorders>
              <w:top w:val="single" w:sz="6" w:space="0" w:color="auto"/>
              <w:left w:val="single" w:sz="4" w:space="0" w:color="auto"/>
              <w:bottom w:val="single" w:sz="6" w:space="0" w:color="auto"/>
              <w:right w:val="single" w:sz="6" w:space="0" w:color="auto"/>
            </w:tcBorders>
            <w:vAlign w:val="center"/>
            <w:hideMark/>
          </w:tcPr>
          <w:p w:rsidR="003B5A1C" w:rsidRDefault="003B5A1C">
            <w:pPr>
              <w:pStyle w:val="Nadpis1"/>
              <w:outlineLvl w:val="0"/>
              <w:rPr>
                <w:color w:val="auto"/>
              </w:rPr>
            </w:pPr>
            <w:r>
              <w:rPr>
                <w:color w:val="auto"/>
              </w:rPr>
              <w:t>Vzdělávací obor:</w:t>
            </w:r>
          </w:p>
        </w:tc>
        <w:tc>
          <w:tcPr>
            <w:tcW w:w="7544" w:type="dxa"/>
            <w:tcBorders>
              <w:top w:val="single" w:sz="6" w:space="0" w:color="auto"/>
              <w:left w:val="single" w:sz="6" w:space="0" w:color="auto"/>
              <w:bottom w:val="single" w:sz="6" w:space="0" w:color="auto"/>
              <w:right w:val="single" w:sz="4" w:space="0" w:color="auto"/>
            </w:tcBorders>
            <w:vAlign w:val="bottom"/>
            <w:hideMark/>
          </w:tcPr>
          <w:p w:rsidR="003B5A1C" w:rsidRDefault="003B5A1C">
            <w:pPr>
              <w:rPr>
                <w:rFonts w:cstheme="minorHAnsi"/>
                <w:sz w:val="28"/>
                <w:szCs w:val="28"/>
              </w:rPr>
            </w:pPr>
            <w:r>
              <w:rPr>
                <w:rFonts w:cstheme="minorHAnsi"/>
                <w:sz w:val="28"/>
                <w:szCs w:val="28"/>
              </w:rPr>
              <w:t>Český jazyk</w:t>
            </w:r>
          </w:p>
        </w:tc>
      </w:tr>
      <w:tr w:rsidR="003B5A1C" w:rsidTr="003B5A1C">
        <w:tc>
          <w:tcPr>
            <w:tcW w:w="1668" w:type="dxa"/>
            <w:tcBorders>
              <w:top w:val="single" w:sz="6" w:space="0" w:color="auto"/>
              <w:left w:val="single" w:sz="4" w:space="0" w:color="auto"/>
              <w:bottom w:val="single" w:sz="4" w:space="0" w:color="auto"/>
              <w:right w:val="single" w:sz="6" w:space="0" w:color="auto"/>
            </w:tcBorders>
            <w:vAlign w:val="center"/>
            <w:hideMark/>
          </w:tcPr>
          <w:p w:rsidR="003B5A1C" w:rsidRDefault="003B5A1C">
            <w:pPr>
              <w:pStyle w:val="Nadpis1"/>
              <w:outlineLvl w:val="0"/>
              <w:rPr>
                <w:color w:val="auto"/>
              </w:rPr>
            </w:pPr>
            <w:r>
              <w:rPr>
                <w:color w:val="auto"/>
              </w:rPr>
              <w:t>Anotace:</w:t>
            </w:r>
          </w:p>
        </w:tc>
        <w:tc>
          <w:tcPr>
            <w:tcW w:w="7544" w:type="dxa"/>
            <w:tcBorders>
              <w:top w:val="single" w:sz="6" w:space="0" w:color="auto"/>
              <w:left w:val="single" w:sz="6" w:space="0" w:color="auto"/>
              <w:bottom w:val="single" w:sz="4" w:space="0" w:color="auto"/>
              <w:right w:val="single" w:sz="4" w:space="0" w:color="auto"/>
            </w:tcBorders>
            <w:vAlign w:val="bottom"/>
          </w:tcPr>
          <w:p w:rsidR="003B5A1C" w:rsidRDefault="003B5A1C">
            <w:pPr>
              <w:rPr>
                <w:rFonts w:cstheme="minorHAnsi"/>
                <w:sz w:val="28"/>
                <w:szCs w:val="28"/>
              </w:rPr>
            </w:pPr>
          </w:p>
          <w:p w:rsidR="003B5A1C" w:rsidRDefault="003B5A1C" w:rsidP="008D1597">
            <w:pPr>
              <w:rPr>
                <w:rFonts w:cstheme="minorHAnsi"/>
                <w:sz w:val="28"/>
                <w:szCs w:val="28"/>
              </w:rPr>
            </w:pPr>
            <w:r>
              <w:rPr>
                <w:rFonts w:cstheme="minorHAnsi"/>
                <w:sz w:val="28"/>
                <w:szCs w:val="28"/>
              </w:rPr>
              <w:t>Pracovní list je určen k</w:t>
            </w:r>
            <w:r w:rsidR="0047619C">
              <w:rPr>
                <w:rFonts w:cstheme="minorHAnsi"/>
                <w:sz w:val="28"/>
                <w:szCs w:val="28"/>
              </w:rPr>
              <w:t> souhrnnému opakování učiva mluvnice</w:t>
            </w:r>
            <w:r>
              <w:rPr>
                <w:rFonts w:cstheme="minorHAnsi"/>
                <w:sz w:val="28"/>
                <w:szCs w:val="28"/>
              </w:rPr>
              <w:t xml:space="preserve">. Žák </w:t>
            </w:r>
            <w:r w:rsidR="008D1597">
              <w:rPr>
                <w:rFonts w:cstheme="minorHAnsi"/>
                <w:sz w:val="28"/>
                <w:szCs w:val="28"/>
              </w:rPr>
              <w:t>pracuje s úryvkem z prozaického textu a plní úkoly z oblasti tvarosloví a skladby.</w:t>
            </w:r>
          </w:p>
        </w:tc>
      </w:tr>
    </w:tbl>
    <w:p w:rsidR="003B5A1C" w:rsidRDefault="003B5A1C"/>
    <w:p w:rsidR="003B5A1C" w:rsidRDefault="003B5A1C" w:rsidP="003B5A1C">
      <w:r>
        <w:br w:type="page"/>
      </w:r>
    </w:p>
    <w:p w:rsidR="003B5A1C" w:rsidRPr="004440A8" w:rsidRDefault="003B5A1C" w:rsidP="004440A8">
      <w:pPr>
        <w:spacing w:line="360" w:lineRule="auto"/>
        <w:rPr>
          <w:rFonts w:ascii="Batang" w:eastAsia="Batang" w:hAnsi="Batang"/>
          <w:b/>
          <w:color w:val="00B050"/>
          <w:sz w:val="36"/>
          <w:szCs w:val="36"/>
          <w:u w:val="single"/>
        </w:rPr>
      </w:pPr>
      <w:r w:rsidRPr="004440A8">
        <w:rPr>
          <w:rFonts w:ascii="Batang" w:eastAsia="Batang" w:hAnsi="Batang"/>
          <w:b/>
          <w:color w:val="00B050"/>
          <w:sz w:val="36"/>
          <w:szCs w:val="36"/>
          <w:u w:val="single"/>
        </w:rPr>
        <w:lastRenderedPageBreak/>
        <w:t>Jazykový rozbor</w:t>
      </w:r>
    </w:p>
    <w:p w:rsidR="00F77DB9" w:rsidRPr="004440A8" w:rsidRDefault="003B5A1C" w:rsidP="004440A8">
      <w:pPr>
        <w:spacing w:line="360" w:lineRule="auto"/>
        <w:rPr>
          <w:rFonts w:ascii="Batang" w:eastAsia="Batang" w:hAnsi="Batang"/>
          <w:b/>
          <w:color w:val="00B050"/>
          <w:sz w:val="24"/>
          <w:szCs w:val="24"/>
        </w:rPr>
      </w:pPr>
      <w:r w:rsidRPr="004440A8">
        <w:rPr>
          <w:rFonts w:ascii="Batang" w:eastAsia="Batang" w:hAnsi="Batang"/>
          <w:b/>
          <w:color w:val="00B050"/>
          <w:sz w:val="24"/>
          <w:szCs w:val="24"/>
        </w:rPr>
        <w:t>(1) Napomínal se, aby nepodléhal soucitu a soucit ho poslouchal se sklopenou hlavou, jako by se cítil vinen. (2) Soucit věděl, že zneužívá svých práv a přesto trval tiše na svém, takže pátého dne po jejím odjezdu Tomáš oznámil řediteli nemocnice, že se musí okamžitě vrátit. (3) Styděl se. (4) Věděl, že jeho jednání se bude řediteli jevit jako neodpovědné a neodpustitelné. (5) Měl sto chutí se mu svěřit a vyprávět mu o Tereze a o dopise, který pro něho nechala na stole.</w:t>
      </w:r>
    </w:p>
    <w:p w:rsidR="003B5A1C" w:rsidRPr="004440A8" w:rsidRDefault="003B5A1C" w:rsidP="004440A8">
      <w:pPr>
        <w:tabs>
          <w:tab w:val="left" w:pos="6420"/>
        </w:tabs>
        <w:spacing w:line="360" w:lineRule="auto"/>
        <w:rPr>
          <w:rFonts w:ascii="Batang" w:eastAsia="Batang" w:hAnsi="Batang"/>
          <w:color w:val="00B050"/>
          <w:sz w:val="24"/>
          <w:szCs w:val="24"/>
        </w:rPr>
      </w:pPr>
      <w:r w:rsidRPr="004440A8">
        <w:rPr>
          <w:rFonts w:ascii="Batang" w:eastAsia="Batang" w:hAnsi="Batang"/>
          <w:color w:val="00B050"/>
          <w:sz w:val="24"/>
          <w:szCs w:val="24"/>
        </w:rPr>
        <w:t>Milan Kundera: Nesnesitelná lehkost bytí</w:t>
      </w:r>
    </w:p>
    <w:p w:rsidR="003B5A1C" w:rsidRDefault="003B5A1C" w:rsidP="004440A8">
      <w:pPr>
        <w:tabs>
          <w:tab w:val="left" w:pos="6420"/>
        </w:tabs>
        <w:spacing w:line="360" w:lineRule="auto"/>
        <w:rPr>
          <w:rFonts w:ascii="Batang" w:eastAsia="Batang" w:hAnsi="Batang"/>
          <w:sz w:val="24"/>
          <w:szCs w:val="24"/>
        </w:rPr>
      </w:pPr>
    </w:p>
    <w:p w:rsidR="003B5A1C" w:rsidRPr="004440A8" w:rsidRDefault="003B5A1C"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Určete počet vět jednoduchých, souvětí souřadných a souvětí podřadných.</w:t>
      </w:r>
    </w:p>
    <w:p w:rsidR="003B5A1C" w:rsidRPr="004440A8" w:rsidRDefault="003B5A1C"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Ve větě 1 určete druhy slov.</w:t>
      </w:r>
    </w:p>
    <w:p w:rsidR="003B5A1C" w:rsidRPr="004440A8" w:rsidRDefault="00F13CFC"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Vypište ze všech vět základní skladební dvojice.</w:t>
      </w:r>
    </w:p>
    <w:p w:rsidR="00F13CFC" w:rsidRDefault="00593DA2"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Vypište z vět 2, 3 a 4 neohebné slovní druhy.</w:t>
      </w:r>
    </w:p>
    <w:p w:rsidR="0027722C" w:rsidRDefault="0027722C"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Určete druhy přídavných jmen v souvětí 4.</w:t>
      </w:r>
    </w:p>
    <w:p w:rsidR="00985FDF" w:rsidRPr="004440A8" w:rsidRDefault="00985FDF"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Určete druhy zájmen v souvětí 1.</w:t>
      </w:r>
    </w:p>
    <w:p w:rsidR="00593DA2" w:rsidRPr="004440A8" w:rsidRDefault="00593DA2"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Z</w:t>
      </w:r>
      <w:r w:rsidR="00BE2ECF" w:rsidRPr="004440A8">
        <w:rPr>
          <w:rFonts w:ascii="Batang" w:eastAsia="Batang" w:hAnsi="Batang"/>
          <w:color w:val="E36C0A" w:themeColor="accent6" w:themeShade="BF"/>
          <w:sz w:val="24"/>
          <w:szCs w:val="24"/>
        </w:rPr>
        <w:t>e souvětí</w:t>
      </w:r>
      <w:r w:rsidRPr="004440A8">
        <w:rPr>
          <w:rFonts w:ascii="Batang" w:eastAsia="Batang" w:hAnsi="Batang"/>
          <w:color w:val="E36C0A" w:themeColor="accent6" w:themeShade="BF"/>
          <w:sz w:val="24"/>
          <w:szCs w:val="24"/>
        </w:rPr>
        <w:t xml:space="preserve"> 5 vypište předložkové vazby a určete, se kterým pádem se pojí.</w:t>
      </w:r>
    </w:p>
    <w:p w:rsidR="00593DA2" w:rsidRPr="004440A8" w:rsidRDefault="00BE2ECF"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U slovesa ve větě 3 určete mluvnické kategorie.</w:t>
      </w:r>
    </w:p>
    <w:p w:rsidR="00BE2ECF" w:rsidRPr="004440A8" w:rsidRDefault="00BE2ECF"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Načrtněte graf souvětí 5.</w:t>
      </w:r>
    </w:p>
    <w:p w:rsidR="004440A8" w:rsidRPr="004440A8" w:rsidRDefault="004440A8" w:rsidP="004440A8">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sidRPr="004440A8">
        <w:rPr>
          <w:rFonts w:ascii="Batang" w:eastAsia="Batang" w:hAnsi="Batang"/>
          <w:color w:val="E36C0A" w:themeColor="accent6" w:themeShade="BF"/>
          <w:sz w:val="24"/>
          <w:szCs w:val="24"/>
        </w:rPr>
        <w:t>Určete větné členy v souvětí 4.</w:t>
      </w:r>
    </w:p>
    <w:p w:rsidR="009257F6" w:rsidRDefault="00266E8D" w:rsidP="009257F6">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Vyskytuje se v souvětí 1 podstatné jméno abstraktní? Pokud ano, vypište jej.</w:t>
      </w:r>
    </w:p>
    <w:p w:rsidR="00266E8D" w:rsidRDefault="009257F6" w:rsidP="009257F6">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 xml:space="preserve"> </w:t>
      </w:r>
      <w:proofErr w:type="gramStart"/>
      <w:r w:rsidRPr="009257F6">
        <w:rPr>
          <w:rFonts w:ascii="Batang" w:eastAsia="Batang" w:hAnsi="Batang"/>
          <w:color w:val="E36C0A" w:themeColor="accent6" w:themeShade="BF"/>
          <w:sz w:val="24"/>
          <w:szCs w:val="24"/>
        </w:rPr>
        <w:t>Vysvětlete</w:t>
      </w:r>
      <w:proofErr w:type="gramEnd"/>
      <w:r w:rsidRPr="009257F6">
        <w:rPr>
          <w:rFonts w:ascii="Batang" w:eastAsia="Batang" w:hAnsi="Batang"/>
          <w:color w:val="E36C0A" w:themeColor="accent6" w:themeShade="BF"/>
          <w:sz w:val="24"/>
          <w:szCs w:val="24"/>
        </w:rPr>
        <w:t xml:space="preserve"> formulace </w:t>
      </w:r>
      <w:proofErr w:type="gramStart"/>
      <w:r w:rsidRPr="009257F6">
        <w:rPr>
          <w:rFonts w:ascii="Batang" w:eastAsia="Batang" w:hAnsi="Batang"/>
          <w:i/>
          <w:color w:val="E36C0A" w:themeColor="accent6" w:themeShade="BF"/>
          <w:sz w:val="24"/>
          <w:szCs w:val="24"/>
        </w:rPr>
        <w:t>měl</w:t>
      </w:r>
      <w:proofErr w:type="gramEnd"/>
      <w:r w:rsidRPr="009257F6">
        <w:rPr>
          <w:rFonts w:ascii="Batang" w:eastAsia="Batang" w:hAnsi="Batang"/>
          <w:i/>
          <w:color w:val="E36C0A" w:themeColor="accent6" w:themeShade="BF"/>
          <w:sz w:val="24"/>
          <w:szCs w:val="24"/>
        </w:rPr>
        <w:t xml:space="preserve"> sto chutí, nesnesitelná lehkost bytí</w:t>
      </w:r>
      <w:r w:rsidRPr="009257F6">
        <w:rPr>
          <w:rFonts w:ascii="Batang" w:eastAsia="Batang" w:hAnsi="Batang"/>
          <w:color w:val="E36C0A" w:themeColor="accent6" w:themeShade="BF"/>
          <w:sz w:val="24"/>
          <w:szCs w:val="24"/>
        </w:rPr>
        <w:t>.</w:t>
      </w:r>
    </w:p>
    <w:p w:rsidR="009257F6" w:rsidRDefault="000C4FF1" w:rsidP="009257F6">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 xml:space="preserve"> Uveďte synonyma k následujícím slovům: </w:t>
      </w:r>
      <w:r w:rsidRPr="00757B78">
        <w:rPr>
          <w:rFonts w:ascii="Batang" w:eastAsia="Batang" w:hAnsi="Batang"/>
          <w:i/>
          <w:color w:val="E36C0A" w:themeColor="accent6" w:themeShade="BF"/>
          <w:sz w:val="24"/>
          <w:szCs w:val="24"/>
        </w:rPr>
        <w:t>právo, dopis, tiše</w:t>
      </w:r>
      <w:r>
        <w:rPr>
          <w:rFonts w:ascii="Batang" w:eastAsia="Batang" w:hAnsi="Batang"/>
          <w:color w:val="E36C0A" w:themeColor="accent6" w:themeShade="BF"/>
          <w:sz w:val="24"/>
          <w:szCs w:val="24"/>
        </w:rPr>
        <w:t>.</w:t>
      </w:r>
    </w:p>
    <w:p w:rsidR="000C4FF1" w:rsidRDefault="000C4FF1" w:rsidP="009257F6">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 xml:space="preserve">Uveďte, případně ve slovníku vyhledejte antonyma k následujícím slovům: </w:t>
      </w:r>
      <w:r w:rsidR="00757B78" w:rsidRPr="00757B78">
        <w:rPr>
          <w:rFonts w:ascii="Batang" w:eastAsia="Batang" w:hAnsi="Batang"/>
          <w:i/>
          <w:color w:val="E36C0A" w:themeColor="accent6" w:themeShade="BF"/>
          <w:sz w:val="24"/>
          <w:szCs w:val="24"/>
        </w:rPr>
        <w:t>sklopený, okamžitě, svěřit se</w:t>
      </w:r>
      <w:r w:rsidR="00757B78">
        <w:rPr>
          <w:rFonts w:ascii="Batang" w:eastAsia="Batang" w:hAnsi="Batang"/>
          <w:color w:val="E36C0A" w:themeColor="accent6" w:themeShade="BF"/>
          <w:sz w:val="24"/>
          <w:szCs w:val="24"/>
        </w:rPr>
        <w:t>.</w:t>
      </w:r>
    </w:p>
    <w:p w:rsidR="00C8055F" w:rsidRDefault="00150C7B" w:rsidP="003B5A1C">
      <w:pPr>
        <w:pStyle w:val="Odstavecseseznamem"/>
        <w:numPr>
          <w:ilvl w:val="0"/>
          <w:numId w:val="1"/>
        </w:numPr>
        <w:tabs>
          <w:tab w:val="left" w:pos="6420"/>
        </w:tabs>
        <w:spacing w:line="360" w:lineRule="auto"/>
        <w:ind w:left="284"/>
        <w:rPr>
          <w:rFonts w:ascii="Batang" w:eastAsia="Batang" w:hAnsi="Batang"/>
          <w:color w:val="E36C0A" w:themeColor="accent6" w:themeShade="BF"/>
          <w:sz w:val="24"/>
          <w:szCs w:val="24"/>
        </w:rPr>
      </w:pPr>
      <w:r>
        <w:rPr>
          <w:rFonts w:ascii="Batang" w:eastAsia="Batang" w:hAnsi="Batang"/>
          <w:color w:val="E36C0A" w:themeColor="accent6" w:themeShade="BF"/>
          <w:sz w:val="24"/>
          <w:szCs w:val="24"/>
        </w:rPr>
        <w:t xml:space="preserve"> Je slovo </w:t>
      </w:r>
      <w:r w:rsidRPr="00150C7B">
        <w:rPr>
          <w:rFonts w:ascii="Batang" w:eastAsia="Batang" w:hAnsi="Batang"/>
          <w:i/>
          <w:color w:val="E36C0A" w:themeColor="accent6" w:themeShade="BF"/>
          <w:sz w:val="24"/>
          <w:szCs w:val="24"/>
        </w:rPr>
        <w:t>hlava</w:t>
      </w:r>
      <w:r>
        <w:rPr>
          <w:rFonts w:ascii="Batang" w:eastAsia="Batang" w:hAnsi="Batang"/>
          <w:color w:val="E36C0A" w:themeColor="accent6" w:themeShade="BF"/>
          <w:sz w:val="24"/>
          <w:szCs w:val="24"/>
        </w:rPr>
        <w:t xml:space="preserve"> jednoznačné, nebo mnohoznačné? Po</w:t>
      </w:r>
      <w:r w:rsidR="00985FDF">
        <w:rPr>
          <w:rFonts w:ascii="Batang" w:eastAsia="Batang" w:hAnsi="Batang"/>
          <w:color w:val="E36C0A" w:themeColor="accent6" w:themeShade="BF"/>
          <w:sz w:val="24"/>
          <w:szCs w:val="24"/>
        </w:rPr>
        <w:t>kud ano, uveďte všechny významy.</w:t>
      </w:r>
    </w:p>
    <w:p w:rsidR="00C8055F" w:rsidRPr="00C8055F" w:rsidRDefault="00C8055F" w:rsidP="00C8055F">
      <w:pPr>
        <w:tabs>
          <w:tab w:val="left" w:pos="6420"/>
        </w:tabs>
        <w:spacing w:line="360" w:lineRule="auto"/>
        <w:rPr>
          <w:rFonts w:ascii="Batang" w:eastAsia="Batang" w:hAnsi="Batang"/>
          <w:b/>
          <w:sz w:val="28"/>
          <w:szCs w:val="28"/>
          <w:u w:val="single"/>
        </w:rPr>
      </w:pPr>
      <w:r w:rsidRPr="00C8055F">
        <w:rPr>
          <w:rFonts w:ascii="Batang" w:eastAsia="Batang" w:hAnsi="Batang"/>
          <w:b/>
          <w:sz w:val="28"/>
          <w:szCs w:val="28"/>
          <w:u w:val="single"/>
        </w:rPr>
        <w:lastRenderedPageBreak/>
        <w:t>Použité zdroje:</w:t>
      </w:r>
    </w:p>
    <w:p w:rsidR="003B5A1C" w:rsidRPr="00C8055F" w:rsidRDefault="00C8055F" w:rsidP="00C8055F">
      <w:pPr>
        <w:tabs>
          <w:tab w:val="left" w:pos="6420"/>
        </w:tabs>
        <w:spacing w:line="360" w:lineRule="auto"/>
        <w:rPr>
          <w:rFonts w:ascii="Batang" w:eastAsia="Batang" w:hAnsi="Batang"/>
          <w:color w:val="E36C0A" w:themeColor="accent6" w:themeShade="BF"/>
          <w:sz w:val="24"/>
          <w:szCs w:val="24"/>
        </w:rPr>
      </w:pPr>
      <w:r>
        <w:rPr>
          <w:rFonts w:ascii="Batang" w:eastAsia="Batang" w:hAnsi="Batang"/>
          <w:sz w:val="24"/>
          <w:szCs w:val="24"/>
        </w:rPr>
        <w:t xml:space="preserve">SOCHROVÁ, M. </w:t>
      </w:r>
      <w:r w:rsidRPr="00C8055F">
        <w:rPr>
          <w:rFonts w:ascii="Batang" w:eastAsia="Batang" w:hAnsi="Batang"/>
          <w:i/>
          <w:sz w:val="24"/>
          <w:szCs w:val="24"/>
        </w:rPr>
        <w:t>Čítanka IV. k Literatuře v kostce.</w:t>
      </w:r>
      <w:r>
        <w:rPr>
          <w:rFonts w:ascii="Batang" w:eastAsia="Batang" w:hAnsi="Batang"/>
          <w:sz w:val="24"/>
          <w:szCs w:val="24"/>
        </w:rPr>
        <w:t xml:space="preserve"> 1. vyd. Praha: Fragment, 2008. 200 s. ISBN 978-80-253-0361-0.</w:t>
      </w:r>
      <w:r w:rsidR="003B5A1C" w:rsidRPr="00C8055F">
        <w:rPr>
          <w:rFonts w:ascii="Batang" w:eastAsia="Batang" w:hAnsi="Batang"/>
          <w:sz w:val="24"/>
          <w:szCs w:val="24"/>
        </w:rPr>
        <w:tab/>
      </w:r>
    </w:p>
    <w:sectPr w:rsidR="003B5A1C" w:rsidRPr="00C8055F" w:rsidSect="002E312C">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4F6" w:rsidRDefault="004704F6" w:rsidP="002E312C">
      <w:pPr>
        <w:spacing w:after="0" w:line="240" w:lineRule="auto"/>
      </w:pPr>
      <w:r>
        <w:separator/>
      </w:r>
    </w:p>
  </w:endnote>
  <w:endnote w:type="continuationSeparator" w:id="0">
    <w:p w:rsidR="004704F6" w:rsidRDefault="004704F6" w:rsidP="002E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4F6" w:rsidRDefault="004704F6" w:rsidP="002E312C">
      <w:pPr>
        <w:spacing w:after="0" w:line="240" w:lineRule="auto"/>
      </w:pPr>
      <w:r>
        <w:separator/>
      </w:r>
    </w:p>
  </w:footnote>
  <w:footnote w:type="continuationSeparator" w:id="0">
    <w:p w:rsidR="004704F6" w:rsidRDefault="004704F6" w:rsidP="002E3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placeholder>
        <w:docPart w:val="49250842FC6C4312AB4DEC200E1D7256"/>
      </w:placeholder>
      <w:temporary/>
      <w:showingPlcHdr/>
    </w:sdtPr>
    <w:sdtContent>
      <w:p w:rsidR="002E312C" w:rsidRDefault="002E312C">
        <w:pPr>
          <w:pStyle w:val="Zhlav"/>
        </w:pPr>
        <w:r>
          <w:t>[Zadejte text.]</w:t>
        </w:r>
      </w:p>
    </w:sdtContent>
  </w:sdt>
  <w:p w:rsidR="002E312C" w:rsidRDefault="002E312C">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12C" w:rsidRDefault="002E312C">
    <w:pPr>
      <w:pStyle w:val="Zhlav"/>
    </w:pPr>
    <w:r>
      <w:rPr>
        <w:noProof/>
        <w:lang w:eastAsia="cs-CZ"/>
      </w:rPr>
      <w:drawing>
        <wp:inline distT="0" distB="0" distL="0" distR="0" wp14:anchorId="7B819987" wp14:editId="3452DF2E">
          <wp:extent cx="5760720" cy="1283089"/>
          <wp:effectExtent l="0" t="0" r="0" b="0"/>
          <wp:docPr id="4" name="Picture 2" descr="http://www.kr-karlovarsky.cz/NR/rdonlyres/9F74A2EA-3E19-45BE-A9FF-709AD4AC9B1D/0/logo_bar.jpg"/>
          <wp:cNvGraphicFramePr/>
          <a:graphic xmlns:a="http://schemas.openxmlformats.org/drawingml/2006/main">
            <a:graphicData uri="http://schemas.openxmlformats.org/drawingml/2006/picture">
              <pic:pic xmlns:pic="http://schemas.openxmlformats.org/drawingml/2006/picture">
                <pic:nvPicPr>
                  <pic:cNvPr id="4" name="Picture 2" descr="http://www.kr-karlovarsky.cz/NR/rdonlyres/9F74A2EA-3E19-45BE-A9FF-709AD4AC9B1D/0/logo_bar.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83089"/>
                  </a:xfrm>
                  <a:prstGeom prst="rect">
                    <a:avLst/>
                  </a:prstGeom>
                  <a:noFill/>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740CC"/>
    <w:multiLevelType w:val="hybridMultilevel"/>
    <w:tmpl w:val="44BA25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A1C"/>
    <w:rsid w:val="000C4FF1"/>
    <w:rsid w:val="00100DC4"/>
    <w:rsid w:val="00150C7B"/>
    <w:rsid w:val="00266E8D"/>
    <w:rsid w:val="0027722C"/>
    <w:rsid w:val="002E312C"/>
    <w:rsid w:val="002F5CF9"/>
    <w:rsid w:val="003B5A1C"/>
    <w:rsid w:val="004440A8"/>
    <w:rsid w:val="004704F6"/>
    <w:rsid w:val="0047619C"/>
    <w:rsid w:val="00593DA2"/>
    <w:rsid w:val="00757B78"/>
    <w:rsid w:val="008D1597"/>
    <w:rsid w:val="009257F6"/>
    <w:rsid w:val="00985FDF"/>
    <w:rsid w:val="00B6175F"/>
    <w:rsid w:val="00BE2ECF"/>
    <w:rsid w:val="00C57F7B"/>
    <w:rsid w:val="00C8055F"/>
    <w:rsid w:val="00F13CFC"/>
    <w:rsid w:val="00F77DB9"/>
    <w:rsid w:val="00FD2C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5A1C"/>
  </w:style>
  <w:style w:type="paragraph" w:styleId="Nadpis1">
    <w:name w:val="heading 1"/>
    <w:basedOn w:val="Normln"/>
    <w:next w:val="Normln"/>
    <w:link w:val="Nadpis1Char"/>
    <w:uiPriority w:val="9"/>
    <w:qFormat/>
    <w:rsid w:val="003B5A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un">
    <w:name w:val="tučné"/>
    <w:basedOn w:val="Normln"/>
    <w:next w:val="Normln"/>
    <w:qFormat/>
    <w:rsid w:val="00B6175F"/>
    <w:rPr>
      <w:b/>
      <w:sz w:val="24"/>
    </w:rPr>
  </w:style>
  <w:style w:type="character" w:customStyle="1" w:styleId="Nadpis1Char">
    <w:name w:val="Nadpis 1 Char"/>
    <w:basedOn w:val="Standardnpsmoodstavce"/>
    <w:link w:val="Nadpis1"/>
    <w:uiPriority w:val="9"/>
    <w:rsid w:val="003B5A1C"/>
    <w:rPr>
      <w:rFonts w:asciiTheme="majorHAnsi" w:eastAsiaTheme="majorEastAsia" w:hAnsiTheme="majorHAnsi" w:cstheme="majorBidi"/>
      <w:b/>
      <w:bCs/>
      <w:color w:val="365F91" w:themeColor="accent1" w:themeShade="BF"/>
      <w:sz w:val="28"/>
      <w:szCs w:val="28"/>
    </w:rPr>
  </w:style>
  <w:style w:type="paragraph" w:styleId="Nzev">
    <w:name w:val="Title"/>
    <w:basedOn w:val="Normln"/>
    <w:next w:val="Normln"/>
    <w:link w:val="NzevChar"/>
    <w:uiPriority w:val="10"/>
    <w:qFormat/>
    <w:rsid w:val="003B5A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3B5A1C"/>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3B5A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B5A1C"/>
    <w:pPr>
      <w:ind w:left="720"/>
      <w:contextualSpacing/>
    </w:pPr>
  </w:style>
  <w:style w:type="paragraph" w:styleId="Zhlav">
    <w:name w:val="header"/>
    <w:basedOn w:val="Normln"/>
    <w:link w:val="ZhlavChar"/>
    <w:uiPriority w:val="99"/>
    <w:unhideWhenUsed/>
    <w:rsid w:val="002E312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E312C"/>
  </w:style>
  <w:style w:type="paragraph" w:styleId="Zpat">
    <w:name w:val="footer"/>
    <w:basedOn w:val="Normln"/>
    <w:link w:val="ZpatChar"/>
    <w:uiPriority w:val="99"/>
    <w:unhideWhenUsed/>
    <w:rsid w:val="002E312C"/>
    <w:pPr>
      <w:tabs>
        <w:tab w:val="center" w:pos="4536"/>
        <w:tab w:val="right" w:pos="9072"/>
      </w:tabs>
      <w:spacing w:after="0" w:line="240" w:lineRule="auto"/>
    </w:pPr>
  </w:style>
  <w:style w:type="character" w:customStyle="1" w:styleId="ZpatChar">
    <w:name w:val="Zápatí Char"/>
    <w:basedOn w:val="Standardnpsmoodstavce"/>
    <w:link w:val="Zpat"/>
    <w:uiPriority w:val="99"/>
    <w:rsid w:val="002E312C"/>
  </w:style>
  <w:style w:type="paragraph" w:styleId="Textbubliny">
    <w:name w:val="Balloon Text"/>
    <w:basedOn w:val="Normln"/>
    <w:link w:val="TextbublinyChar"/>
    <w:uiPriority w:val="99"/>
    <w:semiHidden/>
    <w:unhideWhenUsed/>
    <w:rsid w:val="002E31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31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5A1C"/>
  </w:style>
  <w:style w:type="paragraph" w:styleId="Nadpis1">
    <w:name w:val="heading 1"/>
    <w:basedOn w:val="Normln"/>
    <w:next w:val="Normln"/>
    <w:link w:val="Nadpis1Char"/>
    <w:uiPriority w:val="9"/>
    <w:qFormat/>
    <w:rsid w:val="003B5A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un">
    <w:name w:val="tučné"/>
    <w:basedOn w:val="Normln"/>
    <w:next w:val="Normln"/>
    <w:qFormat/>
    <w:rsid w:val="00B6175F"/>
    <w:rPr>
      <w:b/>
      <w:sz w:val="24"/>
    </w:rPr>
  </w:style>
  <w:style w:type="character" w:customStyle="1" w:styleId="Nadpis1Char">
    <w:name w:val="Nadpis 1 Char"/>
    <w:basedOn w:val="Standardnpsmoodstavce"/>
    <w:link w:val="Nadpis1"/>
    <w:uiPriority w:val="9"/>
    <w:rsid w:val="003B5A1C"/>
    <w:rPr>
      <w:rFonts w:asciiTheme="majorHAnsi" w:eastAsiaTheme="majorEastAsia" w:hAnsiTheme="majorHAnsi" w:cstheme="majorBidi"/>
      <w:b/>
      <w:bCs/>
      <w:color w:val="365F91" w:themeColor="accent1" w:themeShade="BF"/>
      <w:sz w:val="28"/>
      <w:szCs w:val="28"/>
    </w:rPr>
  </w:style>
  <w:style w:type="paragraph" w:styleId="Nzev">
    <w:name w:val="Title"/>
    <w:basedOn w:val="Normln"/>
    <w:next w:val="Normln"/>
    <w:link w:val="NzevChar"/>
    <w:uiPriority w:val="10"/>
    <w:qFormat/>
    <w:rsid w:val="003B5A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3B5A1C"/>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3B5A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B5A1C"/>
    <w:pPr>
      <w:ind w:left="720"/>
      <w:contextualSpacing/>
    </w:pPr>
  </w:style>
  <w:style w:type="paragraph" w:styleId="Zhlav">
    <w:name w:val="header"/>
    <w:basedOn w:val="Normln"/>
    <w:link w:val="ZhlavChar"/>
    <w:uiPriority w:val="99"/>
    <w:unhideWhenUsed/>
    <w:rsid w:val="002E312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E312C"/>
  </w:style>
  <w:style w:type="paragraph" w:styleId="Zpat">
    <w:name w:val="footer"/>
    <w:basedOn w:val="Normln"/>
    <w:link w:val="ZpatChar"/>
    <w:uiPriority w:val="99"/>
    <w:unhideWhenUsed/>
    <w:rsid w:val="002E312C"/>
    <w:pPr>
      <w:tabs>
        <w:tab w:val="center" w:pos="4536"/>
        <w:tab w:val="right" w:pos="9072"/>
      </w:tabs>
      <w:spacing w:after="0" w:line="240" w:lineRule="auto"/>
    </w:pPr>
  </w:style>
  <w:style w:type="character" w:customStyle="1" w:styleId="ZpatChar">
    <w:name w:val="Zápatí Char"/>
    <w:basedOn w:val="Standardnpsmoodstavce"/>
    <w:link w:val="Zpat"/>
    <w:uiPriority w:val="99"/>
    <w:rsid w:val="002E312C"/>
  </w:style>
  <w:style w:type="paragraph" w:styleId="Textbubliny">
    <w:name w:val="Balloon Text"/>
    <w:basedOn w:val="Normln"/>
    <w:link w:val="TextbublinyChar"/>
    <w:uiPriority w:val="99"/>
    <w:semiHidden/>
    <w:unhideWhenUsed/>
    <w:rsid w:val="002E31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31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68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9250842FC6C4312AB4DEC200E1D7256"/>
        <w:category>
          <w:name w:val="Obecné"/>
          <w:gallery w:val="placeholder"/>
        </w:category>
        <w:types>
          <w:type w:val="bbPlcHdr"/>
        </w:types>
        <w:behaviors>
          <w:behavior w:val="content"/>
        </w:behaviors>
        <w:guid w:val="{E0036C57-55CD-49E6-9801-0E5E91902CBE}"/>
      </w:docPartPr>
      <w:docPartBody>
        <w:p w:rsidR="00000000" w:rsidRDefault="0099052C" w:rsidP="0099052C">
          <w:pPr>
            <w:pStyle w:val="49250842FC6C4312AB4DEC200E1D7256"/>
          </w:pPr>
          <w:r>
            <w:t>[Zadejte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52C"/>
    <w:rsid w:val="007A40FE"/>
    <w:rsid w:val="009905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49250842FC6C4312AB4DEC200E1D7256">
    <w:name w:val="49250842FC6C4312AB4DEC200E1D7256"/>
    <w:rsid w:val="0099052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49250842FC6C4312AB4DEC200E1D7256">
    <w:name w:val="49250842FC6C4312AB4DEC200E1D7256"/>
    <w:rsid w:val="009905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EE312-14A1-4090-9A07-0C60F87A8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256</Words>
  <Characters>1511</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Žondrová</dc:creator>
  <cp:lastModifiedBy>pc</cp:lastModifiedBy>
  <cp:revision>2</cp:revision>
  <dcterms:created xsi:type="dcterms:W3CDTF">2013-06-17T15:05:00Z</dcterms:created>
  <dcterms:modified xsi:type="dcterms:W3CDTF">2013-06-17T15:05:00Z</dcterms:modified>
</cp:coreProperties>
</file>