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  <w:lang w:val="en-US" w:eastAsia="en-US"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EE1D8C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3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>
        <w:t>s</w:t>
      </w:r>
      <w:r w:rsidRPr="00E07F6E">
        <w:t>trukturování textu</w:t>
      </w:r>
      <w:r>
        <w:t xml:space="preserve">, </w:t>
      </w:r>
      <w:r w:rsidRPr="00E07F6E">
        <w:t>odstavce a nadpisy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EE1D8C" w:rsidRDefault="00EE1D8C" w:rsidP="00EE1D8C">
      <w:pPr>
        <w:pStyle w:val="Odstavecseseznamem"/>
      </w:pPr>
      <w:r w:rsidRPr="00D53C07">
        <w:t xml:space="preserve">Má-li být text na stránce přehledný, pak musí být rozčleněn na části - odstavce a nadpisy, které musíme v textu vymezit pomocí značek. </w:t>
      </w:r>
    </w:p>
    <w:p w:rsidR="00EE1D8C" w:rsidRDefault="00EE1D8C" w:rsidP="00EE1D8C">
      <w:pPr>
        <w:pStyle w:val="Podtitul"/>
      </w:pPr>
      <w:r w:rsidRPr="00B40AA5">
        <w:t>Odstavec</w:t>
      </w:r>
    </w:p>
    <w:p w:rsidR="00EE1D8C" w:rsidRPr="00FB54E1" w:rsidRDefault="00EE1D8C" w:rsidP="00EE1D8C">
      <w:pPr>
        <w:pStyle w:val="Odstavecseseznamem"/>
      </w:pPr>
      <w:r>
        <w:t xml:space="preserve">Odstavec textu vymezujeme párovou značkou </w:t>
      </w:r>
      <w:r w:rsidRPr="009E1F2C">
        <w:rPr>
          <w:rStyle w:val="Siln"/>
        </w:rPr>
        <w:t>&lt;p&gt; &lt;/p&gt;</w:t>
      </w:r>
      <w:r>
        <w:t xml:space="preserve">, která navíc mezi odstavce vkládá mezeru. Uvnitř odstavců můžeme zalomit řádek pomocí nepárové značky </w:t>
      </w:r>
      <w:r w:rsidRPr="009E1F2C">
        <w:rPr>
          <w:rStyle w:val="Siln"/>
        </w:rPr>
        <w:t>&lt;br /&gt;</w:t>
      </w:r>
      <w:r>
        <w:t>. Podívejte se na příklad:</w:t>
      </w:r>
    </w:p>
    <w:p w:rsidR="00EE1D8C" w:rsidRPr="00B640B3" w:rsidRDefault="00EE1D8C" w:rsidP="00EE1D8C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&lt;p&gt; text odstavce&lt;/p&gt;</w:t>
      </w:r>
    </w:p>
    <w:p w:rsidR="00EE1D8C" w:rsidRPr="00B640B3" w:rsidRDefault="00EE1D8C" w:rsidP="00EE1D8C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&lt;p&gt;text odstavce &lt;br /&gt;pokračování odstavce na novém řádku &lt;/p&gt;</w:t>
      </w:r>
    </w:p>
    <w:p w:rsidR="00EE1D8C" w:rsidRDefault="00EE1D8C" w:rsidP="00EE1D8C">
      <w:pPr>
        <w:pStyle w:val="Podtitul"/>
      </w:pPr>
      <w:r>
        <w:t>Nadpisy</w:t>
      </w:r>
    </w:p>
    <w:p w:rsidR="00EE1D8C" w:rsidRDefault="00EE1D8C" w:rsidP="00EE1D8C">
      <w:pPr>
        <w:pStyle w:val="Odstavecseseznamem"/>
      </w:pPr>
      <w:r>
        <w:t xml:space="preserve">XHTML má pro nadpisy vyhrazeny speciální značky, v nichž je zahrnut formát písma, zarovnání a také odřádkování. K dispozici je šest úrovní nadpisů. Velikost 1 odpovídá hlavnímu nadpisu a velikost 6 nadpisu s nejnižší úrovní. Nadpis uzavíráme do značek </w:t>
      </w:r>
      <w:r w:rsidRPr="00021984">
        <w:rPr>
          <w:rStyle w:val="Siln"/>
        </w:rPr>
        <w:t>&lt;h1&gt; &lt;/h1&gt;</w:t>
      </w:r>
      <w:r>
        <w:t xml:space="preserve">, </w:t>
      </w:r>
      <w:r w:rsidRPr="00021984">
        <w:rPr>
          <w:rStyle w:val="Siln"/>
        </w:rPr>
        <w:t>&lt;h2&gt; &lt;/h2&gt;</w:t>
      </w:r>
      <w:r>
        <w:t xml:space="preserve">, </w:t>
      </w:r>
      <w:r w:rsidRPr="00021984">
        <w:rPr>
          <w:rStyle w:val="Siln"/>
        </w:rPr>
        <w:t>…</w:t>
      </w:r>
      <w:r>
        <w:t xml:space="preserve">, </w:t>
      </w:r>
      <w:r w:rsidRPr="00021984">
        <w:rPr>
          <w:rStyle w:val="Siln"/>
        </w:rPr>
        <w:t>&lt;h6&gt; &lt;/h6&gt;</w:t>
      </w:r>
      <w:r>
        <w:t xml:space="preserve">. </w:t>
      </w:r>
    </w:p>
    <w:p w:rsidR="00EE1D8C" w:rsidRDefault="00EE1D8C" w:rsidP="00EE1D8C">
      <w:pPr>
        <w:pStyle w:val="Odstavecseseznamem"/>
      </w:pPr>
      <w:r>
        <w:t xml:space="preserve">Nadpisy představují významné orientační body v textu nejen pro čtenáře, ale i pro vyhledávací roboty, a proto by měly stručně a výstižně charakterizovat část textu.  </w:t>
      </w:r>
    </w:p>
    <w:p w:rsidR="00EE1D8C" w:rsidRDefault="00EE1D8C" w:rsidP="00EE1D8C">
      <w:pPr>
        <w:pStyle w:val="Podtitul"/>
      </w:pPr>
      <w:r>
        <w:t>Zásady pro používání nadpisů:</w:t>
      </w:r>
    </w:p>
    <w:p w:rsidR="00EE1D8C" w:rsidRPr="000479BF" w:rsidRDefault="00EE1D8C" w:rsidP="00EE1D8C">
      <w:pPr>
        <w:pStyle w:val="seznam"/>
        <w:tabs>
          <w:tab w:val="clear" w:pos="360"/>
        </w:tabs>
        <w:ind w:hanging="360"/>
      </w:pPr>
      <w:r w:rsidRPr="000479BF">
        <w:t>jediný nadpis první úrovně na stránce,</w:t>
      </w:r>
    </w:p>
    <w:p w:rsidR="00EE1D8C" w:rsidRPr="000479BF" w:rsidRDefault="00EE1D8C" w:rsidP="00EE1D8C">
      <w:pPr>
        <w:pStyle w:val="seznam"/>
        <w:tabs>
          <w:tab w:val="clear" w:pos="360"/>
        </w:tabs>
        <w:ind w:hanging="360"/>
      </w:pPr>
      <w:r w:rsidRPr="000479BF">
        <w:t>nadpis první úrovně používejte vždy, i když je nadpisem obrázek,</w:t>
      </w:r>
    </w:p>
    <w:p w:rsidR="00EE1D8C" w:rsidRPr="000479BF" w:rsidRDefault="00EE1D8C" w:rsidP="00EE1D8C">
      <w:pPr>
        <w:pStyle w:val="seznam"/>
        <w:tabs>
          <w:tab w:val="clear" w:pos="360"/>
        </w:tabs>
        <w:ind w:hanging="360"/>
      </w:pPr>
      <w:r w:rsidRPr="000479BF">
        <w:t>dodržujte hierarchii nadpisů: základní části stránky mají nadpisy druhé úrovně, …,</w:t>
      </w:r>
    </w:p>
    <w:p w:rsidR="00EE1D8C" w:rsidRDefault="00EE1D8C" w:rsidP="00EE1D8C">
      <w:pPr>
        <w:pStyle w:val="seznam"/>
        <w:tabs>
          <w:tab w:val="clear" w:pos="360"/>
        </w:tabs>
        <w:ind w:hanging="360"/>
      </w:pPr>
      <w:r w:rsidRPr="000479BF">
        <w:t>více než dvě úrovně nadpisů používejte výjimečně.</w:t>
      </w:r>
    </w:p>
    <w:p w:rsidR="00EE1D8C" w:rsidRDefault="00EE1D8C" w:rsidP="00EE1D8C">
      <w:pPr>
        <w:pStyle w:val="Podtitul"/>
      </w:pPr>
      <w:r>
        <w:t>Zdůraznění významu, zvýraznění písma</w:t>
      </w:r>
    </w:p>
    <w:p w:rsidR="00EE1D8C" w:rsidRDefault="00EE1D8C" w:rsidP="00EE1D8C">
      <w:pPr>
        <w:pStyle w:val="Odstavecseseznamem"/>
      </w:pPr>
      <w:r>
        <w:t xml:space="preserve">Pro vyjádření důležitých pojmů používáme párové značky </w:t>
      </w:r>
      <w:r w:rsidRPr="004802F8">
        <w:rPr>
          <w:rStyle w:val="Siln"/>
        </w:rPr>
        <w:t>&lt;strong&gt; &lt;/strong&gt;</w:t>
      </w:r>
      <w:r>
        <w:t xml:space="preserve"> a </w:t>
      </w:r>
      <w:r w:rsidRPr="004802F8">
        <w:rPr>
          <w:rStyle w:val="Siln"/>
        </w:rPr>
        <w:t>&lt;em&gt; &lt;/em&gt;</w:t>
      </w:r>
      <w:r>
        <w:t xml:space="preserve">. První ze značek označuje významný pojem nebo část textu, druhá méně důležitý. Obě značky zahrnují současně i formát písma. Část textu uzavřenou do značky </w:t>
      </w:r>
      <w:r w:rsidRPr="00246770">
        <w:rPr>
          <w:rStyle w:val="Siln"/>
        </w:rPr>
        <w:t>&lt;strong&gt;</w:t>
      </w:r>
      <w:r>
        <w:t xml:space="preserve"> prohlížeč zobrazí tučným řezem a v případě druhé značky kurzívou. Obě značky je možné používat pouze uvnitř odstavců! Například:</w:t>
      </w:r>
    </w:p>
    <w:p w:rsidR="00EE1D8C" w:rsidRPr="00B640B3" w:rsidRDefault="00EE1D8C" w:rsidP="00EE1D8C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&lt;p&gt; text odstavce - &lt;strong&gt;toto je důležité&lt;/strong&gt;&lt;/p&gt;</w:t>
      </w:r>
    </w:p>
    <w:p w:rsidR="00EE1D8C" w:rsidRDefault="00EE1D8C" w:rsidP="00EE1D8C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&lt;p&gt; text odstavce - &lt;em&gt;tohle je o něco méně důležité&lt;/em&gt;&lt;/p&gt;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EE1D8C" w:rsidRPr="00D301FE" w:rsidRDefault="00EE1D8C" w:rsidP="00EE1D8C">
      <w:pPr>
        <w:pStyle w:val="zadan"/>
      </w:pPr>
      <w:r w:rsidRPr="00D301FE">
        <w:t>Otevřete šablonu pro striktní verzi XHTML dokumentu. Vypište její titulek a do těl</w:t>
      </w:r>
      <w:r w:rsidR="00DE71D1">
        <w:t>a dokumentu nakopírujte text pod předlohou. T</w:t>
      </w:r>
      <w:r w:rsidRPr="00D301FE">
        <w:t>ext si přečtěte, pomocí značek vymezte nadpisy, odstavce a zvýrazněte důležité pojmy.</w:t>
      </w:r>
    </w:p>
    <w:p w:rsidR="00EE1D8C" w:rsidRPr="00F77D32" w:rsidRDefault="00EE1D8C" w:rsidP="00EE1D8C">
      <w:pPr>
        <w:pStyle w:val="zadan"/>
        <w:rPr>
          <w:rStyle w:val="Siln"/>
        </w:rPr>
      </w:pPr>
      <w:r w:rsidRPr="00D301FE">
        <w:t>Jednu z možností strukturování uvedeného textu vidíte v předloze.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Siln"/>
        </w:rPr>
        <w:t>POZOR!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Siln"/>
        </w:rPr>
        <w:t>Konce řádků neodpovídají skutečnosti, okno prohlížeče bylo zmenšeno!</w:t>
      </w:r>
    </w:p>
    <w:p w:rsidR="00EE1D8C" w:rsidRPr="00D301FE" w:rsidRDefault="00EE1D8C" w:rsidP="00EE1D8C">
      <w:pPr>
        <w:pStyle w:val="zadan"/>
      </w:pPr>
      <w:r w:rsidRPr="00D301FE">
        <w:t>Vámi vytvořenou stránku uložte do složky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Zdraznnjemn"/>
        </w:rPr>
        <w:t>strukturovani_textu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D301FE">
        <w:t>pod názvem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Zdraznnjemn"/>
        </w:rPr>
        <w:t>strukturovani_textu_cv1.html</w:t>
      </w:r>
      <w:r w:rsidRPr="00D301FE">
        <w:t>.</w:t>
      </w:r>
    </w:p>
    <w:p w:rsidR="00EE1D8C" w:rsidRDefault="00EE1D8C" w:rsidP="00EE1D8C">
      <w:pPr>
        <w:pStyle w:val="Podtitul"/>
      </w:pPr>
      <w:r>
        <w:t>Předloha</w:t>
      </w:r>
    </w:p>
    <w:p w:rsidR="00EE1D8C" w:rsidRPr="004E4D05" w:rsidRDefault="00EE1D8C" w:rsidP="00EE1D8C">
      <w:pPr>
        <w:pStyle w:val="obrzek"/>
      </w:pPr>
      <w:r>
        <w:rPr>
          <w:noProof/>
          <w:lang w:val="en-US" w:eastAsia="en-US"/>
        </w:rPr>
        <w:drawing>
          <wp:inline distT="0" distB="0" distL="0" distR="0">
            <wp:extent cx="5257800" cy="5915025"/>
            <wp:effectExtent l="0" t="0" r="0" b="9525"/>
            <wp:docPr id="6" name="Obrázek 6" descr="strukturovani_textu_c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ukturovani_textu_cv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A8F" w:rsidRDefault="00E90A8F" w:rsidP="00E90A8F">
      <w:pPr>
        <w:pStyle w:val="Podtitul"/>
      </w:pPr>
    </w:p>
    <w:p w:rsidR="00E90A8F" w:rsidRDefault="00E90A8F" w:rsidP="00E90A8F">
      <w:pPr>
        <w:pStyle w:val="Podtitul"/>
      </w:pPr>
      <w:r>
        <w:t>Text cvičení</w:t>
      </w:r>
    </w:p>
    <w:p w:rsidR="00E90A8F" w:rsidRDefault="00E90A8F" w:rsidP="00E90A8F">
      <w:pPr>
        <w:pStyle w:val="textcvien"/>
      </w:pPr>
      <w:r>
        <w:t>Kam ještě na kole? Do Podyjí i Strážnice</w:t>
      </w:r>
    </w:p>
    <w:p w:rsidR="00E90A8F" w:rsidRDefault="00E90A8F" w:rsidP="00E90A8F">
      <w:pPr>
        <w:pStyle w:val="textcvien"/>
      </w:pPr>
      <w:r>
        <w:t>Strážnická cyklostezka</w:t>
      </w:r>
    </w:p>
    <w:p w:rsidR="00E90A8F" w:rsidRDefault="00E90A8F" w:rsidP="00E90A8F">
      <w:pPr>
        <w:pStyle w:val="textcvien"/>
      </w:pPr>
      <w:r>
        <w:t>Délka trasy: 101 km</w:t>
      </w:r>
    </w:p>
    <w:p w:rsidR="00E90A8F" w:rsidRDefault="00E90A8F" w:rsidP="00E90A8F">
      <w:pPr>
        <w:pStyle w:val="textcvien"/>
      </w:pPr>
      <w:r>
        <w:lastRenderedPageBreak/>
        <w:t>Obtížnost: středně těžká</w:t>
      </w:r>
    </w:p>
    <w:p w:rsidR="00E90A8F" w:rsidRDefault="00E90A8F" w:rsidP="00E90A8F">
      <w:pPr>
        <w:pStyle w:val="textcvien"/>
      </w:pPr>
      <w:r>
        <w:t>Typ kola:silniční, trekingové</w:t>
      </w:r>
    </w:p>
    <w:p w:rsidR="00E90A8F" w:rsidRDefault="00E90A8F" w:rsidP="00E90A8F">
      <w:pPr>
        <w:pStyle w:val="textcvien"/>
      </w:pPr>
      <w:r>
        <w:t xml:space="preserve">Okruh s mnoho výběžky, který nezvládnete za den, vede převážně po rovině, zvedá se jen v podhůří Bílých Karpat u Hluku. Na západě můžete </w:t>
      </w:r>
      <w:proofErr w:type="gramStart"/>
      <w:r>
        <w:t>vyrazit z Bzence</w:t>
      </w:r>
      <w:proofErr w:type="gramEnd"/>
      <w:r>
        <w:t xml:space="preserve"> nebo Rohatce, dojedete až do Vlčnova, který proslavila jízda králů.</w:t>
      </w:r>
      <w:r w:rsidR="00DE71D1">
        <w:t xml:space="preserve"> </w:t>
      </w:r>
      <w:r>
        <w:t xml:space="preserve">Z Rohatce se jede přes Petrov, kde se lze v Plžích zastavit v některím z padesáti unikátních sklepů, které znáte z filmu Jak básníkům chutná život. </w:t>
      </w:r>
      <w:proofErr w:type="gramStart"/>
      <w:r>
        <w:t>po</w:t>
      </w:r>
      <w:proofErr w:type="gramEnd"/>
      <w:r>
        <w:t xml:space="preserve"> stezce dojedete až do Szrážnice -  navštivte zde žerotínský zámek, židovskou synagogu a hlavně skanzen chalup s doškovými střechami. Odtud zamiřte přes Tvarožnou Lhotu do Tasova, Lipova a další vinařské obce Blatnice pod Svatým Antonínkem s areálem sklepů Stará hora a poutním místem na kopci. Dále se dá pokračovat do Hluku s odbočkou k Vlčnovu a přes Ostrožskou Novou ves, Veselí nad Moravou a Vnorovy dojet zpět do Strážnice. Anebo to vzít oklikou přes Moravský písek do Bzence.</w:t>
      </w:r>
    </w:p>
    <w:p w:rsidR="00E90A8F" w:rsidRDefault="00E90A8F" w:rsidP="00E90A8F">
      <w:pPr>
        <w:pStyle w:val="textcvien"/>
      </w:pPr>
      <w:r>
        <w:t>Na kole okolo Pálavy</w:t>
      </w:r>
    </w:p>
    <w:p w:rsidR="00E90A8F" w:rsidRDefault="00E90A8F" w:rsidP="00E90A8F">
      <w:pPr>
        <w:pStyle w:val="textcvien"/>
      </w:pPr>
      <w:r>
        <w:t>Délka trasy: 20 km</w:t>
      </w:r>
    </w:p>
    <w:p w:rsidR="00E90A8F" w:rsidRDefault="00E90A8F" w:rsidP="00E90A8F">
      <w:pPr>
        <w:pStyle w:val="textcvien"/>
      </w:pPr>
      <w:r>
        <w:t>Obtížnost: středně těžká</w:t>
      </w:r>
    </w:p>
    <w:p w:rsidR="00E90A8F" w:rsidRDefault="00E90A8F" w:rsidP="00E90A8F">
      <w:pPr>
        <w:pStyle w:val="textcvien"/>
      </w:pPr>
      <w:r>
        <w:t>Typ kola: všechny</w:t>
      </w:r>
    </w:p>
    <w:p w:rsidR="00E90A8F" w:rsidRDefault="00E90A8F" w:rsidP="00E90A8F">
      <w:pPr>
        <w:pStyle w:val="textcvien"/>
      </w:pPr>
      <w:r>
        <w:t>Objeďte Pálavu na kole. Je ovšem třeba se připravit na dlouhé stoupání a klesání, terén je tu kopcovitý. Odměnou však budou krásné výhledy na Pavlovské vrchy. Z Mikulova, jednoho z nejkrásnějšívh jihomoravských měst, se můžete po cyklostezce vydat přes vinařské vesnice Bavory, Perná</w:t>
      </w:r>
      <w:r w:rsidR="00DE71D1">
        <w:t xml:space="preserve"> </w:t>
      </w:r>
      <w:r>
        <w:t xml:space="preserve">(dobrých vinařství je tady více než dost). Minete Horní Věstonice a pokračujete do Dolních Věstonic, kde lze navštívit muzeum věnované Věstonické venuši. Hned vedle muzea je občerstvení se zahrádkou. Trasa pokračuje podél nádrže Nové Mlýny skoro až do Pavlova, </w:t>
      </w:r>
      <w:r w:rsidRPr="00C474E2">
        <w:t>odkud</w:t>
      </w:r>
      <w:r>
        <w:t xml:space="preserve"> jsou to další tři kilometry do Klentnice. Tady se musíte zastavit v Café Fara, hezké kavárně se zajímavou nabídkou, kde se o své hosty krásně starají. Po cyklostezce 5044 dojedete zpět do Mikulova.</w:t>
      </w:r>
    </w:p>
    <w:p w:rsidR="007C76C2" w:rsidRPr="00E90A8F" w:rsidRDefault="00E90A8F" w:rsidP="00E90A8F">
      <w:pPr>
        <w:spacing w:after="200" w:line="276" w:lineRule="auto"/>
        <w:rPr>
          <w:color w:val="808080" w:themeColor="background1" w:themeShade="80"/>
          <w:sz w:val="20"/>
        </w:rPr>
      </w:pPr>
      <w:r>
        <w:br w:type="page"/>
      </w:r>
    </w:p>
    <w:p w:rsidR="004E63B0" w:rsidRPr="00B20819" w:rsidRDefault="00EE1D8C" w:rsidP="00B20819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3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Pr="00E07F6E">
        <w:t>Strukturování textu</w:t>
      </w:r>
      <w:r>
        <w:t xml:space="preserve">, </w:t>
      </w:r>
      <w:r w:rsidRPr="00E07F6E">
        <w:t>odstavce a nadpisy</w:t>
      </w:r>
      <w:r>
        <w:t xml:space="preserve"> </w:t>
      </w:r>
      <w:r w:rsidR="004E63B0">
        <w:t>– ŘEŠENÍ</w:t>
      </w:r>
    </w:p>
    <w:p w:rsidR="00B46985" w:rsidRPr="00386A35" w:rsidRDefault="00B46985" w:rsidP="00B46985">
      <w:pPr>
        <w:pStyle w:val="Podtitul"/>
      </w:pPr>
      <w:r>
        <w:t>Zdrojový kód cvičení:</w:t>
      </w:r>
    </w:p>
    <w:p w:rsidR="00B46985" w:rsidRDefault="00B46985" w:rsidP="00B46985">
      <w:pPr>
        <w:pStyle w:val="obrzek"/>
      </w:pPr>
      <w:r>
        <w:rPr>
          <w:noProof/>
          <w:lang w:val="en-US" w:eastAsia="en-US"/>
        </w:rPr>
        <w:drawing>
          <wp:inline distT="0" distB="0" distL="0" distR="0">
            <wp:extent cx="5753100" cy="5219700"/>
            <wp:effectExtent l="0" t="0" r="0" b="0"/>
            <wp:docPr id="7" name="Obrázek 7" descr="strukturovani_textu_cv1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rukturovani_textu_cv1_k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6C2" w:rsidRPr="00CF0D95" w:rsidRDefault="007C76C2" w:rsidP="007C76C2">
      <w:pPr>
        <w:pStyle w:val="Nzev"/>
      </w:pPr>
      <w:r>
        <w:t>Zdroje</w:t>
      </w:r>
      <w:r w:rsidRPr="00250B2F">
        <w:t>:</w:t>
      </w:r>
    </w:p>
    <w:p w:rsidR="007C76C2" w:rsidRDefault="007C76C2" w:rsidP="007C76C2">
      <w:pPr>
        <w:tabs>
          <w:tab w:val="left" w:pos="1920"/>
        </w:tabs>
      </w:pPr>
      <w:r>
        <w:t xml:space="preserve">BUČKOVÁ, M. Kam ještě na kole? Do Podyjí i Strážnice. </w:t>
      </w:r>
      <w:r w:rsidRPr="00634115">
        <w:rPr>
          <w:i/>
        </w:rPr>
        <w:t>Mladá fronta Dnes, léto 2012</w:t>
      </w:r>
      <w:r>
        <w:t xml:space="preserve"> </w:t>
      </w:r>
      <w:r w:rsidRPr="00634115">
        <w:rPr>
          <w:i/>
        </w:rPr>
        <w:t>příloha na prázdniny a dovolenou</w:t>
      </w:r>
      <w:r>
        <w:t>.</w:t>
      </w:r>
      <w:r w:rsidR="00F5268A">
        <w:t xml:space="preserve"> </w:t>
      </w:r>
      <w:r>
        <w:t>2012</w:t>
      </w:r>
      <w:r w:rsidR="00F5268A">
        <w:t>-07-27</w:t>
      </w:r>
      <w:r>
        <w:t>. [cit. 2012-07-31].</w:t>
      </w:r>
    </w:p>
    <w:p w:rsidR="00F5268A" w:rsidRDefault="00F5268A" w:rsidP="00F5268A">
      <w:pPr>
        <w:pStyle w:val="Normlnweb"/>
        <w:jc w:val="both"/>
      </w:pPr>
      <w:proofErr w:type="gramStart"/>
      <w:r>
        <w:t>JANOVSKÝ , Dušan</w:t>
      </w:r>
      <w:proofErr w:type="gramEnd"/>
      <w:r>
        <w:t xml:space="preserve">. </w:t>
      </w:r>
      <w:r w:rsidRPr="00F5268A">
        <w:rPr>
          <w:rStyle w:val="Zvraznn"/>
          <w:b w:val="0"/>
        </w:rPr>
        <w:t>Jakpsatweb.cz : HTML: “</w:t>
      </w:r>
      <w:r w:rsidRPr="00F5268A">
        <w:rPr>
          <w:rStyle w:val="Zvraznn"/>
          <w:b w:val="0"/>
        </w:rPr>
        <w:t>Bloky</w:t>
      </w:r>
      <w:r w:rsidRPr="00F5268A">
        <w:rPr>
          <w:rStyle w:val="Zvraznn"/>
          <w:b w:val="0"/>
        </w:rPr>
        <w:t>“</w:t>
      </w:r>
      <w:r w:rsidRPr="00FA46FB">
        <w:rPr>
          <w:rStyle w:val="Zvraznn"/>
        </w:rPr>
        <w:t xml:space="preserve"> </w:t>
      </w:r>
      <w:r>
        <w:t>[online]. 2012-04-03 [cit. 2012-07-31]. Dostupný z WWW: &lt;</w:t>
      </w:r>
      <w:r w:rsidRPr="002C121A">
        <w:t xml:space="preserve"> </w:t>
      </w:r>
      <w:hyperlink r:id="rId9" w:history="1">
        <w:r w:rsidRPr="00F536B7">
          <w:rPr>
            <w:rStyle w:val="Hypertextovodkaz"/>
            <w:rFonts w:eastAsiaTheme="majorEastAsia"/>
          </w:rPr>
          <w:t>http://www.jakpsatweb.cz/html/bloky.html</w:t>
        </w:r>
      </w:hyperlink>
      <w:r>
        <w:t>&gt;.</w:t>
      </w:r>
    </w:p>
    <w:p w:rsidR="00F5268A" w:rsidRDefault="00F5268A" w:rsidP="00F5268A">
      <w:pPr>
        <w:pStyle w:val="Normlnweb"/>
        <w:jc w:val="both"/>
      </w:pPr>
      <w:proofErr w:type="gramStart"/>
      <w:r>
        <w:t>JANOVSKÝ , Dušan</w:t>
      </w:r>
      <w:proofErr w:type="gramEnd"/>
      <w:r>
        <w:t xml:space="preserve">. </w:t>
      </w:r>
      <w:r w:rsidRPr="00F5268A">
        <w:rPr>
          <w:rStyle w:val="Zvraznn"/>
          <w:b w:val="0"/>
        </w:rPr>
        <w:t>Jakpsatweb.cz : HTML: “</w:t>
      </w:r>
      <w:r>
        <w:rPr>
          <w:rStyle w:val="Zvraznn"/>
          <w:b w:val="0"/>
        </w:rPr>
        <w:t>Úprava textu</w:t>
      </w:r>
      <w:r w:rsidRPr="00F5268A">
        <w:rPr>
          <w:rStyle w:val="Zvraznn"/>
          <w:b w:val="0"/>
        </w:rPr>
        <w:t>“</w:t>
      </w:r>
      <w:r w:rsidRPr="00FA46FB">
        <w:rPr>
          <w:rStyle w:val="Zvraznn"/>
        </w:rPr>
        <w:t xml:space="preserve"> </w:t>
      </w:r>
      <w:r>
        <w:t>[online]. 2012-04-03 [cit. 2012-07-31]. Dostupný z WWW: &lt;</w:t>
      </w:r>
      <w:r w:rsidRPr="002C121A">
        <w:t xml:space="preserve"> </w:t>
      </w:r>
      <w:r w:rsidRPr="00F5268A">
        <w:rPr>
          <w:rFonts w:eastAsiaTheme="majorEastAsia"/>
        </w:rPr>
        <w:t>http://w</w:t>
      </w:r>
      <w:bookmarkStart w:id="0" w:name="_GoBack"/>
      <w:bookmarkEnd w:id="0"/>
      <w:r w:rsidRPr="00F5268A">
        <w:rPr>
          <w:rFonts w:eastAsiaTheme="majorEastAsia"/>
        </w:rPr>
        <w:t>ww.jakpsatweb.cz/html/</w:t>
      </w:r>
      <w:r>
        <w:rPr>
          <w:rFonts w:eastAsiaTheme="majorEastAsia"/>
        </w:rPr>
        <w:t>text.html</w:t>
      </w:r>
      <w:r>
        <w:t>&gt;.</w:t>
      </w:r>
    </w:p>
    <w:p w:rsidR="00F5268A" w:rsidRDefault="00F5268A" w:rsidP="00F5268A">
      <w:pPr>
        <w:pStyle w:val="Normlnweb"/>
        <w:jc w:val="both"/>
      </w:pPr>
    </w:p>
    <w:p w:rsidR="004E63B0" w:rsidRPr="00B20819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br w:type="page"/>
      </w:r>
      <w:r w:rsidR="00EE1D8C">
        <w:rPr>
          <w:rFonts w:eastAsia="Times New Roman"/>
          <w:bCs w:val="0"/>
          <w:kern w:val="0"/>
          <w:szCs w:val="20"/>
        </w:rPr>
        <w:lastRenderedPageBreak/>
        <w:t>3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EE1D8C" w:rsidRPr="00EE1D8C">
        <w:rPr>
          <w:sz w:val="28"/>
          <w:szCs w:val="28"/>
        </w:rPr>
        <w:t>Strukturování textu, odstavce a nadpisy</w:t>
      </w:r>
      <w:r w:rsidR="007D274B">
        <w:t xml:space="preserve"> </w:t>
      </w:r>
      <w:r w:rsidR="001415C9">
        <w:t xml:space="preserve">– </w:t>
      </w:r>
      <w:r w:rsidR="001415C9" w:rsidRPr="004E78FD">
        <w:t>M</w:t>
      </w:r>
      <w:r w:rsidR="001415C9">
        <w:t>ETODICKÝ LIST</w:t>
      </w:r>
    </w:p>
    <w:p w:rsidR="004E63B0" w:rsidRPr="009A264C" w:rsidRDefault="004E63B0" w:rsidP="009A264C">
      <w:pPr>
        <w:pStyle w:val="metodika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4E63B0" w:rsidRDefault="004E63B0" w:rsidP="009A264C">
      <w:pPr>
        <w:pStyle w:val="metodika"/>
      </w:pPr>
      <w:r w:rsidRPr="000327AE">
        <w:rPr>
          <w:rStyle w:val="PodtitulChar"/>
        </w:rPr>
        <w:t>Cílová skupina:</w:t>
      </w:r>
      <w:r w:rsidRPr="004E78FD">
        <w:t xml:space="preserve"> </w:t>
      </w:r>
      <w:r w:rsidRPr="00F02F8F">
        <w:t xml:space="preserve">žák </w:t>
      </w:r>
      <w:r>
        <w:t>SŠ</w:t>
      </w:r>
    </w:p>
    <w:p w:rsidR="009A264C" w:rsidRDefault="004E63B0" w:rsidP="009A264C">
      <w:pPr>
        <w:pStyle w:val="metodika"/>
      </w:pPr>
      <w:r w:rsidRPr="000327AE">
        <w:rPr>
          <w:rStyle w:val="PodtitulChar"/>
        </w:rPr>
        <w:t>Rok vytvoření:</w:t>
      </w:r>
      <w:r>
        <w:t xml:space="preserve"> 2012</w:t>
      </w:r>
    </w:p>
    <w:p w:rsidR="004E63B0" w:rsidRDefault="001415C9" w:rsidP="00B20819">
      <w:pPr>
        <w:pStyle w:val="metodika"/>
      </w:pPr>
      <w:r>
        <w:rPr>
          <w:rStyle w:val="PodtitulChar"/>
        </w:rPr>
        <w:t>Anotace</w:t>
      </w:r>
      <w:r w:rsidR="004E63B0" w:rsidRPr="000327AE">
        <w:rPr>
          <w:rStyle w:val="PodtitulChar"/>
        </w:rPr>
        <w:t>:</w:t>
      </w:r>
      <w:r w:rsidR="004E63B0">
        <w:rPr>
          <w:b/>
        </w:rPr>
        <w:t xml:space="preserve"> </w:t>
      </w:r>
      <w:r w:rsidR="007C76C2">
        <w:t>Z</w:t>
      </w:r>
      <w:r w:rsidR="007C76C2">
        <w:t>ákladní značky používané pro rozdělení textu do odstavců a nadpisů a také značky, které zdůrazňují písmo. Značky</w:t>
      </w:r>
      <w:r w:rsidR="007C76C2">
        <w:t xml:space="preserve"> žáci</w:t>
      </w:r>
      <w:r w:rsidR="007C76C2">
        <w:t xml:space="preserve"> využijí při zpracování cvičení.</w:t>
      </w:r>
    </w:p>
    <w:p w:rsidR="007C76C2" w:rsidRPr="004E78FD" w:rsidRDefault="004E63B0" w:rsidP="007C76C2">
      <w:pPr>
        <w:pStyle w:val="metodika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7C76C2">
        <w:t>Při tvorbě www stránek žák správně používá značky &lt;p&gt;, &lt;h</w:t>
      </w:r>
      <w:r w:rsidR="007C76C2" w:rsidRPr="005235A2">
        <w:rPr>
          <w:i/>
        </w:rPr>
        <w:t>n</w:t>
      </w:r>
      <w:r w:rsidR="007C76C2">
        <w:t>&gt;, &lt;strong&gt;, &lt;em&gt;, &lt;br /&gt; a uplatňuje zásady pro používání nadpisů různé úrovně. Rozlišuje odlišný zápis párové a nepárové značky.</w:t>
      </w:r>
    </w:p>
    <w:p w:rsidR="004E63B0" w:rsidRPr="009A264C" w:rsidRDefault="004E63B0" w:rsidP="009A264C">
      <w:pPr>
        <w:pStyle w:val="metodika"/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t>(pokud byly využity při výuce a byly hrazeny z projektu):</w:t>
      </w:r>
    </w:p>
    <w:p w:rsidR="004E63B0" w:rsidRDefault="004E63B0" w:rsidP="009A264C">
      <w:pPr>
        <w:pStyle w:val="metodika"/>
      </w:pPr>
      <w:r w:rsidRPr="000327AE">
        <w:rPr>
          <w:rStyle w:val="PodtitulChar"/>
        </w:rPr>
        <w:t>Předpokládaný čas:</w:t>
      </w:r>
      <w:r>
        <w:t xml:space="preserve"> </w:t>
      </w:r>
      <w:r w:rsidR="007C76C2">
        <w:t>30</w:t>
      </w:r>
      <w:r>
        <w:t xml:space="preserve"> minut</w:t>
      </w:r>
    </w:p>
    <w:p w:rsidR="004E63B0" w:rsidRDefault="004E63B0" w:rsidP="009A264C">
      <w:pPr>
        <w:pStyle w:val="metodika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Je určeno k samostatné práci žáků</w:t>
      </w:r>
      <w:r w:rsidR="00871B5D">
        <w:t>.</w:t>
      </w:r>
      <w:r>
        <w:t xml:space="preserve"> </w:t>
      </w: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1415C9"/>
    <w:rsid w:val="00153D69"/>
    <w:rsid w:val="00486245"/>
    <w:rsid w:val="004E63B0"/>
    <w:rsid w:val="006E6834"/>
    <w:rsid w:val="007C4D7D"/>
    <w:rsid w:val="007C76C2"/>
    <w:rsid w:val="007D274B"/>
    <w:rsid w:val="00812F42"/>
    <w:rsid w:val="00871B5D"/>
    <w:rsid w:val="008D5533"/>
    <w:rsid w:val="009A264C"/>
    <w:rsid w:val="009A2A83"/>
    <w:rsid w:val="00B20819"/>
    <w:rsid w:val="00B46985"/>
    <w:rsid w:val="00C12525"/>
    <w:rsid w:val="00C347F7"/>
    <w:rsid w:val="00C57C78"/>
    <w:rsid w:val="00D1600E"/>
    <w:rsid w:val="00DA5ECF"/>
    <w:rsid w:val="00DE71D1"/>
    <w:rsid w:val="00E90A8F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jakpsatweb.cz/html/bloky.html" TargetMode="Externa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Mirka</cp:lastModifiedBy>
  <cp:revision>9</cp:revision>
  <dcterms:created xsi:type="dcterms:W3CDTF">2012-09-11T09:04:00Z</dcterms:created>
  <dcterms:modified xsi:type="dcterms:W3CDTF">2012-09-11T10:04:00Z</dcterms:modified>
</cp:coreProperties>
</file>