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577" w:rsidRDefault="004A6577" w:rsidP="004A6577">
      <w:pPr>
        <w:jc w:val="center"/>
        <w:rPr>
          <w:rFonts w:cs="Calibri"/>
          <w:sz w:val="28"/>
          <w:szCs w:val="28"/>
        </w:rPr>
      </w:pPr>
      <w:r>
        <w:rPr>
          <w:noProof/>
          <w:lang w:eastAsia="cs-CZ"/>
        </w:rPr>
        <w:drawing>
          <wp:inline distT="0" distB="0" distL="0" distR="0" wp14:anchorId="7C0F0409" wp14:editId="671ACD65">
            <wp:extent cx="3971925" cy="866775"/>
            <wp:effectExtent l="0" t="0" r="9525" b="952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71925" cy="866775"/>
                    </a:xfrm>
                    <a:prstGeom prst="rect">
                      <a:avLst/>
                    </a:prstGeom>
                    <a:noFill/>
                    <a:ln>
                      <a:noFill/>
                    </a:ln>
                  </pic:spPr>
                </pic:pic>
              </a:graphicData>
            </a:graphic>
          </wp:inline>
        </w:drawing>
      </w:r>
    </w:p>
    <w:p w:rsidR="004A6577" w:rsidRDefault="004A6577" w:rsidP="004A6577">
      <w:pPr>
        <w:rPr>
          <w:rFonts w:cs="Calibri"/>
          <w:sz w:val="28"/>
          <w:szCs w:val="28"/>
        </w:rPr>
      </w:pPr>
    </w:p>
    <w:p w:rsidR="004A6577" w:rsidRDefault="004A6577" w:rsidP="004A6577">
      <w:pPr>
        <w:jc w:val="center"/>
        <w:rPr>
          <w:rFonts w:cs="Calibri"/>
          <w:sz w:val="28"/>
          <w:szCs w:val="28"/>
        </w:rPr>
      </w:pPr>
    </w:p>
    <w:p w:rsidR="004A6577" w:rsidRDefault="004A6577" w:rsidP="004A6577">
      <w:pPr>
        <w:jc w:val="center"/>
        <w:rPr>
          <w:rFonts w:cs="Calibri"/>
          <w:sz w:val="28"/>
          <w:szCs w:val="28"/>
        </w:rPr>
      </w:pPr>
    </w:p>
    <w:p w:rsidR="004A6577" w:rsidRDefault="004A6577" w:rsidP="004A6577">
      <w:pPr>
        <w:jc w:val="center"/>
        <w:rPr>
          <w:rFonts w:cs="Calibri"/>
          <w:sz w:val="28"/>
          <w:szCs w:val="28"/>
        </w:rPr>
      </w:pPr>
      <w:r>
        <w:rPr>
          <w:noProof/>
          <w:lang w:eastAsia="cs-CZ"/>
        </w:rPr>
        <w:drawing>
          <wp:anchor distT="0" distB="0" distL="114300" distR="114300" simplePos="0" relativeHeight="251659264" behindDoc="0" locked="0" layoutInCell="1" allowOverlap="1" wp14:anchorId="0A468CE9" wp14:editId="4F988BBA">
            <wp:simplePos x="0" y="0"/>
            <wp:positionH relativeFrom="column">
              <wp:align>center</wp:align>
            </wp:positionH>
            <wp:positionV relativeFrom="paragraph">
              <wp:posOffset>-510540</wp:posOffset>
            </wp:positionV>
            <wp:extent cx="2023110" cy="1090930"/>
            <wp:effectExtent l="0" t="0" r="0" b="0"/>
            <wp:wrapSquare wrapText="bothSides"/>
            <wp:docPr id="2" name="Obrázek 2" descr="Popis: Popis: Popis: Popis: Popis: Popis: logo sko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5" descr="Popis: Popis: Popis: Popis: Popis: Popis: logo skol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23110" cy="10909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6577" w:rsidRDefault="004A6577" w:rsidP="004A6577">
      <w:pPr>
        <w:jc w:val="center"/>
        <w:rPr>
          <w:rFonts w:cs="Calibri"/>
          <w:sz w:val="28"/>
          <w:szCs w:val="28"/>
        </w:rPr>
      </w:pPr>
    </w:p>
    <w:p w:rsidR="004A6577" w:rsidRDefault="004A6577" w:rsidP="004A6577">
      <w:pPr>
        <w:jc w:val="center"/>
        <w:rPr>
          <w:rFonts w:cs="Calibri"/>
          <w:sz w:val="28"/>
          <w:szCs w:val="28"/>
        </w:rPr>
      </w:pPr>
    </w:p>
    <w:p w:rsidR="004A6577" w:rsidRDefault="004A6577" w:rsidP="004A6577">
      <w:pPr>
        <w:jc w:val="center"/>
        <w:rPr>
          <w:rFonts w:cs="Calibri"/>
          <w:sz w:val="28"/>
          <w:szCs w:val="28"/>
        </w:rPr>
      </w:pPr>
    </w:p>
    <w:p w:rsidR="004A6577" w:rsidRDefault="004A6577" w:rsidP="004A6577">
      <w:pPr>
        <w:jc w:val="center"/>
        <w:rPr>
          <w:rFonts w:cs="Calibri"/>
          <w:sz w:val="28"/>
          <w:szCs w:val="28"/>
        </w:rPr>
      </w:pPr>
      <w:r>
        <w:rPr>
          <w:rFonts w:cs="Calibri"/>
          <w:sz w:val="28"/>
          <w:szCs w:val="28"/>
        </w:rPr>
        <w:t>Masarykova základní škola Debř, Mladá Boleslav, příspěvková organizace</w:t>
      </w:r>
    </w:p>
    <w:p w:rsidR="004A6577" w:rsidRDefault="004A6577" w:rsidP="004A6577">
      <w:pPr>
        <w:jc w:val="center"/>
        <w:rPr>
          <w:rFonts w:cs="Calibri"/>
          <w:sz w:val="28"/>
          <w:szCs w:val="28"/>
        </w:rPr>
      </w:pPr>
    </w:p>
    <w:p w:rsidR="004A6577" w:rsidRDefault="004A6577" w:rsidP="004A6577">
      <w:pPr>
        <w:rPr>
          <w:rFonts w:cs="Calibri"/>
          <w:sz w:val="28"/>
          <w:szCs w:val="28"/>
        </w:rPr>
      </w:pPr>
    </w:p>
    <w:p w:rsidR="004A6577" w:rsidRDefault="004A6577" w:rsidP="004A6577">
      <w:pPr>
        <w:jc w:val="center"/>
        <w:rPr>
          <w:rFonts w:cs="Calibri"/>
          <w:sz w:val="36"/>
          <w:szCs w:val="36"/>
          <w:u w:val="single"/>
        </w:rPr>
      </w:pPr>
      <w:r>
        <w:rPr>
          <w:rFonts w:cs="Calibri"/>
          <w:sz w:val="36"/>
          <w:szCs w:val="36"/>
          <w:u w:val="single"/>
        </w:rPr>
        <w:t>Název a číslo materiálu:</w:t>
      </w:r>
    </w:p>
    <w:p w:rsidR="004A6577" w:rsidRDefault="004A6577" w:rsidP="004A6577">
      <w:pPr>
        <w:jc w:val="center"/>
        <w:rPr>
          <w:rFonts w:cs="Calibri"/>
          <w:sz w:val="28"/>
          <w:szCs w:val="28"/>
        </w:rPr>
      </w:pPr>
      <w:r>
        <w:rPr>
          <w:rFonts w:cs="Calibri"/>
          <w:sz w:val="28"/>
          <w:szCs w:val="28"/>
        </w:rPr>
        <w:t xml:space="preserve">VY_32_INOVACE_17_Umění a kultura (Hudební výchova) _9.ročník – </w:t>
      </w:r>
    </w:p>
    <w:p w:rsidR="004A6577" w:rsidRDefault="004A6577" w:rsidP="004A6577">
      <w:pPr>
        <w:jc w:val="center"/>
        <w:rPr>
          <w:rFonts w:cs="Calibri"/>
          <w:sz w:val="28"/>
          <w:szCs w:val="28"/>
        </w:rPr>
      </w:pPr>
      <w:r>
        <w:rPr>
          <w:rFonts w:cs="Calibri"/>
          <w:sz w:val="28"/>
          <w:szCs w:val="28"/>
        </w:rPr>
        <w:t>PANTOMIMA</w:t>
      </w:r>
    </w:p>
    <w:p w:rsidR="004A6577" w:rsidRDefault="004A6577" w:rsidP="004A6577">
      <w:pPr>
        <w:jc w:val="center"/>
        <w:rPr>
          <w:rFonts w:cs="Calibri"/>
          <w:sz w:val="28"/>
          <w:szCs w:val="28"/>
        </w:rPr>
      </w:pPr>
    </w:p>
    <w:p w:rsidR="004A6577" w:rsidRDefault="004A6577" w:rsidP="004A6577">
      <w:pPr>
        <w:jc w:val="center"/>
        <w:rPr>
          <w:rFonts w:cs="Calibri"/>
          <w:sz w:val="28"/>
          <w:szCs w:val="28"/>
        </w:rPr>
      </w:pPr>
    </w:p>
    <w:p w:rsidR="004A6577" w:rsidRDefault="004A6577" w:rsidP="004A6577">
      <w:pPr>
        <w:jc w:val="center"/>
        <w:rPr>
          <w:rFonts w:cs="Calibri"/>
          <w:sz w:val="28"/>
          <w:szCs w:val="28"/>
        </w:rPr>
      </w:pPr>
    </w:p>
    <w:p w:rsidR="004A6577" w:rsidRDefault="004A6577" w:rsidP="004A6577">
      <w:pPr>
        <w:rPr>
          <w:rFonts w:cs="Calibri"/>
          <w:sz w:val="28"/>
          <w:szCs w:val="28"/>
        </w:rPr>
      </w:pPr>
      <w:r>
        <w:rPr>
          <w:rFonts w:cs="Calibri"/>
          <w:sz w:val="28"/>
          <w:szCs w:val="28"/>
        </w:rPr>
        <w:t>Autor: Mgr. Věra Stránská</w:t>
      </w:r>
    </w:p>
    <w:p w:rsidR="004A6577" w:rsidRDefault="004A6577" w:rsidP="004A6577">
      <w:pPr>
        <w:rPr>
          <w:rFonts w:cs="Calibri"/>
          <w:sz w:val="28"/>
          <w:szCs w:val="28"/>
        </w:rPr>
      </w:pPr>
    </w:p>
    <w:p w:rsidR="004A6577" w:rsidRDefault="004A6577" w:rsidP="004A6577">
      <w:pPr>
        <w:rPr>
          <w:rFonts w:cs="Calibri"/>
          <w:sz w:val="28"/>
          <w:szCs w:val="28"/>
        </w:rPr>
      </w:pPr>
    </w:p>
    <w:p w:rsidR="004A6577" w:rsidRDefault="004A6577" w:rsidP="004A6577">
      <w:pPr>
        <w:rPr>
          <w:rFonts w:cs="Calibri"/>
          <w:sz w:val="28"/>
          <w:szCs w:val="28"/>
        </w:rPr>
      </w:pPr>
    </w:p>
    <w:p w:rsidR="004A6577" w:rsidRDefault="004A6577" w:rsidP="004A6577">
      <w:pPr>
        <w:rPr>
          <w:rFonts w:cs="Calibri"/>
          <w:sz w:val="28"/>
          <w:szCs w:val="28"/>
        </w:rPr>
      </w:pPr>
      <w:r>
        <w:rPr>
          <w:rFonts w:cs="Calibri"/>
          <w:sz w:val="28"/>
          <w:szCs w:val="28"/>
        </w:rPr>
        <w:t>Číslo projektu: CZ.1.07/1.4.00/21.1185</w:t>
      </w:r>
    </w:p>
    <w:p w:rsidR="004A6577" w:rsidRPr="000123B3" w:rsidRDefault="004A6577" w:rsidP="004A6577">
      <w:pPr>
        <w:jc w:val="both"/>
        <w:rPr>
          <w:rFonts w:cs="Calibri"/>
          <w:b/>
          <w:sz w:val="36"/>
          <w:szCs w:val="36"/>
        </w:rPr>
      </w:pPr>
      <w:r w:rsidRPr="000123B3">
        <w:rPr>
          <w:rFonts w:cs="Calibri"/>
          <w:b/>
          <w:sz w:val="36"/>
          <w:szCs w:val="36"/>
        </w:rPr>
        <w:lastRenderedPageBreak/>
        <w:t>METODIKA</w:t>
      </w:r>
    </w:p>
    <w:p w:rsidR="004A6577" w:rsidRDefault="004A6577" w:rsidP="004A6577">
      <w:pPr>
        <w:jc w:val="both"/>
        <w:rPr>
          <w:rFonts w:cs="Calibri"/>
          <w:sz w:val="28"/>
          <w:szCs w:val="28"/>
        </w:rPr>
      </w:pPr>
      <w:r w:rsidRPr="000123B3">
        <w:rPr>
          <w:rFonts w:cs="Calibri"/>
          <w:sz w:val="28"/>
          <w:szCs w:val="28"/>
        </w:rPr>
        <w:t xml:space="preserve">TENTO UČEBNÍ MATERIÁL SLOUŽÍ K VÝUCE HUDEBNÍ VÝCHOVY V 9. ROČNÍKU ZÁKLADNÍ ŠKOLY. JE URČEN NA JEDNU  VYUČOVACÍ  HODINU (45 MIN.). ŽÁKA SEZNAMUJE S NOVOU LÁTKOU, OBSAHUJE  VÝUKOVÝ TEXT (je možné pustit na interaktivní tabuli, žáci si mohou dělat poznámky), HUDEBNÍ UKÁZKY   A </w:t>
      </w:r>
      <w:r>
        <w:rPr>
          <w:rFonts w:cs="Calibri"/>
          <w:sz w:val="28"/>
          <w:szCs w:val="28"/>
        </w:rPr>
        <w:t xml:space="preserve"> </w:t>
      </w:r>
      <w:r w:rsidRPr="000123B3">
        <w:rPr>
          <w:rFonts w:cs="Calibri"/>
          <w:sz w:val="28"/>
          <w:szCs w:val="28"/>
        </w:rPr>
        <w:t>MALÝ KONTROLNÍ TEST NA KONCI HODINY.</w:t>
      </w:r>
    </w:p>
    <w:p w:rsidR="004A6577" w:rsidRPr="004A6577" w:rsidRDefault="004A6577" w:rsidP="004A6577">
      <w:pPr>
        <w:jc w:val="both"/>
        <w:rPr>
          <w:rFonts w:cs="Calibri"/>
          <w:b/>
          <w:color w:val="FF0000"/>
          <w:sz w:val="56"/>
          <w:szCs w:val="56"/>
        </w:rPr>
      </w:pPr>
      <w:r w:rsidRPr="004A6577">
        <w:rPr>
          <w:rFonts w:cs="Calibri"/>
          <w:b/>
          <w:color w:val="FF0000"/>
          <w:sz w:val="56"/>
          <w:szCs w:val="56"/>
        </w:rPr>
        <w:t>PANTOMIMA</w:t>
      </w:r>
    </w:p>
    <w:p w:rsidR="00FC68D5" w:rsidRDefault="00FC68D5" w:rsidP="004A6577">
      <w:pPr>
        <w:pStyle w:val="Normlnweb"/>
        <w:jc w:val="both"/>
        <w:rPr>
          <w:sz w:val="28"/>
          <w:szCs w:val="28"/>
        </w:rPr>
      </w:pPr>
      <w:r w:rsidRPr="00FC68D5">
        <w:rPr>
          <w:sz w:val="28"/>
          <w:szCs w:val="28"/>
        </w:rPr>
        <w:t xml:space="preserve">Jevištní </w:t>
      </w:r>
      <w:hyperlink r:id="rId8" w:anchor="forma" w:history="1">
        <w:r w:rsidRPr="00FC68D5">
          <w:rPr>
            <w:rStyle w:val="Hypertextovodkaz"/>
            <w:color w:val="auto"/>
            <w:sz w:val="28"/>
            <w:szCs w:val="28"/>
            <w:u w:val="none"/>
          </w:rPr>
          <w:t>forma</w:t>
        </w:r>
      </w:hyperlink>
      <w:r>
        <w:rPr>
          <w:sz w:val="28"/>
          <w:szCs w:val="28"/>
        </w:rPr>
        <w:t xml:space="preserve"> </w:t>
      </w:r>
      <w:r w:rsidRPr="00FC68D5">
        <w:rPr>
          <w:sz w:val="28"/>
          <w:szCs w:val="28"/>
        </w:rPr>
        <w:t xml:space="preserve">beze slov, kde se děj vyjadřuje pouze gestikulací a pohybem. </w:t>
      </w:r>
    </w:p>
    <w:p w:rsidR="004A6577" w:rsidRDefault="004A6577" w:rsidP="004A6577">
      <w:pPr>
        <w:pStyle w:val="Normlnweb"/>
        <w:jc w:val="both"/>
        <w:rPr>
          <w:sz w:val="28"/>
          <w:szCs w:val="28"/>
        </w:rPr>
      </w:pPr>
      <w:r w:rsidRPr="004A6577">
        <w:rPr>
          <w:bCs/>
          <w:sz w:val="28"/>
          <w:szCs w:val="28"/>
        </w:rPr>
        <w:t>Pantomima</w:t>
      </w:r>
      <w:r w:rsidRPr="004A6577">
        <w:rPr>
          <w:sz w:val="28"/>
          <w:szCs w:val="28"/>
        </w:rPr>
        <w:t xml:space="preserve"> </w:t>
      </w:r>
      <w:r w:rsidRPr="004A6577">
        <w:rPr>
          <w:b/>
          <w:sz w:val="28"/>
          <w:szCs w:val="28"/>
        </w:rPr>
        <w:t>(</w:t>
      </w:r>
      <w:r w:rsidRPr="004A6577">
        <w:rPr>
          <w:b/>
          <w:bCs/>
          <w:sz w:val="28"/>
          <w:szCs w:val="28"/>
        </w:rPr>
        <w:t>němohra</w:t>
      </w:r>
      <w:r w:rsidRPr="004A6577">
        <w:rPr>
          <w:sz w:val="28"/>
          <w:szCs w:val="28"/>
        </w:rPr>
        <w:t xml:space="preserve">) je </w:t>
      </w:r>
      <w:hyperlink r:id="rId9" w:tooltip="Divadlo" w:history="1">
        <w:r w:rsidRPr="004A6577">
          <w:rPr>
            <w:rStyle w:val="Hypertextovodkaz"/>
            <w:color w:val="auto"/>
            <w:sz w:val="28"/>
            <w:szCs w:val="28"/>
            <w:u w:val="none"/>
          </w:rPr>
          <w:t>divadelní</w:t>
        </w:r>
      </w:hyperlink>
      <w:r w:rsidRPr="004A6577">
        <w:rPr>
          <w:sz w:val="28"/>
          <w:szCs w:val="28"/>
        </w:rPr>
        <w:t xml:space="preserve"> způsob vyjádření pomocí </w:t>
      </w:r>
      <w:hyperlink r:id="rId10" w:tooltip="Mimika" w:history="1">
        <w:r w:rsidRPr="004A6577">
          <w:rPr>
            <w:rStyle w:val="Hypertextovodkaz"/>
            <w:color w:val="auto"/>
            <w:sz w:val="28"/>
            <w:szCs w:val="28"/>
            <w:u w:val="none"/>
          </w:rPr>
          <w:t>mimiky</w:t>
        </w:r>
      </w:hyperlink>
      <w:r w:rsidRPr="004A6577">
        <w:rPr>
          <w:sz w:val="28"/>
          <w:szCs w:val="28"/>
        </w:rPr>
        <w:t xml:space="preserve"> a </w:t>
      </w:r>
      <w:hyperlink r:id="rId11" w:tooltip="Gesto" w:history="1">
        <w:r w:rsidRPr="004A6577">
          <w:rPr>
            <w:rStyle w:val="Hypertextovodkaz"/>
            <w:color w:val="auto"/>
            <w:sz w:val="28"/>
            <w:szCs w:val="28"/>
            <w:u w:val="none"/>
          </w:rPr>
          <w:t>gestikulace</w:t>
        </w:r>
      </w:hyperlink>
      <w:r w:rsidRPr="004A6577">
        <w:rPr>
          <w:sz w:val="28"/>
          <w:szCs w:val="28"/>
        </w:rPr>
        <w:t xml:space="preserve"> s prvky </w:t>
      </w:r>
      <w:hyperlink r:id="rId12" w:tooltip="Tanec" w:history="1">
        <w:r w:rsidRPr="004A6577">
          <w:rPr>
            <w:rStyle w:val="Hypertextovodkaz"/>
            <w:color w:val="auto"/>
            <w:sz w:val="28"/>
            <w:szCs w:val="28"/>
            <w:u w:val="none"/>
          </w:rPr>
          <w:t>tance</w:t>
        </w:r>
      </w:hyperlink>
      <w:r w:rsidRPr="004A6577">
        <w:rPr>
          <w:sz w:val="28"/>
          <w:szCs w:val="28"/>
        </w:rPr>
        <w:t xml:space="preserve">, to vše bez použití </w:t>
      </w:r>
      <w:hyperlink r:id="rId13" w:tooltip="Hlas" w:history="1">
        <w:r w:rsidRPr="004A6577">
          <w:rPr>
            <w:rStyle w:val="Hypertextovodkaz"/>
            <w:color w:val="auto"/>
            <w:sz w:val="28"/>
            <w:szCs w:val="28"/>
            <w:u w:val="none"/>
          </w:rPr>
          <w:t>hlasu</w:t>
        </w:r>
      </w:hyperlink>
      <w:r w:rsidRPr="004A6577">
        <w:rPr>
          <w:sz w:val="28"/>
          <w:szCs w:val="28"/>
        </w:rPr>
        <w:t xml:space="preserve">. Herci se nazývají </w:t>
      </w:r>
      <w:hyperlink r:id="rId14" w:tooltip="Mim" w:history="1">
        <w:r w:rsidRPr="004A6577">
          <w:rPr>
            <w:rStyle w:val="Hypertextovodkaz"/>
            <w:color w:val="auto"/>
            <w:sz w:val="28"/>
            <w:szCs w:val="28"/>
            <w:u w:val="none"/>
          </w:rPr>
          <w:t>mimové</w:t>
        </w:r>
      </w:hyperlink>
      <w:r w:rsidRPr="004A6577">
        <w:rPr>
          <w:sz w:val="28"/>
          <w:szCs w:val="28"/>
        </w:rPr>
        <w:t xml:space="preserve">, </w:t>
      </w:r>
      <w:r w:rsidRPr="004A6577">
        <w:rPr>
          <w:iCs/>
          <w:sz w:val="28"/>
          <w:szCs w:val="28"/>
        </w:rPr>
        <w:t>pantomimové</w:t>
      </w:r>
      <w:r w:rsidRPr="004A6577">
        <w:rPr>
          <w:sz w:val="28"/>
          <w:szCs w:val="28"/>
        </w:rPr>
        <w:t xml:space="preserve"> (ženy </w:t>
      </w:r>
      <w:r w:rsidRPr="004A6577">
        <w:rPr>
          <w:iCs/>
          <w:sz w:val="28"/>
          <w:szCs w:val="28"/>
        </w:rPr>
        <w:t>pantomimičky</w:t>
      </w:r>
      <w:r w:rsidRPr="004A6577">
        <w:rPr>
          <w:sz w:val="28"/>
          <w:szCs w:val="28"/>
        </w:rPr>
        <w:t xml:space="preserve">) nebo </w:t>
      </w:r>
      <w:r w:rsidRPr="004A6577">
        <w:rPr>
          <w:iCs/>
          <w:sz w:val="28"/>
          <w:szCs w:val="28"/>
        </w:rPr>
        <w:t>pantomimici/pantomimikové</w:t>
      </w:r>
      <w:r>
        <w:rPr>
          <w:sz w:val="28"/>
          <w:szCs w:val="28"/>
        </w:rPr>
        <w:t>.</w:t>
      </w:r>
    </w:p>
    <w:p w:rsidR="004A6577" w:rsidRPr="004A6577" w:rsidRDefault="004A6577" w:rsidP="004A6577">
      <w:pPr>
        <w:pStyle w:val="Normlnweb"/>
        <w:jc w:val="both"/>
        <w:rPr>
          <w:b/>
          <w:sz w:val="28"/>
          <w:szCs w:val="28"/>
        </w:rPr>
      </w:pPr>
      <w:r w:rsidRPr="004A6577">
        <w:rPr>
          <w:sz w:val="28"/>
          <w:szCs w:val="28"/>
        </w:rPr>
        <w:t xml:space="preserve"> Pantomima se stala oblíbenou ve Francii konce 18. století, nejvýznamnějším evropským mimem tohoto období byl (v českém </w:t>
      </w:r>
      <w:hyperlink r:id="rId15" w:tooltip="Kolín" w:history="1">
        <w:r w:rsidRPr="004A6577">
          <w:rPr>
            <w:rStyle w:val="Hypertextovodkaz"/>
            <w:color w:val="auto"/>
            <w:sz w:val="28"/>
            <w:szCs w:val="28"/>
            <w:u w:val="none"/>
          </w:rPr>
          <w:t>Kolíně</w:t>
        </w:r>
      </w:hyperlink>
      <w:r w:rsidRPr="004A6577">
        <w:rPr>
          <w:sz w:val="28"/>
          <w:szCs w:val="28"/>
        </w:rPr>
        <w:t xml:space="preserve"> narozený) </w:t>
      </w:r>
      <w:hyperlink r:id="rId16" w:tooltip="Jean Gaspard Deburau" w:history="1">
        <w:r w:rsidRPr="004A6577">
          <w:rPr>
            <w:rStyle w:val="Hypertextovodkaz"/>
            <w:b/>
            <w:color w:val="auto"/>
            <w:sz w:val="28"/>
            <w:szCs w:val="28"/>
            <w:u w:val="none"/>
          </w:rPr>
          <w:t>Jean Gaspard Deburau</w:t>
        </w:r>
      </w:hyperlink>
      <w:r w:rsidRPr="004A6577">
        <w:rPr>
          <w:sz w:val="28"/>
          <w:szCs w:val="28"/>
        </w:rPr>
        <w:t xml:space="preserve">. Známí čeští mimové jsou například </w:t>
      </w:r>
      <w:hyperlink r:id="rId17" w:tooltip="Boris Hybner" w:history="1">
        <w:r w:rsidRPr="004A6577">
          <w:rPr>
            <w:rStyle w:val="Hypertextovodkaz"/>
            <w:b/>
            <w:color w:val="auto"/>
            <w:sz w:val="28"/>
            <w:szCs w:val="28"/>
            <w:u w:val="none"/>
          </w:rPr>
          <w:t>Boris Hybner</w:t>
        </w:r>
      </w:hyperlink>
      <w:r w:rsidRPr="004A6577">
        <w:rPr>
          <w:sz w:val="28"/>
          <w:szCs w:val="28"/>
        </w:rPr>
        <w:t xml:space="preserve"> a </w:t>
      </w:r>
      <w:hyperlink r:id="rId18" w:tooltip="Bolek Polívka" w:history="1">
        <w:r w:rsidRPr="004A6577">
          <w:rPr>
            <w:rStyle w:val="Hypertextovodkaz"/>
            <w:b/>
            <w:color w:val="auto"/>
            <w:sz w:val="28"/>
            <w:szCs w:val="28"/>
            <w:u w:val="none"/>
          </w:rPr>
          <w:t>Bolek Polívka</w:t>
        </w:r>
      </w:hyperlink>
      <w:r>
        <w:rPr>
          <w:sz w:val="28"/>
          <w:szCs w:val="28"/>
        </w:rPr>
        <w:t>,</w:t>
      </w:r>
      <w:r>
        <w:rPr>
          <w:b/>
          <w:sz w:val="28"/>
          <w:szCs w:val="28"/>
        </w:rPr>
        <w:t xml:space="preserve"> LadislavFialka.</w:t>
      </w:r>
    </w:p>
    <w:p w:rsidR="004A6577" w:rsidRPr="004A6577" w:rsidRDefault="004A6577" w:rsidP="004A6577">
      <w:pPr>
        <w:pStyle w:val="Normlnweb"/>
        <w:jc w:val="both"/>
        <w:rPr>
          <w:sz w:val="28"/>
          <w:szCs w:val="28"/>
        </w:rPr>
      </w:pPr>
      <w:r w:rsidRPr="004A6577">
        <w:rPr>
          <w:sz w:val="28"/>
          <w:szCs w:val="28"/>
        </w:rPr>
        <w:t xml:space="preserve">V současné době pantomima na území České republiky prožívá obrození. Po smrti Ladislava Fialky tento divadelní žánr skomíral. Dnes nastupuje "nová" generace mimů, kteří presentují takzvanou moderní pantomimu postavenou na klasických mimických prvcích v kombinaci s alternativními divadelními směry (fyzické divadlo, moderní tanec, loutky, práce s dechem a hlasem a jiné.) V současnosti v ČR není stálá scéna mimického divadla, jako tomu bylo za dob Ladislava Fialky (Divadlo Na Zábradlí). Mimičtí herci inscenují na různých scénách, nebo v industriálních prostorách. Viditelnými představiteli české pantomimy jsou dnes například Vojta Švejda, Radim Vizváry, Tomáš Legierski a Mirka Čechová. Studenti </w:t>
      </w:r>
      <w:r w:rsidRPr="00FC68D5">
        <w:rPr>
          <w:b/>
          <w:sz w:val="28"/>
          <w:szCs w:val="28"/>
        </w:rPr>
        <w:t>Ctibora Turby</w:t>
      </w:r>
      <w:r w:rsidRPr="004A6577">
        <w:rPr>
          <w:sz w:val="28"/>
          <w:szCs w:val="28"/>
        </w:rPr>
        <w:t xml:space="preserve"> a Borise Hybnera.</w:t>
      </w:r>
    </w:p>
    <w:p w:rsidR="004A6577" w:rsidRDefault="004A6577" w:rsidP="004A6577">
      <w:pPr>
        <w:pStyle w:val="Normlnweb"/>
        <w:pBdr>
          <w:bottom w:val="single" w:sz="12" w:space="1" w:color="auto"/>
        </w:pBdr>
        <w:jc w:val="both"/>
        <w:rPr>
          <w:sz w:val="28"/>
          <w:szCs w:val="28"/>
        </w:rPr>
      </w:pPr>
      <w:r>
        <w:rPr>
          <w:sz w:val="28"/>
          <w:szCs w:val="28"/>
        </w:rPr>
        <w:t>P</w:t>
      </w:r>
      <w:r w:rsidRPr="004A6577">
        <w:rPr>
          <w:sz w:val="28"/>
          <w:szCs w:val="28"/>
        </w:rPr>
        <w:t xml:space="preserve">antomimické prvky přirozeně obsahují také některá díla z </w:t>
      </w:r>
      <w:r w:rsidRPr="004A6577">
        <w:rPr>
          <w:b/>
          <w:sz w:val="28"/>
          <w:szCs w:val="28"/>
        </w:rPr>
        <w:t xml:space="preserve">éry </w:t>
      </w:r>
      <w:hyperlink r:id="rId19" w:tooltip="Němý film" w:history="1">
        <w:r w:rsidRPr="004A6577">
          <w:rPr>
            <w:rStyle w:val="Hypertextovodkaz"/>
            <w:b/>
            <w:color w:val="auto"/>
            <w:sz w:val="28"/>
            <w:szCs w:val="28"/>
            <w:u w:val="none"/>
          </w:rPr>
          <w:t>němého filmu</w:t>
        </w:r>
      </w:hyperlink>
      <w:r w:rsidRPr="004A6577">
        <w:rPr>
          <w:sz w:val="28"/>
          <w:szCs w:val="28"/>
        </w:rPr>
        <w:t xml:space="preserve">, kdy tehdejší </w:t>
      </w:r>
      <w:hyperlink r:id="rId20" w:tooltip="Herec" w:history="1">
        <w:r w:rsidRPr="004A6577">
          <w:rPr>
            <w:rStyle w:val="Hypertextovodkaz"/>
            <w:color w:val="auto"/>
            <w:sz w:val="28"/>
            <w:szCs w:val="28"/>
            <w:u w:val="none"/>
          </w:rPr>
          <w:t>herci</w:t>
        </w:r>
      </w:hyperlink>
      <w:r w:rsidRPr="004A6577">
        <w:rPr>
          <w:sz w:val="28"/>
          <w:szCs w:val="28"/>
        </w:rPr>
        <w:t xml:space="preserve"> také museli řadu věcí vyjadřovat pomocí různých pantomimických </w:t>
      </w:r>
      <w:hyperlink r:id="rId21" w:tooltip="Gesto" w:history="1">
        <w:r w:rsidRPr="004A6577">
          <w:rPr>
            <w:rStyle w:val="Hypertextovodkaz"/>
            <w:color w:val="auto"/>
            <w:sz w:val="28"/>
            <w:szCs w:val="28"/>
            <w:u w:val="none"/>
          </w:rPr>
          <w:t>gest</w:t>
        </w:r>
      </w:hyperlink>
      <w:r w:rsidRPr="004A6577">
        <w:rPr>
          <w:sz w:val="28"/>
          <w:szCs w:val="28"/>
        </w:rPr>
        <w:t xml:space="preserve"> a pohybů.</w:t>
      </w:r>
    </w:p>
    <w:p w:rsidR="00FC68D5" w:rsidRPr="00FC68D5" w:rsidRDefault="00FC68D5" w:rsidP="00FC68D5">
      <w:pPr>
        <w:pStyle w:val="Normlnweb"/>
        <w:pBdr>
          <w:bottom w:val="single" w:sz="12" w:space="1" w:color="auto"/>
        </w:pBdr>
        <w:jc w:val="both"/>
        <w:rPr>
          <w:sz w:val="28"/>
          <w:szCs w:val="28"/>
        </w:rPr>
      </w:pPr>
      <w:r w:rsidRPr="00FC68D5">
        <w:rPr>
          <w:sz w:val="28"/>
          <w:szCs w:val="28"/>
        </w:rPr>
        <w:br/>
        <w:t xml:space="preserve">Hudba, která pantomimu provází, je složena z jednotlivých čísel, jako třeba v </w:t>
      </w:r>
      <w:hyperlink r:id="rId22" w:anchor="opera" w:history="1">
        <w:r w:rsidRPr="00FC68D5">
          <w:rPr>
            <w:rStyle w:val="Hypertextovodkaz"/>
            <w:color w:val="auto"/>
            <w:sz w:val="28"/>
            <w:szCs w:val="28"/>
            <w:u w:val="none"/>
          </w:rPr>
          <w:t>opeře</w:t>
        </w:r>
      </w:hyperlink>
      <w:r w:rsidRPr="00FC68D5">
        <w:rPr>
          <w:sz w:val="28"/>
          <w:szCs w:val="28"/>
        </w:rPr>
        <w:t>. Skladatelsky se pantomimě hodně věnoval např. O. Nedbal (Pohádka o Honzovi, Z pohádky do pohádky, Princezna Hyacinta, Andersen aj.).</w:t>
      </w:r>
    </w:p>
    <w:p w:rsidR="004A6577" w:rsidRDefault="004A6577" w:rsidP="00FC68D5">
      <w:pPr>
        <w:pBdr>
          <w:bottom w:val="single" w:sz="12" w:space="1" w:color="auto"/>
        </w:pBdr>
        <w:spacing w:after="0" w:line="240" w:lineRule="atLeast"/>
        <w:jc w:val="both"/>
        <w:rPr>
          <w:b/>
          <w:color w:val="FF0000"/>
          <w:sz w:val="36"/>
          <w:szCs w:val="36"/>
        </w:rPr>
      </w:pPr>
      <w:r w:rsidRPr="00E70452">
        <w:rPr>
          <w:b/>
          <w:color w:val="FF0000"/>
          <w:sz w:val="36"/>
          <w:szCs w:val="36"/>
        </w:rPr>
        <w:lastRenderedPageBreak/>
        <w:t>UKÁZKY:</w:t>
      </w:r>
    </w:p>
    <w:p w:rsidR="004A6577" w:rsidRDefault="002B6AFD" w:rsidP="00B441BE">
      <w:pPr>
        <w:pBdr>
          <w:bottom w:val="single" w:sz="12" w:space="1" w:color="auto"/>
        </w:pBdr>
        <w:spacing w:after="0" w:line="240" w:lineRule="atLeast"/>
        <w:jc w:val="both"/>
        <w:rPr>
          <w:rFonts w:cs="Arial"/>
          <w:sz w:val="28"/>
          <w:szCs w:val="28"/>
        </w:rPr>
      </w:pPr>
      <w:hyperlink r:id="rId23" w:history="1">
        <w:r w:rsidR="00334DB8" w:rsidRPr="00FE01FD">
          <w:rPr>
            <w:rStyle w:val="Hypertextovodkaz"/>
            <w:rFonts w:cs="Arial"/>
            <w:sz w:val="28"/>
            <w:szCs w:val="28"/>
          </w:rPr>
          <w:t>http://www.youtube.com/watch?v=7cVioRhCgYs</w:t>
        </w:r>
      </w:hyperlink>
    </w:p>
    <w:p w:rsidR="00B441BE" w:rsidRDefault="002B6AFD" w:rsidP="004A6577">
      <w:pPr>
        <w:pBdr>
          <w:bottom w:val="single" w:sz="12" w:space="1" w:color="auto"/>
        </w:pBdr>
        <w:spacing w:after="0" w:line="240" w:lineRule="auto"/>
        <w:jc w:val="both"/>
        <w:rPr>
          <w:rFonts w:cs="Arial"/>
          <w:sz w:val="28"/>
          <w:szCs w:val="28"/>
        </w:rPr>
      </w:pPr>
      <w:hyperlink r:id="rId24" w:history="1">
        <w:r w:rsidR="00B441BE" w:rsidRPr="00FE01FD">
          <w:rPr>
            <w:rStyle w:val="Hypertextovodkaz"/>
            <w:rFonts w:cs="Arial"/>
            <w:sz w:val="28"/>
            <w:szCs w:val="28"/>
          </w:rPr>
          <w:t>http://www.youtube.com/watch?v=1LBm1M3DBNY</w:t>
        </w:r>
      </w:hyperlink>
    </w:p>
    <w:p w:rsidR="00B441BE" w:rsidRDefault="002B6AFD" w:rsidP="004A6577">
      <w:pPr>
        <w:pBdr>
          <w:bottom w:val="single" w:sz="12" w:space="1" w:color="auto"/>
        </w:pBdr>
        <w:spacing w:after="0" w:line="240" w:lineRule="auto"/>
        <w:jc w:val="both"/>
        <w:rPr>
          <w:rFonts w:cs="Arial"/>
          <w:sz w:val="28"/>
          <w:szCs w:val="28"/>
        </w:rPr>
      </w:pPr>
      <w:hyperlink r:id="rId25" w:history="1">
        <w:r w:rsidR="00B441BE" w:rsidRPr="00FE01FD">
          <w:rPr>
            <w:rStyle w:val="Hypertextovodkaz"/>
            <w:rFonts w:cs="Arial"/>
            <w:sz w:val="28"/>
            <w:szCs w:val="28"/>
          </w:rPr>
          <w:t>http://www.youtube.com/watch?v=g5t6imAcAD4&amp;feature=fvwrel</w:t>
        </w:r>
      </w:hyperlink>
    </w:p>
    <w:p w:rsidR="00B441BE" w:rsidRDefault="002B6AFD" w:rsidP="004A6577">
      <w:pPr>
        <w:pBdr>
          <w:bottom w:val="single" w:sz="12" w:space="1" w:color="auto"/>
        </w:pBdr>
        <w:spacing w:after="0" w:line="240" w:lineRule="auto"/>
        <w:jc w:val="both"/>
        <w:rPr>
          <w:rFonts w:cs="Arial"/>
          <w:sz w:val="28"/>
          <w:szCs w:val="28"/>
        </w:rPr>
      </w:pPr>
      <w:hyperlink r:id="rId26" w:history="1">
        <w:r w:rsidR="00B441BE" w:rsidRPr="00FE01FD">
          <w:rPr>
            <w:rStyle w:val="Hypertextovodkaz"/>
            <w:rFonts w:cs="Arial"/>
            <w:sz w:val="28"/>
            <w:szCs w:val="28"/>
          </w:rPr>
          <w:t>http://www.youtube.com/watch?v=r07xekGutAQ&amp;feature=related</w:t>
        </w:r>
      </w:hyperlink>
    </w:p>
    <w:p w:rsidR="00B441BE" w:rsidRDefault="002B6AFD" w:rsidP="004A6577">
      <w:pPr>
        <w:pBdr>
          <w:bottom w:val="single" w:sz="12" w:space="1" w:color="auto"/>
        </w:pBdr>
        <w:spacing w:after="0" w:line="240" w:lineRule="auto"/>
        <w:jc w:val="both"/>
        <w:rPr>
          <w:rFonts w:cs="Arial"/>
          <w:sz w:val="28"/>
          <w:szCs w:val="28"/>
        </w:rPr>
      </w:pPr>
      <w:hyperlink r:id="rId27" w:history="1">
        <w:r w:rsidR="00B441BE" w:rsidRPr="00FE01FD">
          <w:rPr>
            <w:rStyle w:val="Hypertextovodkaz"/>
            <w:rFonts w:cs="Arial"/>
            <w:sz w:val="28"/>
            <w:szCs w:val="28"/>
          </w:rPr>
          <w:t>http://www.youtube.com/watch?v=HmUZgoqrIYA&amp;feature=fvwrel</w:t>
        </w:r>
      </w:hyperlink>
    </w:p>
    <w:p w:rsidR="00B441BE" w:rsidRDefault="002B6AFD" w:rsidP="004A6577">
      <w:pPr>
        <w:pBdr>
          <w:bottom w:val="single" w:sz="12" w:space="1" w:color="auto"/>
        </w:pBdr>
        <w:spacing w:after="0" w:line="240" w:lineRule="auto"/>
        <w:jc w:val="both"/>
        <w:rPr>
          <w:rStyle w:val="Hypertextovodkaz"/>
          <w:rFonts w:cs="Arial"/>
          <w:sz w:val="28"/>
          <w:szCs w:val="28"/>
        </w:rPr>
      </w:pPr>
      <w:hyperlink r:id="rId28" w:history="1">
        <w:r w:rsidR="00B441BE" w:rsidRPr="00FE01FD">
          <w:rPr>
            <w:rStyle w:val="Hypertextovodkaz"/>
            <w:rFonts w:cs="Arial"/>
            <w:sz w:val="28"/>
            <w:szCs w:val="28"/>
          </w:rPr>
          <w:t>http://www.youtube.com/watch?v=E7ULR-yfNnk&amp;feature=relmfu</w:t>
        </w:r>
      </w:hyperlink>
    </w:p>
    <w:p w:rsidR="000173B9" w:rsidRDefault="000173B9" w:rsidP="004A6577">
      <w:pPr>
        <w:pBdr>
          <w:bottom w:val="single" w:sz="12" w:space="1" w:color="auto"/>
        </w:pBdr>
        <w:spacing w:after="0" w:line="240" w:lineRule="auto"/>
        <w:jc w:val="both"/>
        <w:rPr>
          <w:rFonts w:cs="Arial"/>
          <w:sz w:val="28"/>
          <w:szCs w:val="28"/>
        </w:rPr>
      </w:pPr>
      <w:r w:rsidRPr="000173B9">
        <w:rPr>
          <w:rFonts w:cs="Arial"/>
          <w:sz w:val="28"/>
          <w:szCs w:val="28"/>
        </w:rPr>
        <w:t>http://www.youtube.com/watch?v=8WjVja0KYDk&amp;feature=related</w:t>
      </w:r>
    </w:p>
    <w:p w:rsidR="00334DB8" w:rsidRDefault="00334DB8" w:rsidP="004A6577">
      <w:pPr>
        <w:pBdr>
          <w:bottom w:val="single" w:sz="12" w:space="1" w:color="auto"/>
        </w:pBdr>
        <w:spacing w:after="0" w:line="240" w:lineRule="auto"/>
        <w:jc w:val="both"/>
        <w:rPr>
          <w:rFonts w:cs="Arial"/>
          <w:sz w:val="28"/>
          <w:szCs w:val="28"/>
        </w:rPr>
      </w:pPr>
      <w:r>
        <w:rPr>
          <w:rFonts w:cs="Arial"/>
          <w:sz w:val="28"/>
          <w:szCs w:val="28"/>
        </w:rPr>
        <w:t>MIMTRIO</w:t>
      </w:r>
    </w:p>
    <w:p w:rsidR="00334DB8" w:rsidRDefault="002B6AFD" w:rsidP="004A6577">
      <w:pPr>
        <w:pBdr>
          <w:bottom w:val="single" w:sz="12" w:space="1" w:color="auto"/>
        </w:pBdr>
        <w:spacing w:after="0" w:line="240" w:lineRule="auto"/>
        <w:jc w:val="both"/>
        <w:rPr>
          <w:rFonts w:cs="Arial"/>
          <w:sz w:val="28"/>
          <w:szCs w:val="28"/>
        </w:rPr>
      </w:pPr>
      <w:hyperlink r:id="rId29" w:history="1">
        <w:r w:rsidR="00B441BE" w:rsidRPr="00FE01FD">
          <w:rPr>
            <w:rStyle w:val="Hypertextovodkaz"/>
            <w:rFonts w:cs="Arial"/>
            <w:sz w:val="28"/>
            <w:szCs w:val="28"/>
          </w:rPr>
          <w:t>http://www.youtube.com/watch?v=RCOr-q7uG2Y</w:t>
        </w:r>
      </w:hyperlink>
    </w:p>
    <w:p w:rsidR="00B441BE" w:rsidRPr="00CE73A6" w:rsidRDefault="00B441BE" w:rsidP="004A6577">
      <w:pPr>
        <w:pBdr>
          <w:bottom w:val="single" w:sz="12" w:space="1" w:color="auto"/>
        </w:pBdr>
        <w:spacing w:after="0" w:line="240" w:lineRule="auto"/>
        <w:jc w:val="both"/>
        <w:rPr>
          <w:rFonts w:cs="Arial"/>
          <w:sz w:val="28"/>
          <w:szCs w:val="28"/>
        </w:rPr>
      </w:pPr>
    </w:p>
    <w:p w:rsidR="004A6577" w:rsidRDefault="004A6577" w:rsidP="004A6577">
      <w:pPr>
        <w:spacing w:after="0"/>
        <w:jc w:val="both"/>
        <w:rPr>
          <w:rFonts w:cs="Arial"/>
          <w:b/>
          <w:color w:val="31849B"/>
          <w:sz w:val="28"/>
          <w:szCs w:val="28"/>
        </w:rPr>
      </w:pPr>
    </w:p>
    <w:p w:rsidR="004A6577" w:rsidRPr="004D12BC" w:rsidRDefault="004A6577" w:rsidP="004A6577">
      <w:pPr>
        <w:spacing w:after="0"/>
        <w:jc w:val="both"/>
        <w:rPr>
          <w:rFonts w:cs="Arial"/>
          <w:b/>
          <w:color w:val="31849B"/>
          <w:sz w:val="28"/>
          <w:szCs w:val="28"/>
        </w:rPr>
      </w:pPr>
      <w:r w:rsidRPr="004D12BC">
        <w:rPr>
          <w:rFonts w:cs="Arial"/>
          <w:b/>
          <w:color w:val="31849B"/>
          <w:sz w:val="28"/>
          <w:szCs w:val="28"/>
        </w:rPr>
        <w:t>Používané zdroje informací:</w:t>
      </w:r>
    </w:p>
    <w:p w:rsidR="004A6577" w:rsidRPr="004D12BC" w:rsidRDefault="004A6577" w:rsidP="004A6577">
      <w:pPr>
        <w:spacing w:after="0"/>
        <w:jc w:val="both"/>
        <w:rPr>
          <w:rFonts w:cs="Arial"/>
          <w:color w:val="31849B"/>
          <w:sz w:val="28"/>
          <w:szCs w:val="28"/>
        </w:rPr>
      </w:pPr>
      <w:r w:rsidRPr="004D12BC">
        <w:rPr>
          <w:rFonts w:cs="Arial"/>
          <w:color w:val="31849B"/>
          <w:sz w:val="28"/>
          <w:szCs w:val="28"/>
        </w:rPr>
        <w:t>SLOVNÍČEK ZÁKLADNÍCH HUDEBNÍCH POJMŮ, L.</w:t>
      </w:r>
      <w:r>
        <w:rPr>
          <w:rFonts w:cs="Arial"/>
          <w:color w:val="31849B"/>
          <w:sz w:val="28"/>
          <w:szCs w:val="28"/>
        </w:rPr>
        <w:t xml:space="preserve"> </w:t>
      </w:r>
      <w:r w:rsidRPr="004D12BC">
        <w:rPr>
          <w:rFonts w:cs="Arial"/>
          <w:color w:val="31849B"/>
          <w:sz w:val="28"/>
          <w:szCs w:val="28"/>
        </w:rPr>
        <w:t>Vrkočová 1995</w:t>
      </w:r>
    </w:p>
    <w:p w:rsidR="004A6577" w:rsidRPr="004D12BC" w:rsidRDefault="004A6577" w:rsidP="004A6577">
      <w:pPr>
        <w:spacing w:after="0"/>
        <w:jc w:val="both"/>
        <w:rPr>
          <w:rFonts w:cs="Arial"/>
          <w:color w:val="31849B"/>
          <w:sz w:val="28"/>
          <w:szCs w:val="28"/>
        </w:rPr>
      </w:pPr>
      <w:r w:rsidRPr="004D12BC">
        <w:rPr>
          <w:rFonts w:cs="Arial"/>
          <w:color w:val="31849B"/>
          <w:sz w:val="28"/>
          <w:szCs w:val="28"/>
        </w:rPr>
        <w:t>ZÁZRAK ZVANÝ HUDBA, Knihcentrum 1997</w:t>
      </w:r>
    </w:p>
    <w:p w:rsidR="004A6577" w:rsidRPr="004D12BC" w:rsidRDefault="004A6577" w:rsidP="004A6577">
      <w:pPr>
        <w:spacing w:after="0"/>
        <w:jc w:val="both"/>
        <w:rPr>
          <w:rFonts w:cs="Arial"/>
          <w:color w:val="31849B"/>
          <w:sz w:val="28"/>
          <w:szCs w:val="28"/>
        </w:rPr>
      </w:pPr>
      <w:r>
        <w:rPr>
          <w:rFonts w:cs="Arial"/>
          <w:color w:val="31849B"/>
          <w:sz w:val="28"/>
          <w:szCs w:val="28"/>
        </w:rPr>
        <w:t>KDO BYL</w:t>
      </w:r>
      <w:r w:rsidRPr="004D12BC">
        <w:rPr>
          <w:rFonts w:cs="Arial"/>
          <w:color w:val="31849B"/>
          <w:sz w:val="28"/>
          <w:szCs w:val="28"/>
        </w:rPr>
        <w:t xml:space="preserve"> KDO, Albatros 1975</w:t>
      </w:r>
    </w:p>
    <w:p w:rsidR="004A6577" w:rsidRPr="004D12BC" w:rsidRDefault="004A6577" w:rsidP="004A6577">
      <w:pPr>
        <w:spacing w:after="0"/>
        <w:jc w:val="both"/>
        <w:rPr>
          <w:rFonts w:cs="Arial"/>
          <w:color w:val="31849B"/>
          <w:sz w:val="28"/>
          <w:szCs w:val="28"/>
        </w:rPr>
      </w:pPr>
      <w:r w:rsidRPr="004D12BC">
        <w:rPr>
          <w:rFonts w:cs="Arial"/>
          <w:color w:val="31849B"/>
          <w:sz w:val="28"/>
          <w:szCs w:val="28"/>
        </w:rPr>
        <w:t>VŠEOBECNÁ ENCYKLOPEDIE, Diderot, 1999</w:t>
      </w:r>
    </w:p>
    <w:p w:rsidR="004A6577" w:rsidRPr="00AC77D9" w:rsidRDefault="004A6577" w:rsidP="004A6577">
      <w:pPr>
        <w:pBdr>
          <w:bottom w:val="single" w:sz="12" w:space="1" w:color="auto"/>
        </w:pBdr>
        <w:spacing w:after="0"/>
        <w:jc w:val="both"/>
        <w:rPr>
          <w:rFonts w:cs="Arial"/>
          <w:color w:val="31849B"/>
          <w:sz w:val="28"/>
          <w:szCs w:val="28"/>
        </w:rPr>
      </w:pPr>
      <w:r w:rsidRPr="004D12BC">
        <w:rPr>
          <w:rFonts w:cs="Arial"/>
          <w:color w:val="31849B"/>
          <w:sz w:val="28"/>
          <w:szCs w:val="28"/>
        </w:rPr>
        <w:t>INTERNET, WIKIPEDIE</w:t>
      </w:r>
    </w:p>
    <w:p w:rsidR="004A6577" w:rsidRDefault="004A6577" w:rsidP="004A6577">
      <w:pPr>
        <w:spacing w:after="0"/>
        <w:jc w:val="both"/>
        <w:rPr>
          <w:rFonts w:cs="Arial"/>
          <w:b/>
          <w:sz w:val="44"/>
          <w:szCs w:val="44"/>
        </w:rPr>
      </w:pPr>
    </w:p>
    <w:p w:rsidR="004A6577" w:rsidRDefault="004A6577" w:rsidP="004A6577">
      <w:pPr>
        <w:spacing w:after="0"/>
        <w:jc w:val="both"/>
        <w:rPr>
          <w:rFonts w:cs="Arial"/>
          <w:b/>
          <w:sz w:val="44"/>
          <w:szCs w:val="44"/>
        </w:rPr>
      </w:pPr>
      <w:r>
        <w:rPr>
          <w:rFonts w:cs="Arial"/>
          <w:b/>
          <w:sz w:val="44"/>
          <w:szCs w:val="44"/>
        </w:rPr>
        <w:t>TEST:</w:t>
      </w:r>
    </w:p>
    <w:p w:rsidR="004A6577" w:rsidRPr="007F6218" w:rsidRDefault="004A6577" w:rsidP="004A6577">
      <w:pPr>
        <w:spacing w:after="0"/>
        <w:jc w:val="both"/>
        <w:rPr>
          <w:rFonts w:cs="Arial"/>
          <w:b/>
          <w:sz w:val="44"/>
          <w:szCs w:val="44"/>
        </w:rPr>
      </w:pPr>
      <w:r w:rsidRPr="007F6218">
        <w:rPr>
          <w:rFonts w:cs="Arial"/>
          <w:b/>
          <w:sz w:val="28"/>
          <w:szCs w:val="28"/>
        </w:rPr>
        <w:t>1.</w:t>
      </w:r>
      <w:r w:rsidR="000B3964">
        <w:rPr>
          <w:rFonts w:cs="Arial"/>
          <w:b/>
          <w:sz w:val="28"/>
          <w:szCs w:val="28"/>
        </w:rPr>
        <w:t xml:space="preserve"> JAKÝ JINÝ NÁZEV SE VŽIL PRO PANTOMIMU</w:t>
      </w:r>
      <w:r w:rsidRPr="008C2401">
        <w:rPr>
          <w:rFonts w:cs="Arial"/>
          <w:b/>
          <w:sz w:val="28"/>
          <w:szCs w:val="28"/>
        </w:rPr>
        <w:t>:</w:t>
      </w:r>
    </w:p>
    <w:p w:rsidR="004A6577" w:rsidRDefault="004A6577" w:rsidP="004A6577">
      <w:pPr>
        <w:spacing w:after="0"/>
        <w:jc w:val="both"/>
        <w:rPr>
          <w:rFonts w:cs="Arial"/>
          <w:sz w:val="28"/>
          <w:szCs w:val="28"/>
        </w:rPr>
      </w:pPr>
      <w:r>
        <w:rPr>
          <w:rFonts w:cs="Arial"/>
          <w:sz w:val="28"/>
          <w:szCs w:val="28"/>
        </w:rPr>
        <w:t xml:space="preserve">A/ </w:t>
      </w:r>
      <w:r w:rsidR="000B3964">
        <w:rPr>
          <w:rFonts w:cs="Arial"/>
          <w:sz w:val="28"/>
          <w:szCs w:val="28"/>
        </w:rPr>
        <w:t>GESTIKULACE</w:t>
      </w:r>
    </w:p>
    <w:p w:rsidR="004A6577" w:rsidRPr="008C2401" w:rsidRDefault="004A6577" w:rsidP="004A6577">
      <w:pPr>
        <w:spacing w:after="0"/>
        <w:jc w:val="both"/>
        <w:rPr>
          <w:rFonts w:cs="Arial"/>
          <w:color w:val="0070C0"/>
          <w:sz w:val="28"/>
          <w:szCs w:val="28"/>
        </w:rPr>
      </w:pPr>
      <w:r w:rsidRPr="008C2401">
        <w:rPr>
          <w:rFonts w:cs="Arial"/>
          <w:color w:val="0070C0"/>
          <w:sz w:val="28"/>
          <w:szCs w:val="28"/>
        </w:rPr>
        <w:t xml:space="preserve">B/ </w:t>
      </w:r>
      <w:r w:rsidR="000B3964">
        <w:rPr>
          <w:rFonts w:cs="Arial"/>
          <w:color w:val="0070C0"/>
          <w:sz w:val="28"/>
          <w:szCs w:val="28"/>
        </w:rPr>
        <w:t>NĚMOHRA</w:t>
      </w:r>
    </w:p>
    <w:p w:rsidR="004A6577" w:rsidRDefault="004A6577" w:rsidP="004A6577">
      <w:pPr>
        <w:spacing w:after="0"/>
        <w:jc w:val="both"/>
        <w:rPr>
          <w:rFonts w:cs="Arial"/>
          <w:sz w:val="28"/>
          <w:szCs w:val="28"/>
        </w:rPr>
      </w:pPr>
      <w:r>
        <w:rPr>
          <w:rFonts w:cs="Arial"/>
          <w:sz w:val="28"/>
          <w:szCs w:val="28"/>
        </w:rPr>
        <w:t xml:space="preserve">C/ </w:t>
      </w:r>
      <w:r w:rsidR="000B3964">
        <w:rPr>
          <w:rFonts w:cs="Arial"/>
          <w:sz w:val="28"/>
          <w:szCs w:val="28"/>
        </w:rPr>
        <w:t>ARTIKULACE</w:t>
      </w:r>
    </w:p>
    <w:p w:rsidR="000B3964" w:rsidRDefault="000B3964" w:rsidP="004A6577">
      <w:pPr>
        <w:spacing w:after="0"/>
        <w:jc w:val="both"/>
        <w:rPr>
          <w:rFonts w:cs="Arial"/>
          <w:sz w:val="28"/>
          <w:szCs w:val="28"/>
        </w:rPr>
      </w:pPr>
    </w:p>
    <w:p w:rsidR="000B3964" w:rsidRPr="000B3964" w:rsidRDefault="000B3964" w:rsidP="004A6577">
      <w:pPr>
        <w:spacing w:after="0"/>
        <w:jc w:val="both"/>
        <w:rPr>
          <w:rFonts w:cs="Arial"/>
          <w:b/>
          <w:sz w:val="28"/>
          <w:szCs w:val="28"/>
        </w:rPr>
      </w:pPr>
      <w:r w:rsidRPr="000B3964">
        <w:rPr>
          <w:rFonts w:cs="Arial"/>
          <w:b/>
          <w:sz w:val="28"/>
          <w:szCs w:val="28"/>
        </w:rPr>
        <w:t>2. NEJVÝZNAMĚJŠÍ FRANCOUZSKÝ MIM SE JMENOVAL:</w:t>
      </w:r>
    </w:p>
    <w:p w:rsidR="000B3964" w:rsidRPr="000B3964" w:rsidRDefault="000B3964" w:rsidP="004A6577">
      <w:pPr>
        <w:spacing w:after="0"/>
        <w:jc w:val="both"/>
        <w:rPr>
          <w:rFonts w:cs="Arial"/>
          <w:color w:val="0070C0"/>
          <w:sz w:val="28"/>
          <w:szCs w:val="28"/>
        </w:rPr>
      </w:pPr>
      <w:r w:rsidRPr="000B3964">
        <w:rPr>
          <w:rFonts w:cs="Arial"/>
          <w:color w:val="0070C0"/>
          <w:sz w:val="28"/>
          <w:szCs w:val="28"/>
        </w:rPr>
        <w:t>A/</w:t>
      </w:r>
      <w:r>
        <w:rPr>
          <w:rFonts w:cs="Arial"/>
          <w:color w:val="0070C0"/>
          <w:sz w:val="28"/>
          <w:szCs w:val="28"/>
        </w:rPr>
        <w:t xml:space="preserve"> JEAN GASPARD DEBURAU</w:t>
      </w:r>
    </w:p>
    <w:p w:rsidR="000B3964" w:rsidRDefault="000B3964" w:rsidP="004A6577">
      <w:pPr>
        <w:spacing w:after="0"/>
        <w:jc w:val="both"/>
        <w:rPr>
          <w:rFonts w:cs="Arial"/>
          <w:sz w:val="28"/>
          <w:szCs w:val="28"/>
        </w:rPr>
      </w:pPr>
      <w:r>
        <w:rPr>
          <w:rFonts w:cs="Arial"/>
          <w:sz w:val="28"/>
          <w:szCs w:val="28"/>
        </w:rPr>
        <w:t>B/ JEAN PAUL BELMONDO</w:t>
      </w:r>
    </w:p>
    <w:p w:rsidR="000B3964" w:rsidRDefault="000B3964" w:rsidP="004A6577">
      <w:pPr>
        <w:spacing w:after="0"/>
        <w:jc w:val="both"/>
        <w:rPr>
          <w:rFonts w:cs="Arial"/>
          <w:sz w:val="28"/>
          <w:szCs w:val="28"/>
        </w:rPr>
      </w:pPr>
      <w:r>
        <w:rPr>
          <w:rFonts w:cs="Arial"/>
          <w:sz w:val="28"/>
          <w:szCs w:val="28"/>
        </w:rPr>
        <w:t>C/ JEAN CLAUDE VAN DAMME</w:t>
      </w:r>
    </w:p>
    <w:p w:rsidR="000B3964" w:rsidRDefault="000B3964" w:rsidP="004A6577">
      <w:pPr>
        <w:spacing w:after="0"/>
        <w:jc w:val="both"/>
        <w:rPr>
          <w:rFonts w:cs="Arial"/>
          <w:sz w:val="28"/>
          <w:szCs w:val="28"/>
        </w:rPr>
      </w:pPr>
    </w:p>
    <w:p w:rsidR="000B3964" w:rsidRPr="000B3964" w:rsidRDefault="000B3964" w:rsidP="004A6577">
      <w:pPr>
        <w:spacing w:after="0"/>
        <w:jc w:val="both"/>
        <w:rPr>
          <w:rFonts w:cs="Arial"/>
          <w:b/>
          <w:sz w:val="28"/>
          <w:szCs w:val="28"/>
        </w:rPr>
      </w:pPr>
      <w:r w:rsidRPr="000B3964">
        <w:rPr>
          <w:rFonts w:cs="Arial"/>
          <w:b/>
          <w:sz w:val="28"/>
          <w:szCs w:val="28"/>
        </w:rPr>
        <w:t>3.</w:t>
      </w:r>
      <w:r>
        <w:rPr>
          <w:rFonts w:cs="Arial"/>
          <w:b/>
          <w:sz w:val="28"/>
          <w:szCs w:val="28"/>
        </w:rPr>
        <w:t xml:space="preserve"> NEJZNÁMĚJŠÍ ČEŠTÍ MIMOVÉ JSOU:</w:t>
      </w:r>
    </w:p>
    <w:p w:rsidR="000B3964" w:rsidRDefault="000B3964" w:rsidP="004A6577">
      <w:pPr>
        <w:spacing w:after="0"/>
        <w:jc w:val="both"/>
        <w:rPr>
          <w:rFonts w:cs="Arial"/>
          <w:sz w:val="28"/>
          <w:szCs w:val="28"/>
        </w:rPr>
      </w:pPr>
      <w:r>
        <w:rPr>
          <w:rFonts w:cs="Arial"/>
          <w:sz w:val="28"/>
          <w:szCs w:val="28"/>
        </w:rPr>
        <w:t>A/ BOLEK POLÍVKA, MIROSLAV DONUTIL, TOMÁŠ MATONOHA</w:t>
      </w:r>
    </w:p>
    <w:p w:rsidR="000B3964" w:rsidRPr="000B3964" w:rsidRDefault="000B3964" w:rsidP="004A6577">
      <w:pPr>
        <w:spacing w:after="0"/>
        <w:jc w:val="both"/>
        <w:rPr>
          <w:rFonts w:cs="Arial"/>
          <w:color w:val="0070C0"/>
          <w:sz w:val="28"/>
          <w:szCs w:val="28"/>
        </w:rPr>
      </w:pPr>
      <w:r w:rsidRPr="000B3964">
        <w:rPr>
          <w:rFonts w:cs="Arial"/>
          <w:color w:val="0070C0"/>
          <w:sz w:val="28"/>
          <w:szCs w:val="28"/>
        </w:rPr>
        <w:t>B/</w:t>
      </w:r>
      <w:r>
        <w:rPr>
          <w:rFonts w:cs="Arial"/>
          <w:color w:val="0070C0"/>
          <w:sz w:val="28"/>
          <w:szCs w:val="28"/>
        </w:rPr>
        <w:t xml:space="preserve"> BORIS HYBNER, BOLEK POLÍVKA, CTIBOR TURBA</w:t>
      </w:r>
    </w:p>
    <w:p w:rsidR="000B3964" w:rsidRDefault="006015B1" w:rsidP="004A6577">
      <w:pPr>
        <w:spacing w:after="0"/>
        <w:jc w:val="both"/>
        <w:rPr>
          <w:rFonts w:cs="Arial"/>
          <w:sz w:val="28"/>
          <w:szCs w:val="28"/>
        </w:rPr>
      </w:pPr>
      <w:r>
        <w:rPr>
          <w:rFonts w:cs="Arial"/>
          <w:sz w:val="28"/>
          <w:szCs w:val="28"/>
        </w:rPr>
        <w:t>C/ RICHARD</w:t>
      </w:r>
      <w:r w:rsidR="000B3964">
        <w:rPr>
          <w:rFonts w:cs="Arial"/>
          <w:sz w:val="28"/>
          <w:szCs w:val="28"/>
        </w:rPr>
        <w:t xml:space="preserve"> GENZER, MICHAL SUCHÁNEK, BOLEK POLÍVKA</w:t>
      </w:r>
    </w:p>
    <w:p w:rsidR="00334DB8" w:rsidRDefault="00334DB8">
      <w:bookmarkStart w:id="0" w:name="_GoBack"/>
      <w:bookmarkEnd w:id="0"/>
    </w:p>
    <w:sectPr w:rsidR="00334DB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0F6213"/>
    <w:multiLevelType w:val="multilevel"/>
    <w:tmpl w:val="8422B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663558E"/>
    <w:multiLevelType w:val="multilevel"/>
    <w:tmpl w:val="E25CA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9740B96"/>
    <w:multiLevelType w:val="multilevel"/>
    <w:tmpl w:val="40A2E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6577"/>
    <w:rsid w:val="000173B9"/>
    <w:rsid w:val="000B3964"/>
    <w:rsid w:val="002B6AFD"/>
    <w:rsid w:val="00334DB8"/>
    <w:rsid w:val="0037608B"/>
    <w:rsid w:val="004A6577"/>
    <w:rsid w:val="006015B1"/>
    <w:rsid w:val="007B6939"/>
    <w:rsid w:val="00B441BE"/>
    <w:rsid w:val="00E72B06"/>
    <w:rsid w:val="00FC68D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A6577"/>
  </w:style>
  <w:style w:type="paragraph" w:styleId="Nadpis2">
    <w:name w:val="heading 2"/>
    <w:basedOn w:val="Normln"/>
    <w:link w:val="Nadpis2Char"/>
    <w:uiPriority w:val="9"/>
    <w:qFormat/>
    <w:rsid w:val="004A6577"/>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4A657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A6577"/>
    <w:rPr>
      <w:rFonts w:ascii="Tahoma" w:hAnsi="Tahoma" w:cs="Tahoma"/>
      <w:sz w:val="16"/>
      <w:szCs w:val="16"/>
    </w:rPr>
  </w:style>
  <w:style w:type="character" w:styleId="Hypertextovodkaz">
    <w:name w:val="Hyperlink"/>
    <w:basedOn w:val="Standardnpsmoodstavce"/>
    <w:uiPriority w:val="99"/>
    <w:unhideWhenUsed/>
    <w:rsid w:val="004A6577"/>
    <w:rPr>
      <w:color w:val="0000FF"/>
      <w:u w:val="single"/>
    </w:rPr>
  </w:style>
  <w:style w:type="character" w:customStyle="1" w:styleId="Nadpis2Char">
    <w:name w:val="Nadpis 2 Char"/>
    <w:basedOn w:val="Standardnpsmoodstavce"/>
    <w:link w:val="Nadpis2"/>
    <w:uiPriority w:val="9"/>
    <w:rsid w:val="004A6577"/>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4A6577"/>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editsection">
    <w:name w:val="editsection"/>
    <w:basedOn w:val="Standardnpsmoodstavce"/>
    <w:rsid w:val="004A6577"/>
  </w:style>
  <w:style w:type="character" w:customStyle="1" w:styleId="mw-headline">
    <w:name w:val="mw-headline"/>
    <w:basedOn w:val="Standardnpsmoodstavce"/>
    <w:rsid w:val="004A6577"/>
  </w:style>
  <w:style w:type="character" w:customStyle="1" w:styleId="reference-text">
    <w:name w:val="reference-text"/>
    <w:basedOn w:val="Standardnpsmoodstavce"/>
    <w:rsid w:val="004A6577"/>
  </w:style>
  <w:style w:type="character" w:styleId="Sledovanodkaz">
    <w:name w:val="FollowedHyperlink"/>
    <w:basedOn w:val="Standardnpsmoodstavce"/>
    <w:uiPriority w:val="99"/>
    <w:semiHidden/>
    <w:unhideWhenUsed/>
    <w:rsid w:val="004A6577"/>
    <w:rPr>
      <w:color w:val="800080" w:themeColor="followedHyperlink"/>
      <w:u w:val="single"/>
    </w:rPr>
  </w:style>
  <w:style w:type="paragraph" w:styleId="Odstavecseseznamem">
    <w:name w:val="List Paragraph"/>
    <w:basedOn w:val="Normln"/>
    <w:uiPriority w:val="34"/>
    <w:qFormat/>
    <w:rsid w:val="000B396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A6577"/>
  </w:style>
  <w:style w:type="paragraph" w:styleId="Nadpis2">
    <w:name w:val="heading 2"/>
    <w:basedOn w:val="Normln"/>
    <w:link w:val="Nadpis2Char"/>
    <w:uiPriority w:val="9"/>
    <w:qFormat/>
    <w:rsid w:val="004A6577"/>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4A657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A6577"/>
    <w:rPr>
      <w:rFonts w:ascii="Tahoma" w:hAnsi="Tahoma" w:cs="Tahoma"/>
      <w:sz w:val="16"/>
      <w:szCs w:val="16"/>
    </w:rPr>
  </w:style>
  <w:style w:type="character" w:styleId="Hypertextovodkaz">
    <w:name w:val="Hyperlink"/>
    <w:basedOn w:val="Standardnpsmoodstavce"/>
    <w:uiPriority w:val="99"/>
    <w:unhideWhenUsed/>
    <w:rsid w:val="004A6577"/>
    <w:rPr>
      <w:color w:val="0000FF"/>
      <w:u w:val="single"/>
    </w:rPr>
  </w:style>
  <w:style w:type="character" w:customStyle="1" w:styleId="Nadpis2Char">
    <w:name w:val="Nadpis 2 Char"/>
    <w:basedOn w:val="Standardnpsmoodstavce"/>
    <w:link w:val="Nadpis2"/>
    <w:uiPriority w:val="9"/>
    <w:rsid w:val="004A6577"/>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4A6577"/>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editsection">
    <w:name w:val="editsection"/>
    <w:basedOn w:val="Standardnpsmoodstavce"/>
    <w:rsid w:val="004A6577"/>
  </w:style>
  <w:style w:type="character" w:customStyle="1" w:styleId="mw-headline">
    <w:name w:val="mw-headline"/>
    <w:basedOn w:val="Standardnpsmoodstavce"/>
    <w:rsid w:val="004A6577"/>
  </w:style>
  <w:style w:type="character" w:customStyle="1" w:styleId="reference-text">
    <w:name w:val="reference-text"/>
    <w:basedOn w:val="Standardnpsmoodstavce"/>
    <w:rsid w:val="004A6577"/>
  </w:style>
  <w:style w:type="character" w:styleId="Sledovanodkaz">
    <w:name w:val="FollowedHyperlink"/>
    <w:basedOn w:val="Standardnpsmoodstavce"/>
    <w:uiPriority w:val="99"/>
    <w:semiHidden/>
    <w:unhideWhenUsed/>
    <w:rsid w:val="004A6577"/>
    <w:rPr>
      <w:color w:val="800080" w:themeColor="followedHyperlink"/>
      <w:u w:val="single"/>
    </w:rPr>
  </w:style>
  <w:style w:type="paragraph" w:styleId="Odstavecseseznamem">
    <w:name w:val="List Paragraph"/>
    <w:basedOn w:val="Normln"/>
    <w:uiPriority w:val="34"/>
    <w:qFormat/>
    <w:rsid w:val="000B39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4902585">
      <w:bodyDiv w:val="1"/>
      <w:marLeft w:val="0"/>
      <w:marRight w:val="0"/>
      <w:marTop w:val="0"/>
      <w:marBottom w:val="0"/>
      <w:divBdr>
        <w:top w:val="none" w:sz="0" w:space="0" w:color="auto"/>
        <w:left w:val="none" w:sz="0" w:space="0" w:color="auto"/>
        <w:bottom w:val="none" w:sz="0" w:space="0" w:color="auto"/>
        <w:right w:val="none" w:sz="0" w:space="0" w:color="auto"/>
      </w:divBdr>
      <w:divsChild>
        <w:div w:id="1474105084">
          <w:marLeft w:val="0"/>
          <w:marRight w:val="0"/>
          <w:marTop w:val="0"/>
          <w:marBottom w:val="0"/>
          <w:divBdr>
            <w:top w:val="none" w:sz="0" w:space="0" w:color="auto"/>
            <w:left w:val="none" w:sz="0" w:space="0" w:color="auto"/>
            <w:bottom w:val="none" w:sz="0" w:space="0" w:color="auto"/>
            <w:right w:val="none" w:sz="0" w:space="0" w:color="auto"/>
          </w:divBdr>
          <w:divsChild>
            <w:div w:id="970478160">
              <w:marLeft w:val="0"/>
              <w:marRight w:val="0"/>
              <w:marTop w:val="0"/>
              <w:marBottom w:val="0"/>
              <w:divBdr>
                <w:top w:val="none" w:sz="0" w:space="0" w:color="auto"/>
                <w:left w:val="none" w:sz="0" w:space="0" w:color="auto"/>
                <w:bottom w:val="none" w:sz="0" w:space="0" w:color="auto"/>
                <w:right w:val="none" w:sz="0" w:space="0" w:color="auto"/>
              </w:divBdr>
              <w:divsChild>
                <w:div w:id="115876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bor.webzdarma.cz/slovnik%20hudby/f_slovnik.htm" TargetMode="External"/><Relationship Id="rId13" Type="http://schemas.openxmlformats.org/officeDocument/2006/relationships/hyperlink" Target="http://cs.wikipedia.org/wiki/Hlas" TargetMode="External"/><Relationship Id="rId18" Type="http://schemas.openxmlformats.org/officeDocument/2006/relationships/hyperlink" Target="http://cs.wikipedia.org/wiki/Bolek_Pol%C3%ADvka" TargetMode="External"/><Relationship Id="rId26" Type="http://schemas.openxmlformats.org/officeDocument/2006/relationships/hyperlink" Target="http://www.youtube.com/watch?v=r07xekGutAQ&amp;feature=related" TargetMode="External"/><Relationship Id="rId3" Type="http://schemas.microsoft.com/office/2007/relationships/stylesWithEffects" Target="stylesWithEffects.xml"/><Relationship Id="rId21" Type="http://schemas.openxmlformats.org/officeDocument/2006/relationships/hyperlink" Target="http://cs.wikipedia.org/wiki/Gesto" TargetMode="External"/><Relationship Id="rId7" Type="http://schemas.openxmlformats.org/officeDocument/2006/relationships/image" Target="media/image2.jpeg"/><Relationship Id="rId12" Type="http://schemas.openxmlformats.org/officeDocument/2006/relationships/hyperlink" Target="http://cs.wikipedia.org/wiki/Tanec" TargetMode="External"/><Relationship Id="rId17" Type="http://schemas.openxmlformats.org/officeDocument/2006/relationships/hyperlink" Target="http://cs.wikipedia.org/wiki/Boris_Hybner" TargetMode="External"/><Relationship Id="rId25" Type="http://schemas.openxmlformats.org/officeDocument/2006/relationships/hyperlink" Target="http://www.youtube.com/watch?v=g5t6imAcAD4&amp;feature=fvwrel" TargetMode="External"/><Relationship Id="rId2" Type="http://schemas.openxmlformats.org/officeDocument/2006/relationships/styles" Target="styles.xml"/><Relationship Id="rId16" Type="http://schemas.openxmlformats.org/officeDocument/2006/relationships/hyperlink" Target="http://cs.wikipedia.org/wiki/Jean_Gaspard_Deburau" TargetMode="External"/><Relationship Id="rId20" Type="http://schemas.openxmlformats.org/officeDocument/2006/relationships/hyperlink" Target="http://cs.wikipedia.org/wiki/Herec" TargetMode="External"/><Relationship Id="rId29" Type="http://schemas.openxmlformats.org/officeDocument/2006/relationships/hyperlink" Target="http://www.youtube.com/watch?v=RCOr-q7uG2Y"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cs.wikipedia.org/wiki/Gesto" TargetMode="External"/><Relationship Id="rId24" Type="http://schemas.openxmlformats.org/officeDocument/2006/relationships/hyperlink" Target="http://www.youtube.com/watch?v=1LBm1M3DBNY" TargetMode="External"/><Relationship Id="rId5" Type="http://schemas.openxmlformats.org/officeDocument/2006/relationships/webSettings" Target="webSettings.xml"/><Relationship Id="rId15" Type="http://schemas.openxmlformats.org/officeDocument/2006/relationships/hyperlink" Target="http://cs.wikipedia.org/wiki/Kol%C3%ADn" TargetMode="External"/><Relationship Id="rId23" Type="http://schemas.openxmlformats.org/officeDocument/2006/relationships/hyperlink" Target="http://www.youtube.com/watch?v=7cVioRhCgYs" TargetMode="External"/><Relationship Id="rId28" Type="http://schemas.openxmlformats.org/officeDocument/2006/relationships/hyperlink" Target="http://www.youtube.com/watch?v=E7ULR-yfNnk&amp;feature=relmfu" TargetMode="External"/><Relationship Id="rId10" Type="http://schemas.openxmlformats.org/officeDocument/2006/relationships/hyperlink" Target="http://cs.wikipedia.org/wiki/Mimika" TargetMode="External"/><Relationship Id="rId19" Type="http://schemas.openxmlformats.org/officeDocument/2006/relationships/hyperlink" Target="http://cs.wikipedia.org/wiki/N%C4%9Bm%C3%BD_fil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cs.wikipedia.org/wiki/Divadlo" TargetMode="External"/><Relationship Id="rId14" Type="http://schemas.openxmlformats.org/officeDocument/2006/relationships/hyperlink" Target="http://cs.wikipedia.org/wiki/Mim" TargetMode="External"/><Relationship Id="rId22" Type="http://schemas.openxmlformats.org/officeDocument/2006/relationships/hyperlink" Target="http://www.sbor.webzdarma.cz/slovnik%20hudby/O_slovnik.htm" TargetMode="External"/><Relationship Id="rId27" Type="http://schemas.openxmlformats.org/officeDocument/2006/relationships/hyperlink" Target="http://www.youtube.com/watch?v=HmUZgoqrIYA&amp;feature=fvwrel" TargetMode="External"/><Relationship Id="rId30"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3</Pages>
  <Words>696</Words>
  <Characters>4111</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Masarykova ZŠ Debř</Company>
  <LinksUpToDate>false</LinksUpToDate>
  <CharactersWithSpaces>4798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Věra Stránská</dc:creator>
  <cp:keywords/>
  <dc:description/>
  <cp:lastModifiedBy>Věra Stránská</cp:lastModifiedBy>
  <cp:revision>7</cp:revision>
  <dcterms:created xsi:type="dcterms:W3CDTF">2012-05-10T09:59:00Z</dcterms:created>
  <dcterms:modified xsi:type="dcterms:W3CDTF">2012-06-06T07:21:00Z</dcterms:modified>
</cp:coreProperties>
</file>