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91" w:rsidRDefault="00735F91" w:rsidP="000B0CEE">
      <w:pPr>
        <w:jc w:val="center"/>
        <w:rPr>
          <w:rFonts w:ascii="Arial" w:hAnsi="Arial" w:cs="Arial"/>
          <w:sz w:val="28"/>
          <w:szCs w:val="28"/>
        </w:rPr>
      </w:pPr>
    </w:p>
    <w:p w:rsidR="00735F91" w:rsidRDefault="00735F91" w:rsidP="000B0CEE">
      <w:pPr>
        <w:jc w:val="center"/>
        <w:rPr>
          <w:rFonts w:ascii="Arial" w:hAnsi="Arial" w:cs="Arial"/>
          <w:sz w:val="28"/>
          <w:szCs w:val="28"/>
        </w:rPr>
      </w:pPr>
    </w:p>
    <w:p w:rsidR="00735F91" w:rsidRDefault="00735F91" w:rsidP="000B0CEE">
      <w:pPr>
        <w:jc w:val="center"/>
        <w:rPr>
          <w:rFonts w:ascii="Arial" w:hAnsi="Arial" w:cs="Arial"/>
          <w:sz w:val="28"/>
          <w:szCs w:val="28"/>
        </w:rPr>
      </w:pPr>
    </w:p>
    <w:p w:rsidR="00735F91" w:rsidRPr="000452E4" w:rsidRDefault="00735F91" w:rsidP="00735F91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4" o:title=""/>
          </v:shape>
          <o:OLEObject Type="Embed" ProgID="Word.Picture.8" ShapeID="_x0000_i1025" DrawAspect="Content" ObjectID="_1410179554" r:id="rId5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735F91" w:rsidRPr="000452E4" w:rsidRDefault="00735F91" w:rsidP="00735F91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735F91" w:rsidRDefault="00735F91" w:rsidP="00735F91">
      <w:pPr>
        <w:rPr>
          <w:b/>
          <w:sz w:val="28"/>
          <w:szCs w:val="28"/>
        </w:rPr>
      </w:pPr>
    </w:p>
    <w:p w:rsidR="00735F91" w:rsidRPr="000452E4" w:rsidRDefault="00735F91" w:rsidP="00735F91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F91" w:rsidRDefault="00735F91" w:rsidP="00735F91">
      <w:pPr>
        <w:jc w:val="center"/>
        <w:rPr>
          <w:b/>
          <w:sz w:val="28"/>
          <w:szCs w:val="28"/>
        </w:rPr>
      </w:pPr>
    </w:p>
    <w:p w:rsidR="00735F91" w:rsidRPr="00657EE3" w:rsidRDefault="00735F91" w:rsidP="00735F91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735F91" w:rsidRPr="00657EE3" w:rsidRDefault="00735F91" w:rsidP="00735F91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735F91" w:rsidRPr="00657EE3" w:rsidRDefault="00735F91" w:rsidP="00735F91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735F91" w:rsidRDefault="00735F91" w:rsidP="00735F91">
      <w:pPr>
        <w:rPr>
          <w:b/>
          <w:sz w:val="24"/>
          <w:szCs w:val="24"/>
        </w:rPr>
      </w:pPr>
      <w:bookmarkStart w:id="0" w:name="_GoBack"/>
      <w:bookmarkEnd w:id="0"/>
    </w:p>
    <w:p w:rsidR="00735F91" w:rsidRDefault="00735F91" w:rsidP="00735F91">
      <w:pPr>
        <w:pStyle w:val="Bezmezer"/>
      </w:pPr>
    </w:p>
    <w:p w:rsidR="00735F91" w:rsidRPr="00ED399E" w:rsidRDefault="00735F91" w:rsidP="00735F9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="00D019D2">
        <w:rPr>
          <w:sz w:val="24"/>
          <w:szCs w:val="24"/>
        </w:rPr>
        <w:tab/>
      </w:r>
      <w:r w:rsidR="00D019D2">
        <w:rPr>
          <w:sz w:val="24"/>
          <w:szCs w:val="24"/>
        </w:rPr>
        <w:tab/>
      </w:r>
      <w:r w:rsidR="00D019D2">
        <w:rPr>
          <w:sz w:val="24"/>
          <w:szCs w:val="24"/>
        </w:rPr>
        <w:tab/>
      </w:r>
      <w:r w:rsidR="00D019D2">
        <w:rPr>
          <w:sz w:val="24"/>
          <w:szCs w:val="24"/>
        </w:rPr>
        <w:tab/>
        <w:t>VY_12_INOVACE_D.6.03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D019D2">
        <w:rPr>
          <w:sz w:val="24"/>
          <w:szCs w:val="24"/>
        </w:rPr>
        <w:tab/>
        <w:t>3</w:t>
      </w:r>
      <w:r>
        <w:rPr>
          <w:sz w:val="24"/>
          <w:szCs w:val="24"/>
        </w:rPr>
        <w:t>.6. 2012</w:t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35F91" w:rsidRPr="000452E4" w:rsidRDefault="00735F91" w:rsidP="00735F9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Starověký Řím – období republiky</w:t>
      </w:r>
    </w:p>
    <w:p w:rsidR="00735F91" w:rsidRPr="000452E4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735F91" w:rsidRDefault="00735F91" w:rsidP="00735F91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Senát, plebejové, patriciové, gladiátorské zápasy, G.J.Caesar </w:t>
      </w:r>
    </w:p>
    <w:p w:rsidR="00735F91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735F91" w:rsidRDefault="00735F91" w:rsidP="00735F91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735F91" w:rsidRPr="000452E4" w:rsidRDefault="00735F91" w:rsidP="00735F91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rozeznat rozdíl mezi královstvím a republikou, funkce senátu, Spartakovo povstání</w:t>
      </w:r>
    </w:p>
    <w:p w:rsidR="00735F91" w:rsidRPr="000452E4" w:rsidRDefault="00735F91" w:rsidP="00735F91">
      <w:pPr>
        <w:rPr>
          <w:sz w:val="24"/>
          <w:szCs w:val="24"/>
        </w:rPr>
      </w:pPr>
    </w:p>
    <w:p w:rsidR="00735F91" w:rsidRDefault="00735F91" w:rsidP="00735F91"/>
    <w:p w:rsidR="00735F91" w:rsidRDefault="00735F91" w:rsidP="00735F91"/>
    <w:p w:rsidR="00B41AA0" w:rsidRDefault="000B0CEE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Pracovní list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Starověký Řím – </w:t>
      </w:r>
      <w:r w:rsidR="00317DE5">
        <w:rPr>
          <w:rFonts w:ascii="Arial" w:hAnsi="Arial" w:cs="Arial"/>
          <w:sz w:val="28"/>
          <w:szCs w:val="28"/>
        </w:rPr>
        <w:t>období republiky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</w:p>
    <w:p w:rsidR="00703B31" w:rsidRDefault="00703B31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</w:t>
      </w:r>
      <w:r w:rsidR="006A624C">
        <w:rPr>
          <w:rFonts w:ascii="Arial" w:hAnsi="Arial" w:cs="Arial"/>
          <w:b/>
        </w:rPr>
        <w:t>Spoj čarou pojmy, které spolu souvisí</w:t>
      </w:r>
      <w:r w:rsidRPr="009F0FBF">
        <w:rPr>
          <w:rFonts w:ascii="Arial" w:hAnsi="Arial" w:cs="Arial"/>
          <w:b/>
        </w:rPr>
        <w:t>:</w:t>
      </w:r>
    </w:p>
    <w:p w:rsidR="006A624C" w:rsidRDefault="006A624C" w:rsidP="00A865F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•  </w:t>
      </w:r>
      <w:r w:rsidRPr="006A624C">
        <w:rPr>
          <w:rFonts w:ascii="Arial" w:hAnsi="Arial" w:cs="Arial"/>
        </w:rPr>
        <w:t>období od vyhnání</w:t>
      </w:r>
      <w:r>
        <w:rPr>
          <w:rFonts w:ascii="Arial" w:hAnsi="Arial" w:cs="Arial"/>
          <w:b/>
        </w:rPr>
        <w:t xml:space="preserve"> </w:t>
      </w:r>
      <w:r w:rsidRPr="006A624C">
        <w:rPr>
          <w:rFonts w:ascii="Arial" w:hAnsi="Arial" w:cs="Arial"/>
        </w:rPr>
        <w:t>posledního</w:t>
      </w:r>
      <w:r>
        <w:rPr>
          <w:rFonts w:ascii="Arial" w:hAnsi="Arial" w:cs="Arial"/>
        </w:rPr>
        <w:t xml:space="preserve"> krále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•  </w:t>
      </w:r>
      <w:r w:rsidRPr="006A624C">
        <w:rPr>
          <w:rFonts w:ascii="Arial" w:hAnsi="Arial" w:cs="Arial"/>
        </w:rPr>
        <w:t>v čele státu diktátor</w:t>
      </w:r>
    </w:p>
    <w:p w:rsidR="006A624C" w:rsidRDefault="006A624C" w:rsidP="00A865FE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do počátku císařství</w:t>
      </w:r>
    </w:p>
    <w:p w:rsidR="006A624C" w:rsidRDefault="006A624C" w:rsidP="006A62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•  </w:t>
      </w:r>
      <w:r w:rsidRPr="006A624C">
        <w:rPr>
          <w:rFonts w:ascii="Arial" w:hAnsi="Arial" w:cs="Arial"/>
        </w:rPr>
        <w:t>v čele republiky</w:t>
      </w:r>
      <w:r w:rsidR="001A456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římská republika</w:t>
      </w:r>
    </w:p>
    <w:p w:rsidR="006A624C" w:rsidRDefault="006A624C" w:rsidP="006A62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senát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12 měděných desek</w:t>
      </w:r>
    </w:p>
    <w:p w:rsidR="006A624C" w:rsidRDefault="006A624C" w:rsidP="006A62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období velkého ohrožení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2 konzulové</w:t>
      </w:r>
    </w:p>
    <w:p w:rsidR="006A624C" w:rsidRDefault="006A624C" w:rsidP="006A62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právo veta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tribuni lidu</w:t>
      </w:r>
      <w:r w:rsidR="00DC59D6">
        <w:rPr>
          <w:rFonts w:ascii="Arial" w:hAnsi="Arial" w:cs="Arial"/>
        </w:rPr>
        <w:t xml:space="preserve"> (2 plebejští úředníci)</w:t>
      </w:r>
    </w:p>
    <w:p w:rsidR="00DC59D6" w:rsidRPr="00DC59D6" w:rsidRDefault="00DC59D6" w:rsidP="006A62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•  </w:t>
      </w:r>
      <w:r>
        <w:rPr>
          <w:rFonts w:ascii="Arial" w:hAnsi="Arial" w:cs="Arial"/>
        </w:rPr>
        <w:t>zákony platné pro všechny římské občany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• </w:t>
      </w:r>
      <w:r>
        <w:rPr>
          <w:rFonts w:ascii="Arial" w:hAnsi="Arial" w:cs="Arial"/>
        </w:rPr>
        <w:t>pomáhal v řízení státu</w:t>
      </w:r>
    </w:p>
    <w:p w:rsidR="00DC59D6" w:rsidRDefault="00DC59D6" w:rsidP="006A624C">
      <w:pPr>
        <w:jc w:val="both"/>
        <w:rPr>
          <w:rFonts w:ascii="Arial" w:hAnsi="Arial" w:cs="Arial"/>
        </w:rPr>
      </w:pPr>
    </w:p>
    <w:p w:rsidR="00DC59D6" w:rsidRPr="006A624C" w:rsidRDefault="00DC59D6" w:rsidP="006A624C">
      <w:pPr>
        <w:jc w:val="both"/>
        <w:rPr>
          <w:rFonts w:ascii="Arial" w:hAnsi="Arial" w:cs="Arial"/>
        </w:rPr>
      </w:pPr>
    </w:p>
    <w:p w:rsidR="00703B31" w:rsidRPr="009F0FBF" w:rsidRDefault="00703B31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2. </w:t>
      </w:r>
      <w:r w:rsidRPr="009F0FBF">
        <w:rPr>
          <w:rFonts w:ascii="Arial" w:hAnsi="Arial" w:cs="Arial"/>
          <w:b/>
        </w:rPr>
        <w:t>Doplň chybějící části textu:</w:t>
      </w:r>
    </w:p>
    <w:p w:rsidR="009F0FBF" w:rsidRDefault="00DC59D6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Římě nastal rozvoj obchodu a řemesel. Jako platidlo se používal zpočátku ………………,</w:t>
      </w:r>
    </w:p>
    <w:p w:rsidR="00DC59D6" w:rsidRDefault="00DC59D6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pozdější době  …………………………, které musely být váženy. Nejstarší druh římské </w:t>
      </w:r>
    </w:p>
    <w:p w:rsidR="00DC59D6" w:rsidRDefault="00DC59D6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mince se nazýval ……………………….  </w:t>
      </w:r>
    </w:p>
    <w:p w:rsidR="009F0FBF" w:rsidRDefault="009F0FBF" w:rsidP="00703B31">
      <w:pPr>
        <w:jc w:val="both"/>
        <w:rPr>
          <w:rFonts w:ascii="Arial" w:hAnsi="Arial" w:cs="Arial"/>
        </w:rPr>
      </w:pPr>
    </w:p>
    <w:p w:rsidR="00DC59D6" w:rsidRDefault="009F0FBF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3. </w:t>
      </w:r>
      <w:r w:rsidR="00DC59D6">
        <w:rPr>
          <w:rFonts w:ascii="Arial" w:hAnsi="Arial" w:cs="Arial"/>
          <w:b/>
        </w:rPr>
        <w:t xml:space="preserve">Z rozházených písmen slož slovo a pokus se stručně napsat, k čemu toto zařízení </w:t>
      </w:r>
    </w:p>
    <w:p w:rsidR="00DC59D6" w:rsidRDefault="00DC59D6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sloužilo</w:t>
      </w:r>
      <w:r w:rsidR="009F0FBF" w:rsidRPr="009F0FBF">
        <w:rPr>
          <w:rFonts w:ascii="Arial" w:hAnsi="Arial" w:cs="Arial"/>
          <w:b/>
        </w:rPr>
        <w:t>:</w:t>
      </w:r>
    </w:p>
    <w:p w:rsidR="00DC59D6" w:rsidRDefault="00DC59D6" w:rsidP="00AC7A48">
      <w:pPr>
        <w:jc w:val="center"/>
        <w:rPr>
          <w:rFonts w:ascii="Arial" w:hAnsi="Arial" w:cs="Arial"/>
          <w:b/>
        </w:rPr>
      </w:pPr>
    </w:p>
    <w:p w:rsidR="00DC59D6" w:rsidRDefault="00DC59D6" w:rsidP="00AC7A4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D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V</w:t>
      </w:r>
    </w:p>
    <w:p w:rsidR="00DC59D6" w:rsidRDefault="00DC59D6" w:rsidP="00AC7A4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T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A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U</w:t>
      </w:r>
    </w:p>
    <w:p w:rsidR="00DC59D6" w:rsidRDefault="00DC59D6" w:rsidP="00AC7A4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</w:t>
      </w:r>
    </w:p>
    <w:p w:rsidR="00DC59D6" w:rsidRDefault="00DC59D6" w:rsidP="00AC7A48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0928A1" w:rsidTr="00AC7A48">
        <w:trPr>
          <w:trHeight w:val="550"/>
        </w:trPr>
        <w:tc>
          <w:tcPr>
            <w:tcW w:w="680" w:type="dxa"/>
          </w:tcPr>
          <w:p w:rsidR="000928A1" w:rsidRDefault="000928A1" w:rsidP="00AC7A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0" w:type="dxa"/>
          </w:tcPr>
          <w:p w:rsidR="000928A1" w:rsidRDefault="000928A1" w:rsidP="00AC7A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0" w:type="dxa"/>
          </w:tcPr>
          <w:p w:rsidR="000928A1" w:rsidRDefault="000928A1" w:rsidP="00AC7A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0" w:type="dxa"/>
          </w:tcPr>
          <w:p w:rsidR="000928A1" w:rsidRDefault="000928A1" w:rsidP="00AC7A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0" w:type="dxa"/>
          </w:tcPr>
          <w:p w:rsidR="000928A1" w:rsidRDefault="000928A1" w:rsidP="00AC7A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0" w:type="dxa"/>
          </w:tcPr>
          <w:p w:rsidR="000928A1" w:rsidRDefault="000928A1" w:rsidP="00AC7A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0" w:type="dxa"/>
          </w:tcPr>
          <w:p w:rsidR="000928A1" w:rsidRDefault="000928A1" w:rsidP="00AC7A4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0" w:type="dxa"/>
          </w:tcPr>
          <w:p w:rsidR="000928A1" w:rsidRDefault="000928A1" w:rsidP="00AC7A48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9F0FBF" w:rsidRDefault="009F0FBF" w:rsidP="00AC7A48">
      <w:pPr>
        <w:jc w:val="center"/>
        <w:rPr>
          <w:rFonts w:ascii="Arial" w:hAnsi="Arial" w:cs="Arial"/>
          <w:b/>
        </w:rPr>
      </w:pPr>
    </w:p>
    <w:p w:rsidR="000928A1" w:rsidRDefault="000928A1" w:rsidP="00DC59D6">
      <w:pPr>
        <w:jc w:val="center"/>
        <w:rPr>
          <w:rFonts w:ascii="Arial" w:hAnsi="Arial" w:cs="Arial"/>
          <w:b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4. </w:t>
      </w:r>
      <w:r>
        <w:rPr>
          <w:rFonts w:ascii="Arial" w:hAnsi="Arial" w:cs="Arial"/>
          <w:b/>
        </w:rPr>
        <w:t>Která tvrzení jsou pravdivá: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otroci byli majetkem svého pána jako domácí zvíře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0928A1" w:rsidRP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neměli žádná práva, ale jejich pán je nesměl zabít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0928A1" w:rsidRP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 i vzdělaní otroci z Řecka museli pracovat na stavbách a v lomech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0928A1" w:rsidRP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zvláštní skupinu tvořili gladiátoři, kteří bojovali pro pobavení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0928A1" w:rsidRP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e) zbraněmi byl krátký meč se štítem nebo síť a trojzubec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0928A1" w:rsidRDefault="000928A1" w:rsidP="000928A1">
      <w:pPr>
        <w:jc w:val="both"/>
        <w:rPr>
          <w:rFonts w:ascii="Arial" w:hAnsi="Arial" w:cs="Arial"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b/>
        </w:rPr>
        <w:t>Co znamenala tato gesta při gladiátorských hrách:</w:t>
      </w:r>
    </w:p>
    <w:p w:rsidR="000928A1" w:rsidRDefault="00AC7A48" w:rsidP="000928A1">
      <w:pPr>
        <w:jc w:val="both"/>
        <w:rPr>
          <w:rFonts w:ascii="Arial" w:hAnsi="Arial" w:cs="Arial"/>
          <w:b/>
          <w:noProof/>
          <w:lang w:eastAsia="cs-CZ"/>
        </w:rPr>
      </w:pPr>
      <w:r>
        <w:rPr>
          <w:rFonts w:ascii="Arial" w:hAnsi="Arial" w:cs="Arial"/>
          <w:b/>
          <w:noProof/>
          <w:lang w:eastAsia="cs-CZ"/>
        </w:rPr>
        <w:t xml:space="preserve">                   </w:t>
      </w: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809625" cy="809625"/>
            <wp:effectExtent l="0" t="0" r="9525" b="9525"/>
            <wp:docPr id="1" name="Obrázek 1" descr="C:\Users\Pepa\AppData\Local\Microsoft\Windows\Temporary Internet Files\Content.IE5\81318MR4\MC90044132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pa\AppData\Local\Microsoft\Windows\Temporary Internet Files\Content.IE5\81318MR4\MC900441322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lang w:eastAsia="cs-CZ"/>
        </w:rPr>
        <w:t xml:space="preserve">                                                      </w:t>
      </w: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742950" cy="742950"/>
            <wp:effectExtent l="0" t="0" r="0" b="0"/>
            <wp:docPr id="2" name="Obrázek 2" descr="C:\Users\Pepa\AppData\Local\Microsoft\Windows\Temporary Internet Files\Content.IE5\ZKUQGZZ0\MC9004413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pa\AppData\Local\Microsoft\Windows\Temporary Internet Files\Content.IE5\ZKUQGZZ0\MC90044132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A48" w:rsidRDefault="00AC7A48" w:rsidP="000928A1">
      <w:pPr>
        <w:jc w:val="both"/>
        <w:rPr>
          <w:rFonts w:ascii="Arial" w:hAnsi="Arial" w:cs="Arial"/>
          <w:b/>
        </w:rPr>
      </w:pPr>
    </w:p>
    <w:p w:rsidR="000928A1" w:rsidRDefault="00AC7A48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………………………………………………..</w:t>
      </w:r>
      <w:r>
        <w:rPr>
          <w:rFonts w:ascii="Arial" w:hAnsi="Arial" w:cs="Arial"/>
          <w:b/>
        </w:rPr>
        <w:tab/>
        <w:t xml:space="preserve">  </w:t>
      </w:r>
      <w:r>
        <w:rPr>
          <w:rFonts w:ascii="Arial" w:hAnsi="Arial" w:cs="Arial"/>
          <w:b/>
        </w:rPr>
        <w:tab/>
        <w:t>……………………………………………</w:t>
      </w:r>
    </w:p>
    <w:p w:rsidR="00AC7A48" w:rsidRDefault="00AC7A48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………………………………………………..</w:t>
      </w:r>
      <w:r>
        <w:rPr>
          <w:rFonts w:ascii="Arial" w:hAnsi="Arial" w:cs="Arial"/>
          <w:b/>
        </w:rPr>
        <w:tab/>
        <w:t xml:space="preserve">  </w:t>
      </w:r>
      <w:r>
        <w:rPr>
          <w:rFonts w:ascii="Arial" w:hAnsi="Arial" w:cs="Arial"/>
          <w:b/>
        </w:rPr>
        <w:tab/>
        <w:t>……………………………………………</w:t>
      </w:r>
    </w:p>
    <w:p w:rsidR="00AC7A48" w:rsidRDefault="00AC7A48" w:rsidP="000928A1">
      <w:pPr>
        <w:jc w:val="both"/>
        <w:rPr>
          <w:rFonts w:ascii="Arial" w:hAnsi="Arial" w:cs="Arial"/>
          <w:b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6. </w:t>
      </w:r>
      <w:r>
        <w:rPr>
          <w:rFonts w:ascii="Arial" w:hAnsi="Arial" w:cs="Arial"/>
          <w:b/>
        </w:rPr>
        <w:t>Zápas byl spojen s pozdravem císaře. Pokus se o český překlad: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„Ave Caesar, morituri te salutant“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………………………………………………………………………………………………………..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7. </w:t>
      </w:r>
      <w:r w:rsidRPr="000928A1">
        <w:rPr>
          <w:rFonts w:ascii="Arial" w:hAnsi="Arial" w:cs="Arial"/>
          <w:b/>
        </w:rPr>
        <w:t>Napiš, kdo jsem: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Byl jsem výborným řečníkem, politikem a vojevůdcem. Dobyl jsem Gállii a vedl občanskou válku. Po jejím skončení jsem byl prohlášen diktátorem na doživotí. Roku 44 př.n.l. jsem byl skupinou svých odpůrců zavražděn.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Jmenuji se  ……………………………………………………………..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BE502C" w:rsidRDefault="00BE502C" w:rsidP="000928A1">
      <w:pPr>
        <w:jc w:val="both"/>
        <w:rPr>
          <w:rFonts w:ascii="Arial" w:hAnsi="Arial" w:cs="Arial"/>
        </w:rPr>
      </w:pPr>
    </w:p>
    <w:p w:rsidR="00BE502C" w:rsidRDefault="00BE502C" w:rsidP="000928A1">
      <w:pPr>
        <w:jc w:val="both"/>
        <w:rPr>
          <w:rFonts w:ascii="Arial" w:hAnsi="Arial" w:cs="Arial"/>
        </w:rPr>
      </w:pPr>
    </w:p>
    <w:p w:rsidR="000928A1" w:rsidRDefault="00BE502C" w:rsidP="00B8673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8</w:t>
      </w:r>
      <w:r w:rsidR="000928A1">
        <w:rPr>
          <w:rFonts w:ascii="Arial" w:hAnsi="Arial" w:cs="Arial"/>
        </w:rPr>
        <w:t xml:space="preserve">. </w:t>
      </w:r>
      <w:r w:rsidR="000928A1">
        <w:rPr>
          <w:rFonts w:ascii="Arial" w:hAnsi="Arial" w:cs="Arial"/>
          <w:b/>
        </w:rPr>
        <w:t>Vylušti tajenku:</w:t>
      </w:r>
    </w:p>
    <w:tbl>
      <w:tblPr>
        <w:tblStyle w:val="Mkatabulky"/>
        <w:tblW w:w="0" w:type="auto"/>
        <w:tblInd w:w="1101" w:type="dxa"/>
        <w:tblLook w:val="04A0"/>
      </w:tblPr>
      <w:tblGrid>
        <w:gridCol w:w="510"/>
        <w:gridCol w:w="480"/>
        <w:gridCol w:w="465"/>
        <w:gridCol w:w="465"/>
        <w:gridCol w:w="15"/>
        <w:gridCol w:w="495"/>
        <w:gridCol w:w="525"/>
        <w:gridCol w:w="510"/>
        <w:gridCol w:w="78"/>
        <w:gridCol w:w="432"/>
        <w:gridCol w:w="135"/>
        <w:gridCol w:w="375"/>
        <w:gridCol w:w="192"/>
        <w:gridCol w:w="318"/>
        <w:gridCol w:w="75"/>
        <w:gridCol w:w="480"/>
        <w:gridCol w:w="15"/>
        <w:gridCol w:w="405"/>
      </w:tblGrid>
      <w:tr w:rsidR="00B86730" w:rsidTr="00B86730">
        <w:trPr>
          <w:gridBefore w:val="5"/>
          <w:gridAfter w:val="6"/>
          <w:wBefore w:w="1935" w:type="dxa"/>
          <w:wAfter w:w="1485" w:type="dxa"/>
          <w:trHeight w:val="390"/>
        </w:trPr>
        <w:tc>
          <w:tcPr>
            <w:tcW w:w="49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86730" w:rsidTr="00B86730">
        <w:trPr>
          <w:gridBefore w:val="5"/>
          <w:gridAfter w:val="4"/>
          <w:wBefore w:w="1935" w:type="dxa"/>
          <w:wAfter w:w="975" w:type="dxa"/>
          <w:trHeight w:val="411"/>
        </w:trPr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077992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77992" w:rsidRDefault="00077992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Default="00F43B8F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86730" w:rsidTr="00B86730">
        <w:trPr>
          <w:gridBefore w:val="2"/>
          <w:gridAfter w:val="8"/>
          <w:wBefore w:w="990" w:type="dxa"/>
          <w:wAfter w:w="1995" w:type="dxa"/>
          <w:trHeight w:val="429"/>
        </w:trPr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86730" w:rsidTr="00B86730">
        <w:trPr>
          <w:gridBefore w:val="3"/>
          <w:wBefore w:w="1455" w:type="dxa"/>
          <w:trHeight w:val="395"/>
        </w:trPr>
        <w:tc>
          <w:tcPr>
            <w:tcW w:w="4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8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Default="00F43B8F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Default="00F43B8F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Default="00F43B8F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43B8F" w:rsidRPr="00B86730" w:rsidTr="00B86730">
        <w:trPr>
          <w:gridBefore w:val="3"/>
          <w:gridAfter w:val="10"/>
          <w:wBefore w:w="1455" w:type="dxa"/>
          <w:wAfter w:w="2505" w:type="dxa"/>
          <w:trHeight w:val="415"/>
        </w:trPr>
        <w:tc>
          <w:tcPr>
            <w:tcW w:w="4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F43B8F" w:rsidRPr="00B86730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  <w:bdr w:val="single" w:sz="2" w:space="0" w:color="auto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43B8F" w:rsidRPr="00B86730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  <w:bdr w:val="single" w:sz="2" w:space="0" w:color="auto"/>
              </w:rPr>
            </w:pP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:rsidR="00F43B8F" w:rsidRPr="00B86730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  <w:bdr w:val="single" w:sz="2" w:space="0" w:color="auto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F43B8F" w:rsidRPr="00B86730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  <w:bdr w:val="single" w:sz="2" w:space="0" w:color="auto"/>
              </w:rPr>
            </w:pPr>
          </w:p>
        </w:tc>
      </w:tr>
      <w:tr w:rsidR="00B86730" w:rsidTr="00B86730">
        <w:trPr>
          <w:gridBefore w:val="2"/>
          <w:gridAfter w:val="2"/>
          <w:wBefore w:w="990" w:type="dxa"/>
          <w:wAfter w:w="420" w:type="dxa"/>
          <w:trHeight w:val="407"/>
        </w:trPr>
        <w:tc>
          <w:tcPr>
            <w:tcW w:w="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8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43B8F" w:rsidRDefault="00F43B8F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F43B8F" w:rsidRDefault="00F43B8F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55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43B8F" w:rsidRDefault="00F43B8F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86730" w:rsidTr="00B86730">
        <w:trPr>
          <w:gridAfter w:val="12"/>
          <w:wAfter w:w="3540" w:type="dxa"/>
          <w:trHeight w:val="412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86730" w:rsidTr="00B86730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1"/>
          <w:gridAfter w:val="11"/>
          <w:wBefore w:w="510" w:type="dxa"/>
          <w:wAfter w:w="3015" w:type="dxa"/>
          <w:trHeight w:val="39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B86730" w:rsidRDefault="00B86730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B86730" w:rsidRDefault="00B86730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86730" w:rsidRDefault="00B86730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86730" w:rsidTr="00401F5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1"/>
          <w:gridAfter w:val="5"/>
          <w:wBefore w:w="510" w:type="dxa"/>
          <w:wAfter w:w="1293" w:type="dxa"/>
          <w:trHeight w:val="41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86730" w:rsidRDefault="00B86730" w:rsidP="00B86730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2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8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:rsidR="00B86730" w:rsidRDefault="00B86730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86730" w:rsidRDefault="00B86730" w:rsidP="00B8673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077992" w:rsidRDefault="00077992" w:rsidP="000928A1">
      <w:pPr>
        <w:jc w:val="both"/>
        <w:rPr>
          <w:rFonts w:ascii="Arial" w:hAnsi="Arial" w:cs="Arial"/>
          <w:b/>
          <w:sz w:val="28"/>
          <w:szCs w:val="28"/>
        </w:rPr>
      </w:pPr>
    </w:p>
    <w:p w:rsidR="00077992" w:rsidRDefault="00077992" w:rsidP="000928A1">
      <w:pPr>
        <w:jc w:val="both"/>
        <w:rPr>
          <w:rFonts w:ascii="Arial" w:hAnsi="Arial" w:cs="Arial"/>
          <w:b/>
          <w:sz w:val="28"/>
          <w:szCs w:val="28"/>
        </w:rPr>
      </w:pPr>
    </w:p>
    <w:p w:rsidR="000928A1" w:rsidRDefault="000928A1" w:rsidP="000928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Otázky k jednotlivým bodům:</w:t>
      </w:r>
    </w:p>
    <w:p w:rsidR="000928A1" w:rsidRDefault="000928A1" w:rsidP="000928A1">
      <w:pPr>
        <w:jc w:val="both"/>
        <w:rPr>
          <w:rFonts w:ascii="Arial" w:hAnsi="Arial" w:cs="Arial"/>
        </w:rPr>
      </w:pPr>
      <w:r w:rsidRPr="00EB727C">
        <w:rPr>
          <w:rFonts w:ascii="Arial" w:hAnsi="Arial" w:cs="Arial"/>
        </w:rPr>
        <w:t xml:space="preserve">1. </w:t>
      </w:r>
      <w:r w:rsidR="00A865FE">
        <w:rPr>
          <w:rFonts w:ascii="Arial" w:hAnsi="Arial" w:cs="Arial"/>
        </w:rPr>
        <w:t>Orgán, který pomáhal při řízení</w:t>
      </w:r>
      <w:r w:rsidR="00BE502C">
        <w:rPr>
          <w:rFonts w:ascii="Arial" w:hAnsi="Arial" w:cs="Arial"/>
        </w:rPr>
        <w:t xml:space="preserve"> republiky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BE502C">
        <w:rPr>
          <w:rFonts w:ascii="Arial" w:hAnsi="Arial" w:cs="Arial"/>
        </w:rPr>
        <w:t>Ochrana hlavy gladiátora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BE502C">
        <w:rPr>
          <w:rFonts w:ascii="Arial" w:hAnsi="Arial" w:cs="Arial"/>
        </w:rPr>
        <w:t>Velké město na jihu Itálie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BE502C">
        <w:rPr>
          <w:rFonts w:ascii="Arial" w:hAnsi="Arial" w:cs="Arial"/>
        </w:rPr>
        <w:t>Zbraň gladiátora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BE502C">
        <w:rPr>
          <w:rFonts w:ascii="Arial" w:hAnsi="Arial" w:cs="Arial"/>
        </w:rPr>
        <w:t>Ochrana těla gladiátora</w:t>
      </w:r>
      <w:r>
        <w:rPr>
          <w:rFonts w:ascii="Arial" w:hAnsi="Arial" w:cs="Arial"/>
        </w:rPr>
        <w:t>.</w:t>
      </w:r>
    </w:p>
    <w:p w:rsidR="000928A1" w:rsidRDefault="000928A1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BE502C">
        <w:rPr>
          <w:rFonts w:ascii="Arial" w:hAnsi="Arial" w:cs="Arial"/>
        </w:rPr>
        <w:t>Člověk, který bojoval pro pobavení publika</w:t>
      </w:r>
      <w:r>
        <w:rPr>
          <w:rFonts w:ascii="Arial" w:hAnsi="Arial" w:cs="Arial"/>
        </w:rPr>
        <w:t>.</w:t>
      </w:r>
    </w:p>
    <w:p w:rsidR="000928A1" w:rsidRDefault="00BE502C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0928A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Člověk, který vykonával těžkou práci</w:t>
      </w:r>
      <w:r w:rsidR="000928A1">
        <w:rPr>
          <w:rFonts w:ascii="Arial" w:hAnsi="Arial" w:cs="Arial"/>
        </w:rPr>
        <w:t>.</w:t>
      </w:r>
    </w:p>
    <w:p w:rsidR="000928A1" w:rsidRDefault="00BE502C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0928A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Město, ve kterém se nacházeli gladiátorská škola</w:t>
      </w:r>
      <w:r w:rsidR="000928A1">
        <w:rPr>
          <w:rFonts w:ascii="Arial" w:hAnsi="Arial" w:cs="Arial"/>
        </w:rPr>
        <w:t>.</w:t>
      </w:r>
    </w:p>
    <w:p w:rsidR="00BE502C" w:rsidRDefault="00BE502C" w:rsidP="00092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 Synonymum ke slovu „vzpoura“.</w:t>
      </w:r>
    </w:p>
    <w:p w:rsidR="000928A1" w:rsidRDefault="000928A1" w:rsidP="000928A1">
      <w:pPr>
        <w:jc w:val="both"/>
        <w:rPr>
          <w:rFonts w:ascii="Arial" w:hAnsi="Arial" w:cs="Arial"/>
        </w:rPr>
      </w:pPr>
    </w:p>
    <w:p w:rsidR="00A865FE" w:rsidRDefault="00BE502C" w:rsidP="00FF621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Napiš, co o něm víš </w:t>
      </w:r>
      <w:r>
        <w:rPr>
          <w:rFonts w:ascii="Arial" w:hAnsi="Arial" w:cs="Arial"/>
        </w:rPr>
        <w:t>(</w:t>
      </w:r>
      <w:r w:rsidRPr="00BE502C">
        <w:rPr>
          <w:rFonts w:ascii="Arial" w:hAnsi="Arial" w:cs="Arial"/>
          <w:i/>
        </w:rPr>
        <w:t>výsledek z tajenky</w:t>
      </w:r>
      <w:r>
        <w:rPr>
          <w:rFonts w:ascii="Arial" w:hAnsi="Arial" w:cs="Arial"/>
        </w:rPr>
        <w:t>)</w:t>
      </w:r>
      <w:r>
        <w:rPr>
          <w:rFonts w:ascii="Arial" w:hAnsi="Arial" w:cs="Arial"/>
          <w:b/>
        </w:rPr>
        <w:t>:</w:t>
      </w:r>
    </w:p>
    <w:p w:rsidR="001C32F9" w:rsidRDefault="001C32F9" w:rsidP="00FF621F">
      <w:pPr>
        <w:jc w:val="both"/>
        <w:rPr>
          <w:rFonts w:ascii="Arial" w:hAnsi="Arial" w:cs="Arial"/>
          <w:b/>
        </w:rPr>
      </w:pPr>
    </w:p>
    <w:p w:rsidR="001C32F9" w:rsidRDefault="001C32F9" w:rsidP="00FF621F">
      <w:pPr>
        <w:jc w:val="both"/>
        <w:rPr>
          <w:rFonts w:ascii="Arial" w:hAnsi="Arial" w:cs="Arial"/>
          <w:b/>
        </w:rPr>
      </w:pPr>
    </w:p>
    <w:p w:rsidR="001C32F9" w:rsidRDefault="001C32F9" w:rsidP="00FF621F">
      <w:pPr>
        <w:jc w:val="both"/>
        <w:rPr>
          <w:rFonts w:ascii="Arial" w:hAnsi="Arial" w:cs="Arial"/>
          <w:b/>
        </w:rPr>
      </w:pPr>
    </w:p>
    <w:p w:rsidR="001C32F9" w:rsidRDefault="001C32F9" w:rsidP="00FF621F">
      <w:pPr>
        <w:jc w:val="both"/>
        <w:rPr>
          <w:rFonts w:ascii="Arial" w:hAnsi="Arial" w:cs="Arial"/>
          <w:b/>
        </w:rPr>
      </w:pPr>
    </w:p>
    <w:p w:rsidR="001C32F9" w:rsidRDefault="001C32F9" w:rsidP="001C32F9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 a zdroje:</w:t>
      </w:r>
    </w:p>
    <w:p w:rsidR="001C32F9" w:rsidRPr="009B2B62" w:rsidRDefault="001C32F9" w:rsidP="001C32F9">
      <w:pPr>
        <w:pStyle w:val="Odstavecseseznamem"/>
        <w:jc w:val="both"/>
        <w:rPr>
          <w:rFonts w:ascii="Arial" w:hAnsi="Arial" w:cs="Arial"/>
        </w:rPr>
      </w:pPr>
      <w:r w:rsidRPr="009B2B62">
        <w:rPr>
          <w:rFonts w:ascii="Arial" w:hAnsi="Arial" w:cs="Arial"/>
        </w:rPr>
        <w:t>Obrázky – Klipart – gesta rukou</w:t>
      </w:r>
    </w:p>
    <w:p w:rsidR="001C32F9" w:rsidRDefault="001C32F9" w:rsidP="001C32F9">
      <w:pPr>
        <w:pStyle w:val="Odstavecseseznamem"/>
        <w:jc w:val="both"/>
        <w:rPr>
          <w:rFonts w:ascii="Arial" w:hAnsi="Arial" w:cs="Arial"/>
          <w:b/>
        </w:rPr>
      </w:pPr>
    </w:p>
    <w:p w:rsidR="001C32F9" w:rsidRDefault="001C32F9" w:rsidP="001C32F9">
      <w:pPr>
        <w:pStyle w:val="Odstavecseseznamem"/>
        <w:jc w:val="both"/>
        <w:rPr>
          <w:rFonts w:ascii="Arial" w:hAnsi="Arial" w:cs="Arial"/>
          <w:b/>
        </w:rPr>
      </w:pPr>
    </w:p>
    <w:p w:rsidR="001C32F9" w:rsidRDefault="001C32F9" w:rsidP="001C32F9">
      <w:pPr>
        <w:pStyle w:val="Odstavecseseznamem"/>
        <w:jc w:val="both"/>
        <w:rPr>
          <w:rFonts w:ascii="Arial" w:hAnsi="Arial" w:cs="Arial"/>
          <w:b/>
        </w:rPr>
      </w:pPr>
    </w:p>
    <w:p w:rsidR="001C32F9" w:rsidRDefault="001C32F9" w:rsidP="001C32F9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1C32F9" w:rsidRDefault="001C32F9" w:rsidP="001C32F9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provedla o tom zápis do TK.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1C32F9" w:rsidRDefault="001C32F9" w:rsidP="001C32F9">
      <w:pPr>
        <w:pStyle w:val="Odstavecseseznamem"/>
        <w:jc w:val="both"/>
        <w:rPr>
          <w:rFonts w:ascii="Arial" w:hAnsi="Arial" w:cs="Arial"/>
        </w:rPr>
      </w:pPr>
    </w:p>
    <w:p w:rsidR="001C32F9" w:rsidRDefault="001C32F9" w:rsidP="001C32F9">
      <w:pPr>
        <w:pStyle w:val="Odstavecseseznamem"/>
        <w:jc w:val="both"/>
        <w:rPr>
          <w:rFonts w:ascii="Arial" w:hAnsi="Arial" w:cs="Arial"/>
        </w:rPr>
      </w:pPr>
    </w:p>
    <w:p w:rsidR="001C32F9" w:rsidRPr="00905A39" w:rsidRDefault="001C32F9" w:rsidP="001C32F9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Datum: 7.6.2012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1C32F9" w:rsidRDefault="001C32F9" w:rsidP="00FF621F">
      <w:pPr>
        <w:jc w:val="both"/>
        <w:rPr>
          <w:rFonts w:ascii="Arial" w:hAnsi="Arial" w:cs="Arial"/>
          <w:b/>
        </w:rPr>
      </w:pPr>
    </w:p>
    <w:sectPr w:rsidR="001C32F9" w:rsidSect="001C5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B0CEE"/>
    <w:rsid w:val="00077992"/>
    <w:rsid w:val="000928A1"/>
    <w:rsid w:val="000B0CEE"/>
    <w:rsid w:val="001A456A"/>
    <w:rsid w:val="001C32F9"/>
    <w:rsid w:val="001C5A15"/>
    <w:rsid w:val="001E5575"/>
    <w:rsid w:val="00317DE5"/>
    <w:rsid w:val="00401F5C"/>
    <w:rsid w:val="004D5C80"/>
    <w:rsid w:val="006A624C"/>
    <w:rsid w:val="00703B31"/>
    <w:rsid w:val="00735F91"/>
    <w:rsid w:val="007575AA"/>
    <w:rsid w:val="009F0FBF"/>
    <w:rsid w:val="00A865FE"/>
    <w:rsid w:val="00AC7A48"/>
    <w:rsid w:val="00B41AA0"/>
    <w:rsid w:val="00B6495C"/>
    <w:rsid w:val="00B86730"/>
    <w:rsid w:val="00BE502C"/>
    <w:rsid w:val="00BE7535"/>
    <w:rsid w:val="00D019D2"/>
    <w:rsid w:val="00DC59D6"/>
    <w:rsid w:val="00EF6A2C"/>
    <w:rsid w:val="00F43B8F"/>
    <w:rsid w:val="00FF6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A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C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7A4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35F91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C32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C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7A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572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Pepa</dc:creator>
  <cp:lastModifiedBy>Pepa</cp:lastModifiedBy>
  <cp:revision>11</cp:revision>
  <dcterms:created xsi:type="dcterms:W3CDTF">2012-06-03T07:18:00Z</dcterms:created>
  <dcterms:modified xsi:type="dcterms:W3CDTF">2012-09-26T13:46:00Z</dcterms:modified>
</cp:coreProperties>
</file>