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F60" w:rsidRDefault="00C13F60" w:rsidP="00C13F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C13F60" w:rsidRPr="000452E4" w:rsidRDefault="00C13F60" w:rsidP="00C13F60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7" o:title=""/>
          </v:shape>
          <o:OLEObject Type="Embed" ProgID="Word.Picture.8" ShapeID="_x0000_i1025" DrawAspect="Content" ObjectID="_1411132723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13F60" w:rsidRPr="000452E4" w:rsidRDefault="00C13F60" w:rsidP="00C13F60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C13F60" w:rsidRDefault="00C13F60" w:rsidP="00C13F60">
      <w:pPr>
        <w:rPr>
          <w:b/>
          <w:sz w:val="28"/>
          <w:szCs w:val="28"/>
        </w:rPr>
      </w:pPr>
    </w:p>
    <w:p w:rsidR="00C13F60" w:rsidRPr="000452E4" w:rsidRDefault="00C13F60" w:rsidP="00C13F60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3F60" w:rsidRPr="00657EE3" w:rsidRDefault="00C13F60" w:rsidP="00C13F60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C13F60" w:rsidRPr="00657EE3" w:rsidRDefault="00C13F60" w:rsidP="00C13F60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C13F60" w:rsidRDefault="00C13F60" w:rsidP="003C2AF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  <w:bookmarkStart w:id="0" w:name="_GoBack"/>
      <w:bookmarkEnd w:id="0"/>
    </w:p>
    <w:p w:rsidR="00C13F60" w:rsidRDefault="00C13F60" w:rsidP="00C13F60">
      <w:pPr>
        <w:pStyle w:val="Bezmezer"/>
      </w:pPr>
    </w:p>
    <w:p w:rsidR="00C23BCA" w:rsidRPr="00ED399E" w:rsidRDefault="00C23BCA" w:rsidP="00C23BCA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směřující k rozvoji čtenářské a informační gramotnosti</w:t>
      </w:r>
    </w:p>
    <w:p w:rsidR="00C23BCA" w:rsidRPr="000452E4" w:rsidRDefault="00C23BCA" w:rsidP="00C23BCA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VY_12_INOVACE_D.6.06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23BCA" w:rsidRPr="000452E4" w:rsidRDefault="00C23BCA" w:rsidP="00C23BCA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23BCA" w:rsidRPr="000452E4" w:rsidRDefault="00C23BCA" w:rsidP="00C23BCA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4.10. 2012</w:t>
      </w:r>
      <w:proofErr w:type="gramEnd"/>
    </w:p>
    <w:p w:rsidR="00C23BCA" w:rsidRPr="000452E4" w:rsidRDefault="00C23BCA" w:rsidP="00C23BCA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23BCA" w:rsidRPr="000452E4" w:rsidRDefault="00C23BCA" w:rsidP="00C23BCA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Pravěk - doba kamenná - řešení</w:t>
      </w:r>
    </w:p>
    <w:p w:rsidR="00C23BCA" w:rsidRPr="000452E4" w:rsidRDefault="00C23BCA" w:rsidP="00C23BCA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23BCA" w:rsidRDefault="00C23BCA" w:rsidP="00C23BCA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PAEOLIT, NEOLIT, ENEOLIT </w:t>
      </w:r>
    </w:p>
    <w:p w:rsidR="00C23BCA" w:rsidRDefault="00C23BCA" w:rsidP="00C23BCA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 xml:space="preserve">                                                 Pomůcka pro procvičování učiva, smyslem hry bingo </w:t>
      </w:r>
      <w:proofErr w:type="gramStart"/>
      <w:r>
        <w:rPr>
          <w:sz w:val="24"/>
          <w:szCs w:val="24"/>
        </w:rPr>
        <w:t>je                                                                                                                                                                                                                                                     získat</w:t>
      </w:r>
      <w:proofErr w:type="gramEnd"/>
      <w:r>
        <w:rPr>
          <w:sz w:val="24"/>
          <w:szCs w:val="24"/>
        </w:rPr>
        <w:t xml:space="preserve"> správné odpovědi v co nejkratším čase. Jakákoliv tři políčka si může žák vyplnit sám, ostatní </w:t>
      </w:r>
      <w:r w:rsidR="003C2AF4">
        <w:rPr>
          <w:sz w:val="24"/>
          <w:szCs w:val="24"/>
        </w:rPr>
        <w:t xml:space="preserve">musí </w:t>
      </w:r>
      <w:r>
        <w:rPr>
          <w:sz w:val="24"/>
          <w:szCs w:val="24"/>
        </w:rPr>
        <w:t>získ</w:t>
      </w:r>
      <w:r w:rsidR="003C2AF4">
        <w:rPr>
          <w:sz w:val="24"/>
          <w:szCs w:val="24"/>
        </w:rPr>
        <w:t xml:space="preserve">at </w:t>
      </w:r>
      <w:r>
        <w:rPr>
          <w:sz w:val="24"/>
          <w:szCs w:val="24"/>
        </w:rPr>
        <w:t>od spolužáků.</w:t>
      </w:r>
      <w:r w:rsidR="003C2AF4">
        <w:rPr>
          <w:sz w:val="24"/>
          <w:szCs w:val="24"/>
        </w:rPr>
        <w:t xml:space="preserve"> Maximální počet získaných linií je 12, z toho 5 svislých, 5 vodorovných a 2 šikmé.</w:t>
      </w:r>
    </w:p>
    <w:p w:rsidR="00C23BCA" w:rsidRDefault="00C23BCA" w:rsidP="00C23BCA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23BCA" w:rsidRDefault="00C23BCA" w:rsidP="00C23BCA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umí rozeznat základní charakteristické rysy člověka zručného, vzpřímeného, rozumného a člověka současného typu.</w:t>
      </w:r>
    </w:p>
    <w:p w:rsidR="00C23BCA" w:rsidRDefault="00C23BCA" w:rsidP="00C23BCA"/>
    <w:p w:rsidR="00C23BCA" w:rsidRDefault="00C23BCA" w:rsidP="00C23BCA"/>
    <w:p w:rsidR="00C23BCA" w:rsidRDefault="00C23BCA" w:rsidP="00C23BCA">
      <w:pPr>
        <w:rPr>
          <w:sz w:val="30"/>
          <w:szCs w:val="30"/>
        </w:rPr>
      </w:pPr>
      <w:r w:rsidRPr="00650DE6">
        <w:rPr>
          <w:sz w:val="30"/>
          <w:szCs w:val="30"/>
        </w:rPr>
        <w:t xml:space="preserve"> </w:t>
      </w:r>
      <w:r>
        <w:rPr>
          <w:sz w:val="30"/>
          <w:szCs w:val="30"/>
        </w:rPr>
        <w:t xml:space="preserve"> </w:t>
      </w:r>
      <w:r w:rsidRPr="00650DE6">
        <w:rPr>
          <w:sz w:val="30"/>
          <w:szCs w:val="30"/>
        </w:rPr>
        <w:t xml:space="preserve"> </w:t>
      </w:r>
    </w:p>
    <w:p w:rsidR="00C23BCA" w:rsidRDefault="00C23BCA" w:rsidP="00C23BCA">
      <w:pPr>
        <w:rPr>
          <w:sz w:val="30"/>
          <w:szCs w:val="30"/>
        </w:rPr>
      </w:pPr>
    </w:p>
    <w:p w:rsidR="00C23BCA" w:rsidRDefault="00C23BCA" w:rsidP="00C23BCA">
      <w:pPr>
        <w:rPr>
          <w:sz w:val="30"/>
          <w:szCs w:val="30"/>
        </w:rPr>
      </w:pPr>
    </w:p>
    <w:p w:rsidR="00C23BCA" w:rsidRPr="0069292E" w:rsidRDefault="00C23BCA" w:rsidP="00C23BCA">
      <w:pPr>
        <w:rPr>
          <w:sz w:val="30"/>
          <w:szCs w:val="30"/>
        </w:rPr>
      </w:pPr>
      <w:r w:rsidRPr="00650DE6">
        <w:rPr>
          <w:b/>
          <w:sz w:val="30"/>
          <w:szCs w:val="30"/>
          <w:u w:val="double"/>
        </w:rPr>
        <w:lastRenderedPageBreak/>
        <w:t>Bingo- pravěk</w:t>
      </w:r>
    </w:p>
    <w:tbl>
      <w:tblPr>
        <w:tblStyle w:val="Mkatabulky"/>
        <w:tblpPr w:leftFromText="141" w:rightFromText="141" w:vertAnchor="page" w:horzAnchor="margin" w:tblpXSpec="center" w:tblpY="2416"/>
        <w:tblW w:w="10997" w:type="dxa"/>
        <w:tblLook w:val="04A0"/>
      </w:tblPr>
      <w:tblGrid>
        <w:gridCol w:w="2199"/>
        <w:gridCol w:w="2199"/>
        <w:gridCol w:w="2199"/>
        <w:gridCol w:w="2200"/>
        <w:gridCol w:w="2200"/>
      </w:tblGrid>
      <w:tr w:rsidR="00C23BCA" w:rsidTr="00BA118A">
        <w:trPr>
          <w:trHeight w:val="1893"/>
        </w:trPr>
        <w:tc>
          <w:tcPr>
            <w:tcW w:w="2199" w:type="dxa"/>
          </w:tcPr>
          <w:p w:rsidR="00C23BCA" w:rsidRDefault="00C23BCA" w:rsidP="00BA118A">
            <w:r w:rsidRPr="00A30BC7">
              <w:t xml:space="preserve">Člověk zručný se objevil </w:t>
            </w:r>
            <w:proofErr w:type="gramStart"/>
            <w:r w:rsidRPr="00A30BC7">
              <w:t>před ?</w:t>
            </w:r>
            <w:proofErr w:type="gramEnd"/>
          </w:p>
          <w:p w:rsidR="00C23BCA" w:rsidRDefault="00C23BCA" w:rsidP="00BA118A"/>
          <w:p w:rsidR="003C2AF4" w:rsidRPr="003C2AF4" w:rsidRDefault="003C2AF4" w:rsidP="00BA118A">
            <w:pPr>
              <w:rPr>
                <w:color w:val="00B050"/>
              </w:rPr>
            </w:pPr>
            <w:r>
              <w:rPr>
                <w:color w:val="00B050"/>
              </w:rPr>
              <w:t xml:space="preserve">2,5 – 1,5 mil. př. </w:t>
            </w:r>
            <w:proofErr w:type="gramStart"/>
            <w:r>
              <w:rPr>
                <w:color w:val="00B050"/>
              </w:rPr>
              <w:t>n.l.</w:t>
            </w:r>
            <w:proofErr w:type="gramEnd"/>
          </w:p>
        </w:tc>
        <w:tc>
          <w:tcPr>
            <w:tcW w:w="2199" w:type="dxa"/>
            <w:shd w:val="clear" w:color="auto" w:fill="auto"/>
          </w:tcPr>
          <w:p w:rsidR="00C23BCA" w:rsidRDefault="00C23BCA" w:rsidP="00BA118A">
            <w:r w:rsidRPr="00A30BC7">
              <w:t>Jak se dorozumíval člověk vzpřímený?</w:t>
            </w:r>
          </w:p>
          <w:p w:rsidR="003C2AF4" w:rsidRDefault="003C2AF4" w:rsidP="00BA118A"/>
          <w:p w:rsidR="003C2AF4" w:rsidRPr="003C2AF4" w:rsidRDefault="003C2AF4" w:rsidP="00BA118A">
            <w:pPr>
              <w:rPr>
                <w:color w:val="00B050"/>
              </w:rPr>
            </w:pPr>
            <w:r w:rsidRPr="003C2AF4">
              <w:rPr>
                <w:color w:val="00B050"/>
              </w:rPr>
              <w:t>Pomocí posunků a zvuků</w:t>
            </w:r>
          </w:p>
          <w:p w:rsidR="00C23BCA" w:rsidRPr="00A30BC7" w:rsidRDefault="00C23BCA" w:rsidP="00BA118A"/>
          <w:p w:rsidR="00C23BCA" w:rsidRDefault="00C23BCA" w:rsidP="00BA118A"/>
          <w:p w:rsidR="00C23BCA" w:rsidRDefault="00C23BCA" w:rsidP="00BA118A"/>
        </w:tc>
        <w:tc>
          <w:tcPr>
            <w:tcW w:w="2199" w:type="dxa"/>
          </w:tcPr>
          <w:p w:rsidR="00C23BCA" w:rsidRDefault="00C23BCA" w:rsidP="00BA118A">
            <w:pPr>
              <w:rPr>
                <w:sz w:val="18"/>
                <w:szCs w:val="18"/>
              </w:rPr>
            </w:pPr>
            <w:r w:rsidRPr="00490FB4">
              <w:rPr>
                <w:sz w:val="18"/>
                <w:szCs w:val="18"/>
              </w:rPr>
              <w:t>Jakým způsobem se opracovávaly nástroje v </w:t>
            </w:r>
            <w:proofErr w:type="spellStart"/>
            <w:r w:rsidRPr="00490FB4">
              <w:rPr>
                <w:sz w:val="18"/>
                <w:szCs w:val="18"/>
              </w:rPr>
              <w:t>mlad.době</w:t>
            </w:r>
            <w:proofErr w:type="spellEnd"/>
            <w:r w:rsidRPr="00490FB4">
              <w:rPr>
                <w:sz w:val="18"/>
                <w:szCs w:val="18"/>
              </w:rPr>
              <w:t xml:space="preserve"> kamenné?</w:t>
            </w:r>
          </w:p>
          <w:p w:rsidR="003C2AF4" w:rsidRDefault="003C2AF4" w:rsidP="00BA118A">
            <w:pPr>
              <w:rPr>
                <w:sz w:val="18"/>
                <w:szCs w:val="18"/>
              </w:rPr>
            </w:pPr>
          </w:p>
          <w:p w:rsidR="003C2AF4" w:rsidRPr="003C2AF4" w:rsidRDefault="003C2AF4" w:rsidP="00BA118A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Broušením a vrtáním</w:t>
            </w:r>
          </w:p>
        </w:tc>
        <w:tc>
          <w:tcPr>
            <w:tcW w:w="2200" w:type="dxa"/>
          </w:tcPr>
          <w:p w:rsidR="00C23BCA" w:rsidRDefault="00C23BCA" w:rsidP="00BA118A">
            <w:r w:rsidRPr="00490FB4">
              <w:t xml:space="preserve">Člověk vzpřímený se objevil </w:t>
            </w:r>
            <w:proofErr w:type="gramStart"/>
            <w:r w:rsidRPr="00490FB4">
              <w:t>před</w:t>
            </w:r>
            <w:proofErr w:type="gramEnd"/>
            <w:r w:rsidRPr="00490FB4">
              <w:t>?</w:t>
            </w:r>
          </w:p>
          <w:p w:rsidR="003C2AF4" w:rsidRDefault="003C2AF4" w:rsidP="00BA118A"/>
          <w:p w:rsidR="003C2AF4" w:rsidRPr="003C2AF4" w:rsidRDefault="003C2AF4" w:rsidP="00BA118A">
            <w:pPr>
              <w:rPr>
                <w:color w:val="00B050"/>
              </w:rPr>
            </w:pPr>
            <w:r w:rsidRPr="003C2AF4">
              <w:rPr>
                <w:color w:val="00B050"/>
              </w:rPr>
              <w:t>Před 1,5 mil – 300 000 př. n. l.</w:t>
            </w:r>
          </w:p>
        </w:tc>
        <w:tc>
          <w:tcPr>
            <w:tcW w:w="2200" w:type="dxa"/>
          </w:tcPr>
          <w:p w:rsidR="00C23BCA" w:rsidRDefault="00C23BCA" w:rsidP="00BA118A">
            <w:r w:rsidRPr="00FD5490">
              <w:t>Co je žďáření?</w:t>
            </w:r>
          </w:p>
          <w:p w:rsidR="003C2AF4" w:rsidRDefault="003C2AF4" w:rsidP="00BA118A"/>
          <w:p w:rsidR="003C2AF4" w:rsidRDefault="003C2AF4" w:rsidP="00BA118A"/>
          <w:p w:rsidR="003C2AF4" w:rsidRPr="003C2AF4" w:rsidRDefault="003C2AF4" w:rsidP="00BA118A">
            <w:pPr>
              <w:rPr>
                <w:color w:val="00B050"/>
              </w:rPr>
            </w:pPr>
            <w:r>
              <w:rPr>
                <w:color w:val="00B050"/>
              </w:rPr>
              <w:t>Způsob přípravy půdy</w:t>
            </w:r>
          </w:p>
        </w:tc>
      </w:tr>
      <w:tr w:rsidR="00C23BCA" w:rsidTr="00BA118A">
        <w:trPr>
          <w:trHeight w:val="2037"/>
        </w:trPr>
        <w:tc>
          <w:tcPr>
            <w:tcW w:w="2199" w:type="dxa"/>
          </w:tcPr>
          <w:p w:rsidR="00C23BCA" w:rsidRDefault="00C23BCA" w:rsidP="00BA118A">
            <w:r w:rsidRPr="00A30BC7">
              <w:t>Kdy se objevil člověk rozumný?</w:t>
            </w:r>
          </w:p>
          <w:p w:rsidR="003C2AF4" w:rsidRDefault="003C2AF4" w:rsidP="00BA118A"/>
          <w:p w:rsidR="003C2AF4" w:rsidRPr="003C2AF4" w:rsidRDefault="003C2AF4" w:rsidP="00BA118A">
            <w:pPr>
              <w:rPr>
                <w:color w:val="00B050"/>
              </w:rPr>
            </w:pPr>
            <w:r>
              <w:rPr>
                <w:color w:val="00B050"/>
              </w:rPr>
              <w:t xml:space="preserve">300 000 – 40 000 př. </w:t>
            </w:r>
            <w:proofErr w:type="gramStart"/>
            <w:r>
              <w:rPr>
                <w:color w:val="00B050"/>
              </w:rPr>
              <w:t>n.l.</w:t>
            </w:r>
            <w:proofErr w:type="gramEnd"/>
          </w:p>
          <w:p w:rsidR="00C23BCA" w:rsidRPr="00A30BC7" w:rsidRDefault="00C23BCA" w:rsidP="00BA118A"/>
        </w:tc>
        <w:tc>
          <w:tcPr>
            <w:tcW w:w="2199" w:type="dxa"/>
            <w:shd w:val="clear" w:color="auto" w:fill="auto"/>
          </w:tcPr>
          <w:p w:rsidR="00C23BCA" w:rsidRDefault="00C23BCA" w:rsidP="00BA118A">
            <w:r w:rsidRPr="00A30BC7">
              <w:t>Čím se živil člověk zručný?</w:t>
            </w:r>
          </w:p>
          <w:p w:rsidR="003C2AF4" w:rsidRDefault="003C2AF4" w:rsidP="00BA118A"/>
          <w:p w:rsidR="003C2AF4" w:rsidRPr="003C2AF4" w:rsidRDefault="003C2AF4" w:rsidP="00BA118A">
            <w:pPr>
              <w:rPr>
                <w:color w:val="00B050"/>
              </w:rPr>
            </w:pPr>
            <w:r>
              <w:rPr>
                <w:color w:val="00B050"/>
              </w:rPr>
              <w:t>Sběrem plodů a lovem menších zvířat</w:t>
            </w:r>
          </w:p>
        </w:tc>
        <w:tc>
          <w:tcPr>
            <w:tcW w:w="2199" w:type="dxa"/>
          </w:tcPr>
          <w:p w:rsidR="00C23BCA" w:rsidRDefault="00C23BCA" w:rsidP="00BA118A">
            <w:pPr>
              <w:rPr>
                <w:sz w:val="18"/>
                <w:szCs w:val="18"/>
              </w:rPr>
            </w:pPr>
            <w:r w:rsidRPr="00490FB4">
              <w:rPr>
                <w:sz w:val="18"/>
                <w:szCs w:val="18"/>
              </w:rPr>
              <w:t>Nejznámější soška zvaná podle místa nálezu?</w:t>
            </w:r>
          </w:p>
          <w:p w:rsidR="003C2AF4" w:rsidRDefault="003C2AF4" w:rsidP="00BA118A">
            <w:pPr>
              <w:rPr>
                <w:sz w:val="18"/>
                <w:szCs w:val="18"/>
              </w:rPr>
            </w:pPr>
          </w:p>
          <w:p w:rsidR="003C2AF4" w:rsidRPr="003C2AF4" w:rsidRDefault="003C2AF4" w:rsidP="00BA118A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Věstonická venuše</w:t>
            </w:r>
          </w:p>
        </w:tc>
        <w:tc>
          <w:tcPr>
            <w:tcW w:w="2200" w:type="dxa"/>
          </w:tcPr>
          <w:p w:rsidR="00C23BCA" w:rsidRDefault="00C23BCA" w:rsidP="00BA118A">
            <w:r w:rsidRPr="00490FB4">
              <w:t>Jaká zvířata lovil člověk vzpřímený?</w:t>
            </w:r>
          </w:p>
          <w:p w:rsidR="003C2AF4" w:rsidRDefault="003C2AF4" w:rsidP="00BA118A"/>
          <w:p w:rsidR="003C2AF4" w:rsidRPr="003C2AF4" w:rsidRDefault="003C2AF4" w:rsidP="00BA118A">
            <w:pPr>
              <w:rPr>
                <w:color w:val="00B050"/>
              </w:rPr>
            </w:pPr>
            <w:r>
              <w:rPr>
                <w:color w:val="00B050"/>
              </w:rPr>
              <w:t>Koně, jeleny, bizony</w:t>
            </w:r>
          </w:p>
        </w:tc>
        <w:tc>
          <w:tcPr>
            <w:tcW w:w="2200" w:type="dxa"/>
          </w:tcPr>
          <w:p w:rsidR="00C23BCA" w:rsidRDefault="00C23BCA" w:rsidP="00BA118A">
            <w:r w:rsidRPr="00FD5490">
              <w:t>Jaká zvířata zemědělci chovali?</w:t>
            </w:r>
          </w:p>
          <w:p w:rsidR="003C2AF4" w:rsidRDefault="003C2AF4" w:rsidP="00BA118A"/>
          <w:p w:rsidR="003C2AF4" w:rsidRPr="003C2AF4" w:rsidRDefault="003C2AF4" w:rsidP="00BA118A">
            <w:pPr>
              <w:rPr>
                <w:color w:val="00B050"/>
              </w:rPr>
            </w:pPr>
            <w:r>
              <w:rPr>
                <w:color w:val="00B050"/>
              </w:rPr>
              <w:t>Ovce, kozy, vepře a hovězí dobytek</w:t>
            </w:r>
          </w:p>
        </w:tc>
      </w:tr>
      <w:tr w:rsidR="00C23BCA" w:rsidTr="00BA118A">
        <w:trPr>
          <w:trHeight w:val="2046"/>
        </w:trPr>
        <w:tc>
          <w:tcPr>
            <w:tcW w:w="2199" w:type="dxa"/>
          </w:tcPr>
          <w:p w:rsidR="00C23BCA" w:rsidRDefault="00C23BCA" w:rsidP="00BA118A">
            <w:r w:rsidRPr="00A30BC7">
              <w:t>Kdy se objevil člověk současného typu?</w:t>
            </w:r>
          </w:p>
          <w:p w:rsidR="003C2AF4" w:rsidRDefault="003C2AF4" w:rsidP="00BA118A"/>
          <w:p w:rsidR="003C2AF4" w:rsidRPr="003C2AF4" w:rsidRDefault="003C2AF4" w:rsidP="00BA118A">
            <w:pPr>
              <w:rPr>
                <w:color w:val="00B050"/>
              </w:rPr>
            </w:pPr>
            <w:r>
              <w:rPr>
                <w:color w:val="00B050"/>
              </w:rPr>
              <w:t xml:space="preserve">40 000 př. </w:t>
            </w:r>
            <w:proofErr w:type="gramStart"/>
            <w:r>
              <w:rPr>
                <w:color w:val="00B050"/>
              </w:rPr>
              <w:t>n.l.</w:t>
            </w:r>
            <w:proofErr w:type="gramEnd"/>
          </w:p>
        </w:tc>
        <w:tc>
          <w:tcPr>
            <w:tcW w:w="2199" w:type="dxa"/>
            <w:shd w:val="clear" w:color="auto" w:fill="auto"/>
          </w:tcPr>
          <w:p w:rsidR="00C23BCA" w:rsidRDefault="00C23BCA" w:rsidP="00BA118A">
            <w:r w:rsidRPr="00A30BC7">
              <w:t xml:space="preserve">Co je </w:t>
            </w:r>
            <w:proofErr w:type="spellStart"/>
            <w:r w:rsidRPr="00A30BC7">
              <w:t>zrnotěrka</w:t>
            </w:r>
            <w:proofErr w:type="spellEnd"/>
            <w:r w:rsidRPr="00A30BC7">
              <w:t>?</w:t>
            </w:r>
          </w:p>
          <w:p w:rsidR="003C2AF4" w:rsidRDefault="003C2AF4" w:rsidP="00BA118A"/>
          <w:p w:rsidR="003C2AF4" w:rsidRDefault="003C2AF4" w:rsidP="00BA118A"/>
          <w:p w:rsidR="003C2AF4" w:rsidRPr="003C2AF4" w:rsidRDefault="003C2AF4" w:rsidP="00BA118A">
            <w:pPr>
              <w:rPr>
                <w:color w:val="00B050"/>
              </w:rPr>
            </w:pPr>
            <w:r>
              <w:rPr>
                <w:color w:val="00B050"/>
              </w:rPr>
              <w:t>Předmět k drcení zrní</w:t>
            </w:r>
          </w:p>
          <w:p w:rsidR="00C23BCA" w:rsidRDefault="00C23BCA" w:rsidP="00BA118A"/>
        </w:tc>
        <w:tc>
          <w:tcPr>
            <w:tcW w:w="2199" w:type="dxa"/>
          </w:tcPr>
          <w:p w:rsidR="00C23BCA" w:rsidRDefault="00C23BCA" w:rsidP="00BA118A">
            <w:r w:rsidRPr="00490FB4">
              <w:t>Nástroj člověka zručného?</w:t>
            </w:r>
          </w:p>
          <w:p w:rsidR="003C2AF4" w:rsidRDefault="003C2AF4" w:rsidP="00BA118A"/>
          <w:p w:rsidR="003C2AF4" w:rsidRPr="003C2AF4" w:rsidRDefault="003C2AF4" w:rsidP="00BA118A">
            <w:pPr>
              <w:rPr>
                <w:color w:val="00B050"/>
              </w:rPr>
            </w:pPr>
            <w:r>
              <w:rPr>
                <w:color w:val="00B050"/>
              </w:rPr>
              <w:t>Kamenný sekáč</w:t>
            </w:r>
          </w:p>
        </w:tc>
        <w:tc>
          <w:tcPr>
            <w:tcW w:w="2200" w:type="dxa"/>
          </w:tcPr>
          <w:p w:rsidR="00C23BCA" w:rsidRDefault="00C23BCA" w:rsidP="00BA118A">
            <w:r w:rsidRPr="00490FB4">
              <w:t>Kdo stál v čele rodů?</w:t>
            </w:r>
          </w:p>
          <w:p w:rsidR="003C2AF4" w:rsidRDefault="003C2AF4" w:rsidP="00BA118A"/>
          <w:p w:rsidR="003C2AF4" w:rsidRDefault="003C2AF4" w:rsidP="00BA118A"/>
          <w:p w:rsidR="003C2AF4" w:rsidRPr="003C2AF4" w:rsidRDefault="003C2AF4" w:rsidP="00BA118A">
            <w:pPr>
              <w:rPr>
                <w:color w:val="00B050"/>
              </w:rPr>
            </w:pPr>
            <w:r>
              <w:rPr>
                <w:color w:val="00B050"/>
              </w:rPr>
              <w:t>Rodový stařešina</w:t>
            </w:r>
          </w:p>
        </w:tc>
        <w:tc>
          <w:tcPr>
            <w:tcW w:w="2200" w:type="dxa"/>
          </w:tcPr>
          <w:p w:rsidR="00C23BCA" w:rsidRDefault="00C23BCA" w:rsidP="00BA118A">
            <w:pPr>
              <w:rPr>
                <w:sz w:val="18"/>
                <w:szCs w:val="18"/>
              </w:rPr>
            </w:pPr>
            <w:r w:rsidRPr="00FD5490">
              <w:rPr>
                <w:sz w:val="18"/>
                <w:szCs w:val="18"/>
              </w:rPr>
              <w:t>Jaké zbraně používal člověk rozumný?</w:t>
            </w:r>
          </w:p>
          <w:p w:rsidR="003C2AF4" w:rsidRDefault="003C2AF4" w:rsidP="00BA118A">
            <w:pPr>
              <w:rPr>
                <w:sz w:val="18"/>
                <w:szCs w:val="18"/>
              </w:rPr>
            </w:pPr>
          </w:p>
          <w:p w:rsidR="003C2AF4" w:rsidRPr="003C2AF4" w:rsidRDefault="003C2AF4" w:rsidP="00BA118A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Oštěpy, luky, šípy</w:t>
            </w:r>
          </w:p>
        </w:tc>
      </w:tr>
      <w:tr w:rsidR="00C23BCA" w:rsidTr="00BA118A">
        <w:trPr>
          <w:trHeight w:val="2069"/>
        </w:trPr>
        <w:tc>
          <w:tcPr>
            <w:tcW w:w="2199" w:type="dxa"/>
          </w:tcPr>
          <w:p w:rsidR="00C23BCA" w:rsidRDefault="00C23BCA" w:rsidP="00BA118A">
            <w:r w:rsidRPr="00A30BC7">
              <w:t>Nástroj člověka vzpřímeného?</w:t>
            </w:r>
          </w:p>
          <w:p w:rsidR="003C2AF4" w:rsidRDefault="003C2AF4" w:rsidP="00BA118A"/>
          <w:p w:rsidR="003C2AF4" w:rsidRPr="003C2AF4" w:rsidRDefault="003C2AF4" w:rsidP="00BA118A">
            <w:pPr>
              <w:rPr>
                <w:color w:val="00B050"/>
              </w:rPr>
            </w:pPr>
            <w:r>
              <w:rPr>
                <w:color w:val="00B050"/>
              </w:rPr>
              <w:t>Pěstní klín</w:t>
            </w:r>
          </w:p>
        </w:tc>
        <w:tc>
          <w:tcPr>
            <w:tcW w:w="2199" w:type="dxa"/>
            <w:shd w:val="clear" w:color="auto" w:fill="auto"/>
          </w:tcPr>
          <w:p w:rsidR="00C23BCA" w:rsidRDefault="00C23BCA" w:rsidP="00BA118A">
            <w:r w:rsidRPr="00A30BC7">
              <w:t>Jak pohřbívali mrtvé?</w:t>
            </w:r>
          </w:p>
          <w:p w:rsidR="003C2AF4" w:rsidRDefault="003C2AF4" w:rsidP="00BA118A"/>
          <w:p w:rsidR="003C2AF4" w:rsidRDefault="003C2AF4" w:rsidP="00BA118A"/>
          <w:p w:rsidR="003C2AF4" w:rsidRPr="003C2AF4" w:rsidRDefault="003C2AF4" w:rsidP="00BA118A">
            <w:pPr>
              <w:rPr>
                <w:color w:val="00B050"/>
              </w:rPr>
            </w:pPr>
            <w:r>
              <w:rPr>
                <w:color w:val="00B050"/>
              </w:rPr>
              <w:t>Do hrobu mrtvým dávali zbraně, šperky a jídlo</w:t>
            </w:r>
          </w:p>
        </w:tc>
        <w:tc>
          <w:tcPr>
            <w:tcW w:w="2199" w:type="dxa"/>
          </w:tcPr>
          <w:p w:rsidR="00C23BCA" w:rsidRDefault="00C23BCA" w:rsidP="00BA118A">
            <w:r w:rsidRPr="00490FB4">
              <w:t xml:space="preserve">Co byly </w:t>
            </w:r>
            <w:proofErr w:type="spellStart"/>
            <w:r w:rsidRPr="00490FB4">
              <w:t>polozemnice</w:t>
            </w:r>
            <w:proofErr w:type="spellEnd"/>
            <w:r w:rsidRPr="00490FB4">
              <w:t>?</w:t>
            </w:r>
          </w:p>
          <w:p w:rsidR="003C2AF4" w:rsidRDefault="003C2AF4" w:rsidP="00BA118A"/>
          <w:p w:rsidR="003C2AF4" w:rsidRDefault="003C2AF4" w:rsidP="00BA118A"/>
          <w:p w:rsidR="003C2AF4" w:rsidRPr="003C2AF4" w:rsidRDefault="003C2AF4" w:rsidP="00BA118A">
            <w:pPr>
              <w:rPr>
                <w:color w:val="00B050"/>
              </w:rPr>
            </w:pPr>
            <w:r>
              <w:rPr>
                <w:color w:val="00B050"/>
              </w:rPr>
              <w:t>Domy částečně zahloubené do země</w:t>
            </w:r>
          </w:p>
        </w:tc>
        <w:tc>
          <w:tcPr>
            <w:tcW w:w="2200" w:type="dxa"/>
          </w:tcPr>
          <w:p w:rsidR="00C23BCA" w:rsidRDefault="003C2AF4" w:rsidP="00BA118A">
            <w:r>
              <w:t xml:space="preserve">Co bylo úkrytem člověka </w:t>
            </w:r>
            <w:r w:rsidR="00C23BCA" w:rsidRPr="00681946">
              <w:t>zručného?</w:t>
            </w:r>
          </w:p>
          <w:p w:rsidR="003C2AF4" w:rsidRDefault="003C2AF4" w:rsidP="00BA118A"/>
          <w:p w:rsidR="003C2AF4" w:rsidRPr="003C2AF4" w:rsidRDefault="003C2AF4" w:rsidP="00BA118A">
            <w:pPr>
              <w:rPr>
                <w:color w:val="00B050"/>
              </w:rPr>
            </w:pPr>
            <w:r>
              <w:rPr>
                <w:color w:val="00B050"/>
              </w:rPr>
              <w:t>Převisy skal a husté větvě stromů</w:t>
            </w:r>
          </w:p>
          <w:p w:rsidR="003C2AF4" w:rsidRDefault="003C2AF4" w:rsidP="00BA118A"/>
          <w:p w:rsidR="003C2AF4" w:rsidRPr="00681946" w:rsidRDefault="003C2AF4" w:rsidP="00BA118A"/>
        </w:tc>
        <w:tc>
          <w:tcPr>
            <w:tcW w:w="2200" w:type="dxa"/>
          </w:tcPr>
          <w:p w:rsidR="00C23BCA" w:rsidRDefault="00C23BCA" w:rsidP="00BA118A">
            <w:r w:rsidRPr="00FD5490">
              <w:t>Jak vypadalo obydlí člověka rozumného?</w:t>
            </w:r>
          </w:p>
          <w:p w:rsidR="003C2AF4" w:rsidRDefault="003C2AF4" w:rsidP="00BA118A"/>
          <w:p w:rsidR="003C2AF4" w:rsidRPr="003C2AF4" w:rsidRDefault="003C2AF4" w:rsidP="00BA118A">
            <w:pPr>
              <w:rPr>
                <w:color w:val="00B050"/>
              </w:rPr>
            </w:pPr>
            <w:r>
              <w:rPr>
                <w:color w:val="00B050"/>
              </w:rPr>
              <w:t>Jednoduché přístřešky z větví a kůží</w:t>
            </w:r>
          </w:p>
        </w:tc>
      </w:tr>
      <w:tr w:rsidR="00C23BCA" w:rsidTr="00BA118A">
        <w:trPr>
          <w:trHeight w:val="2041"/>
        </w:trPr>
        <w:tc>
          <w:tcPr>
            <w:tcW w:w="2199" w:type="dxa"/>
          </w:tcPr>
          <w:p w:rsidR="00C23BCA" w:rsidRDefault="00C23BCA" w:rsidP="00BA118A">
            <w:r w:rsidRPr="00A30BC7">
              <w:t>Vysvětli pojem kult  ženy- matky</w:t>
            </w:r>
          </w:p>
          <w:p w:rsidR="003C2AF4" w:rsidRDefault="003C2AF4" w:rsidP="00BA118A"/>
          <w:p w:rsidR="003C2AF4" w:rsidRDefault="003C2AF4" w:rsidP="00BA118A"/>
          <w:p w:rsidR="003C2AF4" w:rsidRPr="003C2AF4" w:rsidRDefault="003C2AF4" w:rsidP="00BA118A">
            <w:pPr>
              <w:rPr>
                <w:color w:val="00B050"/>
              </w:rPr>
            </w:pPr>
            <w:r>
              <w:rPr>
                <w:color w:val="00B050"/>
              </w:rPr>
              <w:t>Žena byla dárkyní života</w:t>
            </w:r>
          </w:p>
        </w:tc>
        <w:tc>
          <w:tcPr>
            <w:tcW w:w="2199" w:type="dxa"/>
            <w:shd w:val="clear" w:color="auto" w:fill="auto"/>
          </w:tcPr>
          <w:p w:rsidR="00C23BCA" w:rsidRDefault="00C23BCA" w:rsidP="00BA118A">
            <w:r w:rsidRPr="00A30BC7">
              <w:t>Jak se nazývá 1. kov a v čem spočívala jeho nevýhoda?</w:t>
            </w:r>
          </w:p>
          <w:p w:rsidR="003C2AF4" w:rsidRDefault="003C2AF4" w:rsidP="00BA118A"/>
          <w:p w:rsidR="003C2AF4" w:rsidRPr="003C2AF4" w:rsidRDefault="003C2AF4" w:rsidP="00BA118A">
            <w:pPr>
              <w:rPr>
                <w:color w:val="00B050"/>
              </w:rPr>
            </w:pPr>
            <w:r>
              <w:rPr>
                <w:color w:val="00B050"/>
              </w:rPr>
              <w:t>Měď a byla měkká</w:t>
            </w:r>
          </w:p>
        </w:tc>
        <w:tc>
          <w:tcPr>
            <w:tcW w:w="2199" w:type="dxa"/>
          </w:tcPr>
          <w:p w:rsidR="00C23BCA" w:rsidRDefault="00C23BCA" w:rsidP="00BA118A">
            <w:r w:rsidRPr="00490FB4">
              <w:t xml:space="preserve">Který člověk již </w:t>
            </w:r>
            <w:r>
              <w:t>sám dokázal</w:t>
            </w:r>
            <w:r w:rsidRPr="00490FB4">
              <w:t xml:space="preserve"> rozdělat oheň?</w:t>
            </w:r>
          </w:p>
          <w:p w:rsidR="003C2AF4" w:rsidRDefault="003C2AF4" w:rsidP="00BA118A"/>
          <w:p w:rsidR="003C2AF4" w:rsidRDefault="003C2AF4" w:rsidP="00BA118A"/>
          <w:p w:rsidR="003C2AF4" w:rsidRPr="003C2AF4" w:rsidRDefault="003C2AF4" w:rsidP="00BA118A">
            <w:pPr>
              <w:rPr>
                <w:color w:val="00B050"/>
              </w:rPr>
            </w:pPr>
            <w:r>
              <w:rPr>
                <w:color w:val="00B050"/>
              </w:rPr>
              <w:t>Člověk rozumný</w:t>
            </w:r>
          </w:p>
        </w:tc>
        <w:tc>
          <w:tcPr>
            <w:tcW w:w="2200" w:type="dxa"/>
          </w:tcPr>
          <w:p w:rsidR="00C23BCA" w:rsidRDefault="00C23BCA" w:rsidP="00BA118A">
            <w:r w:rsidRPr="00681946">
              <w:t>Datuj konec doby ledové?</w:t>
            </w:r>
          </w:p>
          <w:p w:rsidR="003C2AF4" w:rsidRDefault="003C2AF4" w:rsidP="00BA118A"/>
          <w:p w:rsidR="003C2AF4" w:rsidRDefault="003C2AF4" w:rsidP="00BA118A"/>
          <w:p w:rsidR="003C2AF4" w:rsidRPr="003C2AF4" w:rsidRDefault="003C2AF4" w:rsidP="00BA118A">
            <w:pPr>
              <w:rPr>
                <w:color w:val="00B050"/>
              </w:rPr>
            </w:pPr>
            <w:r>
              <w:rPr>
                <w:color w:val="00B050"/>
              </w:rPr>
              <w:t>Před 10 000 lety</w:t>
            </w:r>
          </w:p>
        </w:tc>
        <w:tc>
          <w:tcPr>
            <w:tcW w:w="2200" w:type="dxa"/>
          </w:tcPr>
          <w:p w:rsidR="00C23BCA" w:rsidRDefault="00C23BCA" w:rsidP="00BA118A">
            <w:r w:rsidRPr="0069264F">
              <w:t>Velký význam pro obživu měl</w:t>
            </w:r>
            <w:r w:rsidR="003C2AF4">
              <w:t>?</w:t>
            </w:r>
          </w:p>
          <w:p w:rsidR="003C2AF4" w:rsidRDefault="003C2AF4" w:rsidP="00BA118A"/>
          <w:p w:rsidR="003C2AF4" w:rsidRDefault="003C2AF4" w:rsidP="00BA118A"/>
          <w:p w:rsidR="003C2AF4" w:rsidRPr="003C2AF4" w:rsidRDefault="003C2AF4" w:rsidP="00BA118A">
            <w:pPr>
              <w:rPr>
                <w:color w:val="00B050"/>
              </w:rPr>
            </w:pPr>
            <w:r>
              <w:rPr>
                <w:color w:val="00B050"/>
              </w:rPr>
              <w:t>Rybolov</w:t>
            </w:r>
          </w:p>
        </w:tc>
      </w:tr>
    </w:tbl>
    <w:p w:rsidR="00C23BCA" w:rsidRDefault="00C23BCA" w:rsidP="00C23BCA"/>
    <w:p w:rsidR="00C23BCA" w:rsidRDefault="00C23BCA" w:rsidP="00C23BCA"/>
    <w:p w:rsidR="00C23BCA" w:rsidRDefault="00C23BCA" w:rsidP="00C23BCA">
      <w:r>
        <w:t xml:space="preserve">počet získaných linií </w:t>
      </w:r>
      <w:r>
        <w:rPr>
          <w:noProof/>
          <w:lang w:eastAsia="cs-CZ"/>
        </w:rPr>
        <w:drawing>
          <wp:inline distT="0" distB="0" distL="0" distR="0">
            <wp:extent cx="933450" cy="952500"/>
            <wp:effectExtent l="0" t="0" r="0" b="0"/>
            <wp:docPr id="10" name="Obrázek 1" descr="C:\Users\Pepa\AppData\Local\Microsoft\Windows\Temporary Internet Files\Content.IE5\I0YEC0DS\MC90044137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epa\AppData\Local\Microsoft\Windows\Temporary Internet Files\Content.IE5\I0YEC0DS\MC900441373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počet správných linií   </w:t>
      </w:r>
      <w:r>
        <w:rPr>
          <w:noProof/>
          <w:lang w:eastAsia="cs-CZ"/>
        </w:rPr>
        <w:drawing>
          <wp:inline distT="0" distB="0" distL="0" distR="0">
            <wp:extent cx="990600" cy="952500"/>
            <wp:effectExtent l="0" t="0" r="0" b="0"/>
            <wp:docPr id="11" name="Obrázek 3" descr="C:\Users\Pepa\AppData\Local\Microsoft\Windows\Temporary Internet Files\Content.IE5\I0YEC0DS\MC90044137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epa\AppData\Local\Microsoft\Windows\Temporary Internet Files\Content.IE5\I0YEC0DS\MC900441373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3BCA" w:rsidRDefault="00C23BCA" w:rsidP="00C23BCA">
      <w:pPr>
        <w:rPr>
          <w:sz w:val="30"/>
          <w:szCs w:val="30"/>
        </w:rPr>
      </w:pPr>
    </w:p>
    <w:p w:rsidR="00C23BCA" w:rsidRDefault="00C23BCA" w:rsidP="00C23BC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Prohlášení:</w:t>
      </w:r>
    </w:p>
    <w:p w:rsidR="00C23BCA" w:rsidRDefault="00C23BCA" w:rsidP="00C23BC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Prohlašuji, že při tvorbě tohoto výukového materiálu jsem respektovala všeobecně užívané právní a morální zvyklosti, autorská a jiná práva 3. osob, zejména práva duševního vlastnictví dle zákona č. 121/2000 Sb. (autorský zákon). Nesu veškerou právní odpovědnost za obsah a původ svého díla. Prohlašuji dále, že výše uvedený materiál jsem ověřila ve výuce a </w:t>
      </w:r>
      <w:proofErr w:type="gramStart"/>
      <w:r>
        <w:rPr>
          <w:rFonts w:ascii="Arial" w:hAnsi="Arial" w:cs="Arial"/>
        </w:rPr>
        <w:t>provedla</w:t>
      </w:r>
      <w:proofErr w:type="gramEnd"/>
      <w:r>
        <w:rPr>
          <w:rFonts w:ascii="Arial" w:hAnsi="Arial" w:cs="Arial"/>
        </w:rPr>
        <w:t xml:space="preserve"> o tom zápis do </w:t>
      </w:r>
      <w:proofErr w:type="gramStart"/>
      <w:r>
        <w:rPr>
          <w:rFonts w:ascii="Arial" w:hAnsi="Arial" w:cs="Arial"/>
        </w:rPr>
        <w:t>TK</w:t>
      </w:r>
      <w:proofErr w:type="gramEnd"/>
      <w:r>
        <w:rPr>
          <w:rFonts w:ascii="Arial" w:hAnsi="Arial" w:cs="Arial"/>
        </w:rPr>
        <w:t>. Dávám souhlas, aby moje dílo bylo dáno k dispozici veřejnosti k účelům volného užití (§ 30, odst. 1 zákona 121/2000 Sb.), tj. že k uvedeným účelům může být kýmkoliv zveřejňováno, používáno, upravováno a uchováváno.</w:t>
      </w:r>
    </w:p>
    <w:p w:rsidR="00C23BCA" w:rsidRDefault="00C23BCA" w:rsidP="00C23BCA">
      <w:pPr>
        <w:pStyle w:val="Odstavecseseznamem"/>
        <w:jc w:val="both"/>
        <w:rPr>
          <w:rFonts w:ascii="Arial" w:hAnsi="Arial" w:cs="Arial"/>
        </w:rPr>
      </w:pPr>
    </w:p>
    <w:p w:rsidR="00C23BCA" w:rsidRDefault="00C23BCA" w:rsidP="00C23BCA">
      <w:pPr>
        <w:pStyle w:val="Odstavecseseznamem"/>
        <w:jc w:val="both"/>
        <w:rPr>
          <w:rFonts w:ascii="Arial" w:hAnsi="Arial" w:cs="Arial"/>
        </w:rPr>
      </w:pPr>
    </w:p>
    <w:p w:rsidR="00C23BCA" w:rsidRDefault="00C23BCA" w:rsidP="00C23BCA">
      <w:pPr>
        <w:jc w:val="both"/>
        <w:rPr>
          <w:sz w:val="30"/>
          <w:szCs w:val="30"/>
        </w:rPr>
      </w:pPr>
      <w:r>
        <w:rPr>
          <w:rFonts w:ascii="Arial" w:hAnsi="Arial" w:cs="Arial"/>
        </w:rPr>
        <w:t>Datum: 4. 10. 2012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Autor: Mgr. Markéta Šedivá</w:t>
      </w:r>
    </w:p>
    <w:p w:rsidR="00C23BCA" w:rsidRDefault="00C23BCA" w:rsidP="00C23BCA">
      <w:pPr>
        <w:rPr>
          <w:sz w:val="30"/>
          <w:szCs w:val="30"/>
        </w:rPr>
      </w:pPr>
    </w:p>
    <w:p w:rsidR="00C23BCA" w:rsidRDefault="00C23BCA" w:rsidP="00C23BCA">
      <w:pPr>
        <w:rPr>
          <w:sz w:val="30"/>
          <w:szCs w:val="30"/>
        </w:rPr>
      </w:pPr>
    </w:p>
    <w:p w:rsidR="00C23BCA" w:rsidRDefault="00C23BCA" w:rsidP="00C23BCA">
      <w:pPr>
        <w:rPr>
          <w:sz w:val="30"/>
          <w:szCs w:val="30"/>
        </w:rPr>
      </w:pPr>
    </w:p>
    <w:p w:rsidR="00C23BCA" w:rsidRDefault="00C23BCA" w:rsidP="00C23BCA">
      <w:pPr>
        <w:rPr>
          <w:sz w:val="30"/>
          <w:szCs w:val="30"/>
        </w:rPr>
      </w:pPr>
    </w:p>
    <w:p w:rsidR="00C23BCA" w:rsidRDefault="00C23BCA" w:rsidP="00C23BCA">
      <w:pPr>
        <w:rPr>
          <w:sz w:val="30"/>
          <w:szCs w:val="30"/>
        </w:rPr>
      </w:pPr>
    </w:p>
    <w:p w:rsidR="00C23BCA" w:rsidRDefault="00C23BCA" w:rsidP="00C23BCA"/>
    <w:p w:rsidR="007809AA" w:rsidRDefault="007809AA" w:rsidP="00C23BCA">
      <w:pPr>
        <w:pStyle w:val="Bezmezer"/>
        <w:ind w:left="3540" w:hanging="3540"/>
      </w:pPr>
    </w:p>
    <w:sectPr w:rsidR="007809AA" w:rsidSect="00F364E1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0BE" w:rsidRDefault="00BD30BE" w:rsidP="00C13F60">
      <w:pPr>
        <w:spacing w:after="0" w:line="240" w:lineRule="auto"/>
      </w:pPr>
      <w:r>
        <w:separator/>
      </w:r>
    </w:p>
  </w:endnote>
  <w:endnote w:type="continuationSeparator" w:id="0">
    <w:p w:rsidR="00BD30BE" w:rsidRDefault="00BD30BE" w:rsidP="00C13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F60" w:rsidRDefault="00884D3E">
    <w:pPr>
      <w:pStyle w:val="Zpat"/>
    </w:pPr>
    <w:r w:rsidRPr="00884D3E">
      <w:rPr>
        <w:noProof/>
        <w:color w:val="4F81BD" w:themeColor="accent1"/>
        <w:lang w:eastAsia="cs-CZ"/>
      </w:rPr>
      <w:pict>
        <v:rect id="Obdélník 40" o:spid="_x0000_s4097" style="position:absolute;margin-left:0;margin-top:0;width:579.9pt;height:750.3pt;z-index:251659264;visibility:visible;mso-width-percent:950;mso-height-percent:950;mso-position-horizontal:center;mso-position-horizontal-relative:page;mso-position-vertical:center;mso-position-vertical-relative:page;mso-width-percent:950;mso-height-percent:95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" filled="f" strokecolor="#938953 [1614]" strokeweight="2pt">
          <w10:wrap anchorx="page" anchory="page"/>
        </v:rect>
      </w:pict>
    </w:r>
    <w:r w:rsidR="00C13F60">
      <w:rPr>
        <w:color w:val="4F81BD" w:themeColor="accent1"/>
      </w:rPr>
      <w:t xml:space="preserve"> </w:t>
    </w:r>
    <w:r w:rsidR="00C13F60">
      <w:rPr>
        <w:rFonts w:asciiTheme="majorHAnsi" w:eastAsiaTheme="majorEastAsia" w:hAnsiTheme="majorHAnsi" w:cstheme="majorBidi"/>
        <w:color w:val="4F81BD" w:themeColor="accent1"/>
        <w:sz w:val="20"/>
        <w:szCs w:val="20"/>
      </w:rPr>
      <w:t xml:space="preserve">Str. </w:t>
    </w:r>
    <w:r w:rsidRPr="00884D3E">
      <w:rPr>
        <w:rFonts w:eastAsiaTheme="minorEastAsia"/>
        <w:color w:val="4F81BD" w:themeColor="accent1"/>
        <w:sz w:val="20"/>
        <w:szCs w:val="20"/>
      </w:rPr>
      <w:fldChar w:fldCharType="begin"/>
    </w:r>
    <w:r w:rsidR="00C13F60">
      <w:rPr>
        <w:color w:val="4F81BD" w:themeColor="accent1"/>
        <w:sz w:val="20"/>
        <w:szCs w:val="20"/>
      </w:rPr>
      <w:instrText>PAGE    \* MERGEFORMAT</w:instrText>
    </w:r>
    <w:r w:rsidRPr="00884D3E">
      <w:rPr>
        <w:rFonts w:eastAsiaTheme="minorEastAsia"/>
        <w:color w:val="4F81BD" w:themeColor="accent1"/>
        <w:sz w:val="20"/>
        <w:szCs w:val="20"/>
      </w:rPr>
      <w:fldChar w:fldCharType="separate"/>
    </w:r>
    <w:r w:rsidR="003C2AF4" w:rsidRPr="003C2AF4">
      <w:rPr>
        <w:rFonts w:asciiTheme="majorHAnsi" w:eastAsiaTheme="majorEastAsia" w:hAnsiTheme="majorHAnsi" w:cstheme="majorBidi"/>
        <w:noProof/>
        <w:color w:val="4F81BD" w:themeColor="accent1"/>
        <w:sz w:val="20"/>
        <w:szCs w:val="20"/>
      </w:rPr>
      <w:t>1</w:t>
    </w:r>
    <w:r>
      <w:rPr>
        <w:rFonts w:asciiTheme="majorHAnsi" w:eastAsiaTheme="majorEastAsia" w:hAnsiTheme="majorHAnsi" w:cstheme="majorBidi"/>
        <w:color w:val="4F81BD" w:themeColor="accent1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0BE" w:rsidRDefault="00BD30BE" w:rsidP="00C13F60">
      <w:pPr>
        <w:spacing w:after="0" w:line="240" w:lineRule="auto"/>
      </w:pPr>
      <w:r>
        <w:separator/>
      </w:r>
    </w:p>
  </w:footnote>
  <w:footnote w:type="continuationSeparator" w:id="0">
    <w:p w:rsidR="00BD30BE" w:rsidRDefault="00BD30BE" w:rsidP="00C13F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7739C"/>
    <w:multiLevelType w:val="hybridMultilevel"/>
    <w:tmpl w:val="3EBE68B6"/>
    <w:lvl w:ilvl="0" w:tplc="A6626940">
      <w:start w:val="1"/>
      <w:numFmt w:val="decimal"/>
      <w:lvlText w:val="%1)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921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C13F60"/>
    <w:rsid w:val="000C0ACE"/>
    <w:rsid w:val="001073F2"/>
    <w:rsid w:val="00174151"/>
    <w:rsid w:val="003C2AF4"/>
    <w:rsid w:val="003F7247"/>
    <w:rsid w:val="005351E4"/>
    <w:rsid w:val="005D25A3"/>
    <w:rsid w:val="007809AA"/>
    <w:rsid w:val="007C78D1"/>
    <w:rsid w:val="00844E51"/>
    <w:rsid w:val="00873B6C"/>
    <w:rsid w:val="00884D3E"/>
    <w:rsid w:val="008F56DA"/>
    <w:rsid w:val="00BC6BCA"/>
    <w:rsid w:val="00BD30BE"/>
    <w:rsid w:val="00C01F8B"/>
    <w:rsid w:val="00C13F60"/>
    <w:rsid w:val="00C23BCA"/>
    <w:rsid w:val="00D51F10"/>
    <w:rsid w:val="00E941C5"/>
    <w:rsid w:val="00F364E1"/>
    <w:rsid w:val="00FF7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F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13F60"/>
    <w:pPr>
      <w:spacing w:after="0" w:line="240" w:lineRule="auto"/>
    </w:pPr>
  </w:style>
  <w:style w:type="table" w:styleId="Mkatabulky">
    <w:name w:val="Table Grid"/>
    <w:basedOn w:val="Normlntabulka"/>
    <w:uiPriority w:val="59"/>
    <w:rsid w:val="00C13F60"/>
    <w:pPr>
      <w:spacing w:after="0" w:line="240" w:lineRule="auto"/>
    </w:pPr>
    <w:rPr>
      <w:rFonts w:ascii="Calibri" w:eastAsia="Calibri" w:hAnsi="Calibri" w:cs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3F60"/>
  </w:style>
  <w:style w:type="paragraph" w:styleId="Zpat">
    <w:name w:val="footer"/>
    <w:basedOn w:val="Normln"/>
    <w:link w:val="Zpat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3F60"/>
  </w:style>
  <w:style w:type="paragraph" w:styleId="Textbubliny">
    <w:name w:val="Balloon Text"/>
    <w:basedOn w:val="Normln"/>
    <w:link w:val="TextbublinyChar"/>
    <w:uiPriority w:val="99"/>
    <w:semiHidden/>
    <w:unhideWhenUsed/>
    <w:rsid w:val="005D25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25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3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F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13F60"/>
    <w:pPr>
      <w:spacing w:after="0" w:line="240" w:lineRule="auto"/>
    </w:pPr>
  </w:style>
  <w:style w:type="table" w:styleId="Mkatabulky">
    <w:name w:val="Table Grid"/>
    <w:basedOn w:val="Normlntabulka"/>
    <w:uiPriority w:val="99"/>
    <w:rsid w:val="00C13F60"/>
    <w:pPr>
      <w:spacing w:after="0" w:line="240" w:lineRule="auto"/>
    </w:pPr>
    <w:rPr>
      <w:rFonts w:ascii="Calibri" w:eastAsia="Calibri" w:hAnsi="Calibri" w:cs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3F60"/>
  </w:style>
  <w:style w:type="paragraph" w:styleId="Zpat">
    <w:name w:val="footer"/>
    <w:basedOn w:val="Normln"/>
    <w:link w:val="Zpat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3F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527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Pepa</cp:lastModifiedBy>
  <cp:revision>4</cp:revision>
  <cp:lastPrinted>2012-05-14T13:32:00Z</cp:lastPrinted>
  <dcterms:created xsi:type="dcterms:W3CDTF">2012-10-07T14:17:00Z</dcterms:created>
  <dcterms:modified xsi:type="dcterms:W3CDTF">2012-10-07T14:32:00Z</dcterms:modified>
</cp:coreProperties>
</file>