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EA" w:rsidRDefault="00AA6CEA" w:rsidP="00AA6CE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357505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2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28"/>
          <w:szCs w:val="28"/>
        </w:rPr>
      </w:pPr>
      <w:r w:rsidRPr="00AA6CEA">
        <w:rPr>
          <w:rFonts w:asciiTheme="minorHAnsi" w:hAnsiTheme="minorHAnsi"/>
          <w:sz w:val="28"/>
          <w:szCs w:val="28"/>
        </w:rPr>
        <w:t>Základní škola a Střední škola CREDO, o.p.s.</w:t>
      </w:r>
    </w:p>
    <w:p w:rsidR="00AA6CEA" w:rsidRDefault="00AA6CEA" w:rsidP="00AA6CEA">
      <w:pPr>
        <w:spacing w:after="120"/>
        <w:rPr>
          <w:rFonts w:asciiTheme="minorHAnsi" w:hAnsiTheme="minorHAnsi"/>
          <w:sz w:val="28"/>
          <w:szCs w:val="28"/>
        </w:rPr>
      </w:pPr>
    </w:p>
    <w:p w:rsidR="0003084A" w:rsidRDefault="0003084A" w:rsidP="0003084A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03084A" w:rsidRPr="00AA6CEA" w:rsidRDefault="0003084A" w:rsidP="00AA6CEA">
      <w:pPr>
        <w:spacing w:after="120"/>
        <w:rPr>
          <w:rFonts w:asciiTheme="minorHAnsi" w:hAnsiTheme="minorHAnsi"/>
          <w:sz w:val="28"/>
          <w:szCs w:val="28"/>
        </w:rPr>
      </w:pP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 w:rsidRPr="00AA6CEA">
        <w:rPr>
          <w:rFonts w:asciiTheme="minorHAnsi" w:hAnsiTheme="minorHAnsi"/>
          <w:b/>
          <w:i/>
          <w:sz w:val="48"/>
          <w:szCs w:val="48"/>
        </w:rPr>
        <w:t>Člověk</w:t>
      </w: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AA6CEA">
        <w:rPr>
          <w:rFonts w:asciiTheme="minorHAnsi" w:hAnsiTheme="minorHAnsi"/>
          <w:sz w:val="28"/>
          <w:szCs w:val="28"/>
        </w:rPr>
        <w:t>Výukový materiál č.: VY_INOVACE_32_9_Člověk</w:t>
      </w: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AA6CEA">
        <w:rPr>
          <w:rFonts w:asciiTheme="minorHAnsi" w:hAnsiTheme="minorHAnsi"/>
          <w:sz w:val="28"/>
          <w:szCs w:val="28"/>
        </w:rPr>
        <w:t xml:space="preserve">Vypracoval: </w:t>
      </w:r>
      <w:r w:rsidRPr="00AA6CEA">
        <w:rPr>
          <w:rFonts w:asciiTheme="minorHAnsi" w:hAnsiTheme="minorHAnsi"/>
          <w:b/>
          <w:i/>
          <w:sz w:val="32"/>
          <w:szCs w:val="32"/>
        </w:rPr>
        <w:t xml:space="preserve">Mgr. Ondřej </w:t>
      </w:r>
      <w:proofErr w:type="spellStart"/>
      <w:r w:rsidRPr="00AA6CEA">
        <w:rPr>
          <w:rFonts w:asciiTheme="minorHAnsi" w:hAnsiTheme="minorHAnsi"/>
          <w:b/>
          <w:i/>
          <w:sz w:val="32"/>
          <w:szCs w:val="32"/>
        </w:rPr>
        <w:t>Vraj</w:t>
      </w:r>
      <w:proofErr w:type="spellEnd"/>
    </w:p>
    <w:p w:rsidR="00AA6CEA" w:rsidRPr="00AA6CEA" w:rsidRDefault="00AA6CEA" w:rsidP="00AA6CEA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</w:p>
    <w:p w:rsidR="00AA6CEA" w:rsidRPr="00AA6CEA" w:rsidRDefault="00AA6CEA" w:rsidP="00AA6CEA">
      <w:pPr>
        <w:spacing w:after="120"/>
        <w:rPr>
          <w:rFonts w:asciiTheme="minorHAnsi" w:hAnsiTheme="minorHAnsi"/>
          <w:sz w:val="28"/>
          <w:szCs w:val="28"/>
        </w:rPr>
      </w:pPr>
    </w:p>
    <w:p w:rsidR="00AA6CEA" w:rsidRPr="00AA6CEA" w:rsidRDefault="00AA6CEA" w:rsidP="00AA6CEA">
      <w:pPr>
        <w:spacing w:after="120"/>
        <w:rPr>
          <w:rFonts w:asciiTheme="minorHAnsi" w:hAnsiTheme="minorHAnsi"/>
          <w:i/>
          <w:sz w:val="28"/>
          <w:szCs w:val="28"/>
        </w:rPr>
      </w:pPr>
      <w:r w:rsidRPr="00AA6CEA">
        <w:rPr>
          <w:rFonts w:asciiTheme="minorHAnsi" w:hAnsiTheme="minorHAnsi"/>
          <w:sz w:val="28"/>
          <w:szCs w:val="28"/>
        </w:rPr>
        <w:t xml:space="preserve">Určeno pro 8. ročník </w:t>
      </w:r>
      <w:r w:rsidRPr="00AA6CEA">
        <w:rPr>
          <w:rFonts w:asciiTheme="minorHAnsi" w:hAnsiTheme="minorHAnsi"/>
          <w:i/>
          <w:sz w:val="28"/>
          <w:szCs w:val="28"/>
        </w:rPr>
        <w:t>ZŠ</w:t>
      </w:r>
      <w:r w:rsidRPr="00AA6CEA">
        <w:rPr>
          <w:rFonts w:asciiTheme="minorHAnsi" w:hAnsiTheme="minorHAnsi"/>
          <w:sz w:val="28"/>
          <w:szCs w:val="28"/>
        </w:rPr>
        <w:t xml:space="preserve"> praktické</w:t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>Vzdělávací oblast: Člověk a příroda</w:t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>Vzdělávací obor: Přírodopis</w:t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Tematický okruh: </w:t>
      </w:r>
      <w:r w:rsidR="00815A7A">
        <w:rPr>
          <w:sz w:val="32"/>
          <w:szCs w:val="32"/>
        </w:rPr>
        <w:t>Přírodopis pro 8. ročník ZŠ praktické</w:t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Vytvořeno dne: </w:t>
      </w:r>
      <w:r w:rsidR="00175564">
        <w:rPr>
          <w:rFonts w:asciiTheme="minorHAnsi" w:hAnsiTheme="minorHAnsi"/>
          <w:sz w:val="32"/>
          <w:szCs w:val="32"/>
        </w:rPr>
        <w:t>6. 2</w:t>
      </w:r>
      <w:r w:rsidRPr="00AA6CEA">
        <w:rPr>
          <w:rFonts w:asciiTheme="minorHAnsi" w:hAnsiTheme="minorHAnsi"/>
          <w:sz w:val="32"/>
          <w:szCs w:val="32"/>
        </w:rPr>
        <w:t>. 2012</w:t>
      </w:r>
    </w:p>
    <w:p w:rsidR="00AA6CEA" w:rsidRP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proofErr w:type="spellStart"/>
      <w:r w:rsidRPr="00AA6CEA">
        <w:rPr>
          <w:rFonts w:asciiTheme="minorHAnsi" w:hAnsiTheme="minorHAnsi"/>
          <w:sz w:val="32"/>
          <w:szCs w:val="32"/>
        </w:rPr>
        <w:t>Odpilotováno</w:t>
      </w:r>
      <w:proofErr w:type="spellEnd"/>
      <w:r w:rsidRPr="00AA6CEA">
        <w:rPr>
          <w:rFonts w:asciiTheme="minorHAnsi" w:hAnsiTheme="minorHAnsi"/>
          <w:sz w:val="32"/>
          <w:szCs w:val="32"/>
        </w:rPr>
        <w:t xml:space="preserve"> ve výuce dne: </w:t>
      </w:r>
      <w:r w:rsidR="00175564">
        <w:rPr>
          <w:rFonts w:asciiTheme="minorHAnsi" w:hAnsiTheme="minorHAnsi"/>
          <w:sz w:val="32"/>
          <w:szCs w:val="32"/>
        </w:rPr>
        <w:t>7. 2</w:t>
      </w:r>
      <w:r w:rsidRPr="00AA6CEA">
        <w:rPr>
          <w:rFonts w:asciiTheme="minorHAnsi" w:hAnsiTheme="minorHAnsi"/>
          <w:sz w:val="32"/>
          <w:szCs w:val="32"/>
        </w:rPr>
        <w:t>. 2012</w:t>
      </w: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Anotace: </w:t>
      </w:r>
      <w:r>
        <w:rPr>
          <w:rFonts w:asciiTheme="minorHAnsi" w:hAnsiTheme="minorHAnsi"/>
          <w:sz w:val="32"/>
          <w:szCs w:val="32"/>
        </w:rPr>
        <w:t xml:space="preserve">Výukový materiál určený k úvodní výuce o biologii člověka </w:t>
      </w:r>
      <w:r w:rsidRPr="00AA6CEA">
        <w:rPr>
          <w:rFonts w:asciiTheme="minorHAnsi" w:hAnsiTheme="minorHAnsi"/>
          <w:sz w:val="32"/>
          <w:szCs w:val="32"/>
        </w:rPr>
        <w:t>a následnému zopakování probírané látky. Druhá část je vytvořena jako pracovní listy určené k vytištění a individuální práci žáků.</w:t>
      </w: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</w:p>
    <w:p w:rsidR="00AA6CEA" w:rsidRDefault="00AA6CEA" w:rsidP="00AA6CEA">
      <w:pPr>
        <w:spacing w:after="120"/>
        <w:rPr>
          <w:rFonts w:asciiTheme="minorHAnsi" w:hAnsiTheme="minorHAnsi"/>
          <w:sz w:val="32"/>
          <w:szCs w:val="32"/>
        </w:rPr>
      </w:pPr>
    </w:p>
    <w:p w:rsidR="00DC7EE4" w:rsidRPr="00891715" w:rsidRDefault="00DC7EE4" w:rsidP="00DC7EE4">
      <w:pPr>
        <w:jc w:val="center"/>
        <w:rPr>
          <w:b/>
          <w:sz w:val="28"/>
          <w:szCs w:val="28"/>
        </w:rPr>
      </w:pPr>
      <w:r w:rsidRPr="00891715">
        <w:rPr>
          <w:b/>
          <w:sz w:val="28"/>
          <w:szCs w:val="28"/>
        </w:rPr>
        <w:lastRenderedPageBreak/>
        <w:t>Člověk</w:t>
      </w:r>
    </w:p>
    <w:p w:rsidR="00DC7EE4" w:rsidRPr="00891715" w:rsidRDefault="00DC7EE4" w:rsidP="00DC7EE4">
      <w:pPr>
        <w:jc w:val="both"/>
        <w:rPr>
          <w:sz w:val="28"/>
          <w:szCs w:val="28"/>
        </w:rPr>
      </w:pPr>
    </w:p>
    <w:p w:rsidR="00DC7EE4" w:rsidRPr="00891715" w:rsidRDefault="00DC7EE4" w:rsidP="00DC7EE4">
      <w:pPr>
        <w:jc w:val="both"/>
        <w:rPr>
          <w:sz w:val="28"/>
          <w:szCs w:val="28"/>
        </w:rPr>
      </w:pPr>
      <w:r w:rsidRPr="00891715">
        <w:rPr>
          <w:sz w:val="28"/>
          <w:szCs w:val="28"/>
        </w:rPr>
        <w:t>Člověka řadíme k savcům, do skupiny nehetnatců. Nejvíc</w:t>
      </w:r>
      <w:r w:rsidR="00196E04">
        <w:rPr>
          <w:sz w:val="28"/>
          <w:szCs w:val="28"/>
        </w:rPr>
        <w:t xml:space="preserve">e společných znaků má </w:t>
      </w:r>
      <w:r w:rsidR="00917F09">
        <w:rPr>
          <w:sz w:val="28"/>
          <w:szCs w:val="28"/>
        </w:rPr>
        <w:t>s </w:t>
      </w:r>
      <w:proofErr w:type="spellStart"/>
      <w:r w:rsidR="00917F09">
        <w:rPr>
          <w:sz w:val="28"/>
          <w:szCs w:val="28"/>
        </w:rPr>
        <w:t>lidoopy</w:t>
      </w:r>
      <w:proofErr w:type="spellEnd"/>
      <w:r w:rsidRPr="00891715">
        <w:rPr>
          <w:sz w:val="28"/>
          <w:szCs w:val="28"/>
        </w:rPr>
        <w:t>. Liší se od nich kulatou lebkou s malou obličejovou částí a velkou částí mozkovou. Pudy, kterými se zvířata řídí, ustupují u člověka do pozadí a převládá činnost rozumová. Člověk je schopen artikulované řeči a mimikou obličeje vyjadřuje své city, bolest, radost…</w:t>
      </w:r>
    </w:p>
    <w:p w:rsidR="00DC7EE4" w:rsidRPr="00891715" w:rsidRDefault="00DC7EE4" w:rsidP="00DC7EE4">
      <w:pPr>
        <w:jc w:val="both"/>
        <w:rPr>
          <w:sz w:val="28"/>
          <w:szCs w:val="28"/>
        </w:rPr>
      </w:pPr>
      <w:r w:rsidRPr="00891715">
        <w:rPr>
          <w:sz w:val="28"/>
          <w:szCs w:val="28"/>
        </w:rPr>
        <w:t xml:space="preserve">Člověk žije ve společnosti ostatních lidí, při styku s nimi se řídí určitými pravidly. Existují </w:t>
      </w:r>
      <w:r w:rsidRPr="00891715">
        <w:rPr>
          <w:b/>
          <w:sz w:val="28"/>
          <w:szCs w:val="28"/>
        </w:rPr>
        <w:t>tři základní lidská plemena</w:t>
      </w:r>
      <w:r w:rsidRPr="00891715">
        <w:rPr>
          <w:sz w:val="28"/>
          <w:szCs w:val="28"/>
        </w:rPr>
        <w:t xml:space="preserve"> (rasy), které se od sebe liší barvou kůže a dalšími tělesnými znaky. Je to plemeno bílé, černé a žlutohnědé. Všechny rasy jsou si rovny jak po stránce duševní, tak i tělesné výkonnosti. Názor, že je některá rasa méně cenná</w:t>
      </w:r>
      <w:r w:rsidR="00917F09">
        <w:rPr>
          <w:sz w:val="28"/>
          <w:szCs w:val="28"/>
        </w:rPr>
        <w:t>,</w:t>
      </w:r>
      <w:r w:rsidRPr="00891715">
        <w:rPr>
          <w:sz w:val="28"/>
          <w:szCs w:val="28"/>
        </w:rPr>
        <w:t xml:space="preserve"> se nazývá </w:t>
      </w:r>
      <w:r w:rsidRPr="00891715">
        <w:rPr>
          <w:b/>
          <w:sz w:val="28"/>
          <w:szCs w:val="28"/>
        </w:rPr>
        <w:t>rasismus</w:t>
      </w:r>
      <w:r w:rsidRPr="00891715">
        <w:rPr>
          <w:sz w:val="28"/>
          <w:szCs w:val="28"/>
        </w:rPr>
        <w:t xml:space="preserve">. </w:t>
      </w:r>
    </w:p>
    <w:p w:rsidR="00DC7EE4" w:rsidRDefault="00DC7EE4"/>
    <w:p w:rsidR="00DC7EE4" w:rsidRDefault="00AD433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3928110</wp:posOffset>
            </wp:positionH>
            <wp:positionV relativeFrom="paragraph">
              <wp:posOffset>13970</wp:posOffset>
            </wp:positionV>
            <wp:extent cx="2309495" cy="2466975"/>
            <wp:effectExtent l="19050" t="0" r="0" b="0"/>
            <wp:wrapTight wrapText="bothSides">
              <wp:wrapPolygon edited="0">
                <wp:start x="-178" y="0"/>
                <wp:lineTo x="-178" y="21517"/>
                <wp:lineTo x="21558" y="21517"/>
                <wp:lineTo x="21558" y="0"/>
                <wp:lineTo x="-178" y="0"/>
              </wp:wrapPolygon>
            </wp:wrapTight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392" r="10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EE4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13335</wp:posOffset>
            </wp:positionV>
            <wp:extent cx="1850390" cy="2466975"/>
            <wp:effectExtent l="19050" t="0" r="0" b="0"/>
            <wp:wrapTight wrapText="bothSides">
              <wp:wrapPolygon edited="0">
                <wp:start x="-222" y="0"/>
                <wp:lineTo x="-222" y="21517"/>
                <wp:lineTo x="21570" y="21517"/>
                <wp:lineTo x="21570" y="0"/>
                <wp:lineTo x="-222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EE4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13970</wp:posOffset>
            </wp:positionV>
            <wp:extent cx="1781175" cy="2466975"/>
            <wp:effectExtent l="19050" t="0" r="9525" b="0"/>
            <wp:wrapTight wrapText="bothSides">
              <wp:wrapPolygon edited="0">
                <wp:start x="-231" y="0"/>
                <wp:lineTo x="-231" y="21517"/>
                <wp:lineTo x="21716" y="21517"/>
                <wp:lineTo x="21716" y="0"/>
                <wp:lineTo x="-231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EE4">
        <w:t>obr. 1: běloška</w:t>
      </w:r>
      <w:r w:rsidR="001F7652">
        <w:tab/>
      </w:r>
      <w:r w:rsidR="001F7652">
        <w:tab/>
        <w:t xml:space="preserve">    obr. 2: černoch</w:t>
      </w:r>
      <w:r>
        <w:tab/>
      </w:r>
      <w:r>
        <w:tab/>
      </w:r>
      <w:r>
        <w:tab/>
        <w:t xml:space="preserve">obr. 3: </w:t>
      </w:r>
      <w:proofErr w:type="spellStart"/>
      <w:r>
        <w:t>asiatka</w:t>
      </w:r>
      <w:proofErr w:type="spellEnd"/>
    </w:p>
    <w:p w:rsidR="00DC7EE4" w:rsidRDefault="00DC7EE4"/>
    <w:p w:rsidR="009E2EE8" w:rsidRDefault="009E2EE8"/>
    <w:p w:rsidR="009E2EE8" w:rsidRDefault="009E2EE8"/>
    <w:p w:rsidR="009E2EE8" w:rsidRDefault="009E2EE8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/>
    <w:p w:rsidR="00934320" w:rsidRDefault="00934320">
      <w:r>
        <w:lastRenderedPageBreak/>
        <w:t>Úkoly:</w:t>
      </w:r>
    </w:p>
    <w:p w:rsidR="00175564" w:rsidRDefault="00175564"/>
    <w:p w:rsidR="00934320" w:rsidRDefault="00934320" w:rsidP="00934320">
      <w:pPr>
        <w:pStyle w:val="Odstavecseseznamem"/>
        <w:numPr>
          <w:ilvl w:val="0"/>
          <w:numId w:val="1"/>
        </w:numPr>
      </w:pPr>
      <w:r>
        <w:t xml:space="preserve">Podívej se na kostru </w:t>
      </w:r>
      <w:r w:rsidR="00E90C7E">
        <w:t xml:space="preserve">člověka </w:t>
      </w:r>
      <w:r>
        <w:t xml:space="preserve">a </w:t>
      </w:r>
      <w:r w:rsidR="00E90C7E">
        <w:t>gorily</w:t>
      </w:r>
      <w:r>
        <w:t>. Pokus se najít rozdíly.</w:t>
      </w:r>
    </w:p>
    <w:p w:rsidR="00934320" w:rsidRDefault="00175564" w:rsidP="00934320">
      <w:pPr>
        <w:pStyle w:val="Odstavecseseznamem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3366770</wp:posOffset>
            </wp:positionH>
            <wp:positionV relativeFrom="paragraph">
              <wp:posOffset>177800</wp:posOffset>
            </wp:positionV>
            <wp:extent cx="1581150" cy="3533775"/>
            <wp:effectExtent l="19050" t="0" r="0" b="0"/>
            <wp:wrapTight wrapText="bothSides">
              <wp:wrapPolygon edited="0">
                <wp:start x="-260" y="0"/>
                <wp:lineTo x="-260" y="21542"/>
                <wp:lineTo x="21600" y="21542"/>
                <wp:lineTo x="21600" y="0"/>
                <wp:lineTo x="-260" y="0"/>
              </wp:wrapPolygon>
            </wp:wrapTight>
            <wp:docPr id="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0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EE8" w:rsidRDefault="00934320">
      <w:r>
        <w:rPr>
          <w:noProof/>
        </w:rPr>
        <w:drawing>
          <wp:inline distT="0" distB="0" distL="0" distR="0">
            <wp:extent cx="1699266" cy="3533775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46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6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320" w:rsidRDefault="00934320">
      <w:r>
        <w:t>obr. 4: kostra člověka a gorily</w:t>
      </w:r>
    </w:p>
    <w:p w:rsidR="00934320" w:rsidRDefault="00934320" w:rsidP="00175564">
      <w:pPr>
        <w:spacing w:line="360" w:lineRule="auto"/>
      </w:pPr>
    </w:p>
    <w:p w:rsidR="000F6304" w:rsidRDefault="000F6304" w:rsidP="00175564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6304" w:rsidRDefault="000F6304" w:rsidP="000F6304">
      <w:pPr>
        <w:pStyle w:val="Odstavecseseznamem"/>
        <w:numPr>
          <w:ilvl w:val="0"/>
          <w:numId w:val="1"/>
        </w:numPr>
        <w:spacing w:line="480" w:lineRule="auto"/>
        <w:ind w:left="360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468630</wp:posOffset>
            </wp:positionV>
            <wp:extent cx="1504950" cy="2005965"/>
            <wp:effectExtent l="19050" t="0" r="0" b="0"/>
            <wp:wrapTight wrapText="bothSides">
              <wp:wrapPolygon edited="0">
                <wp:start x="-273" y="0"/>
                <wp:lineTo x="-273" y="21333"/>
                <wp:lineTo x="21600" y="21333"/>
                <wp:lineTo x="21600" y="0"/>
                <wp:lineTo x="-273" y="0"/>
              </wp:wrapPolygon>
            </wp:wrapTight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Přiřaď k obrázkům správnou lidskou rasu. Spoj obrázek s názvem rasy.</w:t>
      </w:r>
    </w:p>
    <w:p w:rsidR="00934320" w:rsidRDefault="000F6304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139700</wp:posOffset>
            </wp:positionV>
            <wp:extent cx="1857375" cy="1983740"/>
            <wp:effectExtent l="19050" t="0" r="9525" b="0"/>
            <wp:wrapTight wrapText="bothSides">
              <wp:wrapPolygon edited="0">
                <wp:start x="-222" y="0"/>
                <wp:lineTo x="-222" y="21365"/>
                <wp:lineTo x="21711" y="21365"/>
                <wp:lineTo x="21711" y="0"/>
                <wp:lineTo x="-222" y="0"/>
              </wp:wrapPolygon>
            </wp:wrapTight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392" r="10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111125</wp:posOffset>
            </wp:positionV>
            <wp:extent cx="1464310" cy="2028825"/>
            <wp:effectExtent l="19050" t="0" r="2540" b="0"/>
            <wp:wrapTight wrapText="bothSides">
              <wp:wrapPolygon edited="0">
                <wp:start x="-281" y="0"/>
                <wp:lineTo x="-281" y="21499"/>
                <wp:lineTo x="21637" y="21499"/>
                <wp:lineTo x="21637" y="0"/>
                <wp:lineTo x="-281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0F6304"/>
    <w:p w:rsidR="000F6304" w:rsidRDefault="00A35B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51.6pt;margin-top:14.2pt;width:175.15pt;height:26.55pt;z-index:251668480;mso-width-relative:margin;mso-height-relative:margin">
            <v:textbox>
              <w:txbxContent>
                <w:p w:rsidR="000F6304" w:rsidRPr="000F6304" w:rsidRDefault="000F6304" w:rsidP="000F6304">
                  <w:pPr>
                    <w:jc w:val="center"/>
                    <w:rPr>
                      <w:caps/>
                      <w:sz w:val="40"/>
                    </w:rPr>
                  </w:pPr>
                  <w:r w:rsidRPr="000F6304">
                    <w:rPr>
                      <w:caps/>
                      <w:sz w:val="40"/>
                    </w:rPr>
                    <w:t>Běloši</w:t>
                  </w:r>
                  <w:r>
                    <w:rPr>
                      <w:caps/>
                      <w:noProof/>
                      <w:sz w:val="40"/>
                    </w:rPr>
                    <w:drawing>
                      <wp:inline distT="0" distB="0" distL="0" distR="0">
                        <wp:extent cx="2032000" cy="319932"/>
                        <wp:effectExtent l="19050" t="0" r="6350" b="0"/>
                        <wp:docPr id="14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0" cy="3199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36.3pt;margin-top:14.2pt;width:175.15pt;height:26.55pt;z-index:251667456;mso-width-relative:margin;mso-height-relative:margin">
            <v:textbox style="mso-next-textbox:#_x0000_s1027">
              <w:txbxContent>
                <w:p w:rsidR="000F6304" w:rsidRPr="000F6304" w:rsidRDefault="000F6304" w:rsidP="000F6304">
                  <w:pPr>
                    <w:jc w:val="center"/>
                    <w:rPr>
                      <w:caps/>
                      <w:sz w:val="40"/>
                    </w:rPr>
                  </w:pPr>
                  <w:r>
                    <w:rPr>
                      <w:caps/>
                      <w:sz w:val="40"/>
                    </w:rPr>
                    <w:t>asiaté</w:t>
                  </w:r>
                  <w:r>
                    <w:rPr>
                      <w:caps/>
                      <w:noProof/>
                      <w:sz w:val="40"/>
                    </w:rPr>
                    <w:drawing>
                      <wp:inline distT="0" distB="0" distL="0" distR="0">
                        <wp:extent cx="2032000" cy="319932"/>
                        <wp:effectExtent l="19050" t="0" r="6350" b="0"/>
                        <wp:docPr id="9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0" cy="3199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6" type="#_x0000_t202" style="position:absolute;margin-left:335.75pt;margin-top:14.2pt;width:175.15pt;height:26.55pt;z-index:251666432;mso-width-relative:margin;mso-height-relative:margin">
            <v:textbox style="mso-next-textbox:#_x0000_s1026">
              <w:txbxContent>
                <w:p w:rsidR="000F6304" w:rsidRPr="000F6304" w:rsidRDefault="000F6304" w:rsidP="000F6304">
                  <w:pPr>
                    <w:jc w:val="center"/>
                    <w:rPr>
                      <w:caps/>
                      <w:sz w:val="40"/>
                    </w:rPr>
                  </w:pPr>
                  <w:r>
                    <w:rPr>
                      <w:caps/>
                      <w:sz w:val="40"/>
                    </w:rPr>
                    <w:t>černoši</w:t>
                  </w:r>
                  <w:r>
                    <w:rPr>
                      <w:caps/>
                      <w:noProof/>
                      <w:sz w:val="40"/>
                    </w:rPr>
                    <w:drawing>
                      <wp:inline distT="0" distB="0" distL="0" distR="0">
                        <wp:extent cx="2032000" cy="319932"/>
                        <wp:effectExtent l="19050" t="0" r="6350" b="0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2000" cy="3199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E2EE8" w:rsidRDefault="009E2EE8">
      <w:r>
        <w:t>Odkazy:</w:t>
      </w:r>
    </w:p>
    <w:p w:rsidR="000871CA" w:rsidRPr="000871CA" w:rsidRDefault="000871CA">
      <w:pPr>
        <w:rPr>
          <w:b/>
        </w:rPr>
      </w:pPr>
      <w:r w:rsidRPr="000871CA">
        <w:rPr>
          <w:b/>
        </w:rPr>
        <w:lastRenderedPageBreak/>
        <w:t xml:space="preserve">Zdroje: </w:t>
      </w:r>
    </w:p>
    <w:p w:rsidR="000871CA" w:rsidRDefault="000871CA"/>
    <w:p w:rsidR="00562A09" w:rsidRDefault="00562A09" w:rsidP="00562A09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562A09" w:rsidRDefault="00562A09" w:rsidP="00562A09"/>
    <w:p w:rsidR="00DC7EE4" w:rsidRDefault="00DC7EE4">
      <w:proofErr w:type="gramStart"/>
      <w:r>
        <w:t>obr.1:</w:t>
      </w:r>
      <w:proofErr w:type="gramEnd"/>
      <w:r>
        <w:t xml:space="preserve"> </w:t>
      </w:r>
      <w:r w:rsidR="00175564">
        <w:t xml:space="preserve">ROTTWEILER. File:Eva </w:t>
      </w:r>
      <w:proofErr w:type="spellStart"/>
      <w:r w:rsidR="00175564">
        <w:t>Habermann.jpg</w:t>
      </w:r>
      <w:proofErr w:type="spellEnd"/>
      <w:r w:rsidR="00175564">
        <w:t xml:space="preserve">. </w:t>
      </w:r>
      <w:proofErr w:type="spellStart"/>
      <w:r w:rsidR="00175564">
        <w:rPr>
          <w:i/>
          <w:iCs/>
        </w:rPr>
        <w:t>Wikimedia</w:t>
      </w:r>
      <w:proofErr w:type="spellEnd"/>
      <w:r w:rsidR="00175564">
        <w:rPr>
          <w:i/>
          <w:iCs/>
        </w:rPr>
        <w:t xml:space="preserve"> </w:t>
      </w:r>
      <w:proofErr w:type="spellStart"/>
      <w:r w:rsidR="00175564">
        <w:rPr>
          <w:i/>
          <w:iCs/>
        </w:rPr>
        <w:t>Commons</w:t>
      </w:r>
      <w:proofErr w:type="spellEnd"/>
      <w:r w:rsidR="00175564">
        <w:t xml:space="preserve"> [online]. 12. 8. 2007 [cit. 2012-02-06]. Dostupné z: </w:t>
      </w:r>
      <w:r w:rsidR="000871CA">
        <w:t>http://commons.wikimedia.org/wiki/File:Eva_Habermann.jpg?uselang=de</w:t>
      </w:r>
    </w:p>
    <w:p w:rsidR="00175564" w:rsidRDefault="00175564"/>
    <w:p w:rsidR="000871CA" w:rsidRPr="000871CA" w:rsidRDefault="001F7652">
      <w:pPr>
        <w:rPr>
          <w:color w:val="000000" w:themeColor="text1"/>
        </w:rPr>
      </w:pPr>
      <w:r>
        <w:t xml:space="preserve">obr. 2: </w:t>
      </w:r>
      <w:r w:rsidR="00175564">
        <w:t xml:space="preserve">STEARMAN, Sam. File:Kenyan man 2.jpg. </w:t>
      </w:r>
      <w:proofErr w:type="spellStart"/>
      <w:r w:rsidR="00175564">
        <w:rPr>
          <w:i/>
          <w:iCs/>
        </w:rPr>
        <w:t>Wikimedia</w:t>
      </w:r>
      <w:proofErr w:type="spellEnd"/>
      <w:r w:rsidR="00175564">
        <w:rPr>
          <w:i/>
          <w:iCs/>
        </w:rPr>
        <w:t xml:space="preserve"> </w:t>
      </w:r>
      <w:proofErr w:type="spellStart"/>
      <w:r w:rsidR="00175564">
        <w:rPr>
          <w:i/>
          <w:iCs/>
        </w:rPr>
        <w:t>Commons</w:t>
      </w:r>
      <w:proofErr w:type="spellEnd"/>
      <w:r w:rsidR="00175564">
        <w:t xml:space="preserve"> [online]. 29. 7. 2005 [cit. 2012-02-06]. Dostupné z: </w:t>
      </w:r>
      <w:hyperlink r:id="rId13" w:history="1">
        <w:r w:rsidR="000871CA" w:rsidRPr="000871CA">
          <w:rPr>
            <w:rStyle w:val="Hypertextovodkaz"/>
            <w:color w:val="000000" w:themeColor="text1"/>
            <w:u w:val="none"/>
          </w:rPr>
          <w:t>http://commons.wikimedia.org/wiki/File:Kenyan_man_2.jpg</w:t>
        </w:r>
      </w:hyperlink>
    </w:p>
    <w:p w:rsidR="000871CA" w:rsidRDefault="000871CA"/>
    <w:p w:rsidR="000871CA" w:rsidRDefault="00175564">
      <w:r>
        <w:t xml:space="preserve"> </w:t>
      </w:r>
      <w:r w:rsidR="00AD4338">
        <w:t xml:space="preserve">obr. 3: </w:t>
      </w:r>
      <w:r w:rsidR="000871CA">
        <w:t>HELVIE, Robert. File:Korea-Andong-Dano Festival-</w:t>
      </w:r>
      <w:proofErr w:type="spellStart"/>
      <w:r w:rsidR="000871CA">
        <w:t>Woman</w:t>
      </w:r>
      <w:proofErr w:type="spellEnd"/>
      <w:r w:rsidR="000871CA">
        <w:t xml:space="preserve"> </w:t>
      </w:r>
      <w:proofErr w:type="spellStart"/>
      <w:r w:rsidR="000871CA">
        <w:t>waiting</w:t>
      </w:r>
      <w:proofErr w:type="spellEnd"/>
      <w:r w:rsidR="000871CA">
        <w:t xml:space="preserve"> </w:t>
      </w:r>
      <w:proofErr w:type="spellStart"/>
      <w:r w:rsidR="000871CA">
        <w:t>for</w:t>
      </w:r>
      <w:proofErr w:type="spellEnd"/>
      <w:r w:rsidR="000871CA">
        <w:t xml:space="preserve"> her </w:t>
      </w:r>
      <w:proofErr w:type="spellStart"/>
      <w:r w:rsidR="000871CA">
        <w:t>turn.jpg</w:t>
      </w:r>
      <w:proofErr w:type="spellEnd"/>
      <w:r w:rsidR="000871CA">
        <w:t xml:space="preserve">. </w:t>
      </w:r>
      <w:proofErr w:type="spellStart"/>
      <w:r w:rsidR="000871CA">
        <w:rPr>
          <w:i/>
          <w:iCs/>
        </w:rPr>
        <w:t>Wikimedia</w:t>
      </w:r>
      <w:proofErr w:type="spellEnd"/>
      <w:r w:rsidR="000871CA">
        <w:rPr>
          <w:i/>
          <w:iCs/>
        </w:rPr>
        <w:t xml:space="preserve"> </w:t>
      </w:r>
      <w:proofErr w:type="spellStart"/>
      <w:r w:rsidR="000871CA">
        <w:rPr>
          <w:i/>
          <w:iCs/>
        </w:rPr>
        <w:t>Commons</w:t>
      </w:r>
      <w:proofErr w:type="spellEnd"/>
      <w:r w:rsidR="000871CA">
        <w:t xml:space="preserve"> [online]. 28. 7. 2009 [cit. 2012-02-06]. Dostupné z: http://commons.wikimedia.org/wiki/File:Korea-Andong-Dano_Festival-Woman_waiting_for_her_turn.jpg?uselang=cs </w:t>
      </w:r>
    </w:p>
    <w:p w:rsidR="000871CA" w:rsidRDefault="000871CA"/>
    <w:p w:rsidR="00DC7EE4" w:rsidRDefault="00934320">
      <w:r>
        <w:t xml:space="preserve">obr. 4: </w:t>
      </w:r>
      <w:r w:rsidR="000871CA">
        <w:t xml:space="preserve">File:Primatenskelett-drawing.jpg. </w:t>
      </w:r>
      <w:proofErr w:type="spellStart"/>
      <w:r w:rsidR="000871CA">
        <w:rPr>
          <w:i/>
          <w:iCs/>
        </w:rPr>
        <w:t>Wikimedia</w:t>
      </w:r>
      <w:proofErr w:type="spellEnd"/>
      <w:r w:rsidR="000871CA">
        <w:rPr>
          <w:i/>
          <w:iCs/>
        </w:rPr>
        <w:t xml:space="preserve"> </w:t>
      </w:r>
      <w:proofErr w:type="spellStart"/>
      <w:r w:rsidR="000871CA">
        <w:rPr>
          <w:i/>
          <w:iCs/>
        </w:rPr>
        <w:t>Commons</w:t>
      </w:r>
      <w:proofErr w:type="spellEnd"/>
      <w:r w:rsidR="000871CA">
        <w:t xml:space="preserve"> [online]. 23. 12. 2004 [cit. 2012-02-06]. Dostupné z: http://commons.wikimedia.org/wiki/File:Primatenskelett-drawing.jpg</w:t>
      </w:r>
    </w:p>
    <w:p w:rsidR="00934320" w:rsidRDefault="00934320"/>
    <w:p w:rsidR="00DC7EE4" w:rsidRDefault="00DC7EE4"/>
    <w:p w:rsidR="00DC7EE4" w:rsidRDefault="00DC7EE4"/>
    <w:p w:rsidR="00763C5E" w:rsidRDefault="00763C5E"/>
    <w:sectPr w:rsidR="00763C5E" w:rsidSect="00DC7EE4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54E9F"/>
    <w:multiLevelType w:val="hybridMultilevel"/>
    <w:tmpl w:val="A128F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C7EE4"/>
    <w:rsid w:val="00017640"/>
    <w:rsid w:val="0003084A"/>
    <w:rsid w:val="0005197A"/>
    <w:rsid w:val="000871CA"/>
    <w:rsid w:val="000F6304"/>
    <w:rsid w:val="00175564"/>
    <w:rsid w:val="00196E04"/>
    <w:rsid w:val="001F7652"/>
    <w:rsid w:val="00393B4B"/>
    <w:rsid w:val="004A3453"/>
    <w:rsid w:val="00562A09"/>
    <w:rsid w:val="00763C5E"/>
    <w:rsid w:val="00815A7A"/>
    <w:rsid w:val="00917F09"/>
    <w:rsid w:val="00934320"/>
    <w:rsid w:val="009E2EE8"/>
    <w:rsid w:val="00A15552"/>
    <w:rsid w:val="00A25F95"/>
    <w:rsid w:val="00A35B31"/>
    <w:rsid w:val="00AA6CEA"/>
    <w:rsid w:val="00AD4338"/>
    <w:rsid w:val="00C579E6"/>
    <w:rsid w:val="00DC7EE4"/>
    <w:rsid w:val="00E90C7E"/>
    <w:rsid w:val="00EB0DE8"/>
    <w:rsid w:val="00EC47E5"/>
    <w:rsid w:val="00F32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7E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EE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C7EE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E2EE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93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commons.wikimedia.org/wiki/File:Kenyan_man_2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8</cp:revision>
  <dcterms:created xsi:type="dcterms:W3CDTF">2012-02-07T05:42:00Z</dcterms:created>
  <dcterms:modified xsi:type="dcterms:W3CDTF">2012-06-04T08:06:00Z</dcterms:modified>
</cp:coreProperties>
</file>