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75E" w:rsidRDefault="003C775E" w:rsidP="003C775E">
      <w:r w:rsidRPr="00EB6C7F"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3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775E" w:rsidRDefault="003C775E" w:rsidP="003C775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6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C775E" w:rsidRDefault="003C775E" w:rsidP="003C775E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3C775E" w:rsidRDefault="003C775E" w:rsidP="003C775E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3C775E" w:rsidRDefault="003C775E" w:rsidP="003C775E">
      <w:pPr>
        <w:jc w:val="center"/>
        <w:rPr>
          <w:b/>
          <w:i/>
          <w:sz w:val="48"/>
          <w:szCs w:val="48"/>
        </w:rPr>
      </w:pPr>
    </w:p>
    <w:p w:rsidR="003C775E" w:rsidRPr="004B0062" w:rsidRDefault="008E515A" w:rsidP="003C775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Sčítání pod sebou do 100 s přechodem</w:t>
      </w:r>
    </w:p>
    <w:p w:rsidR="003C775E" w:rsidRPr="004B0062" w:rsidRDefault="003C775E" w:rsidP="003C775E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BC5E0C">
        <w:rPr>
          <w:sz w:val="28"/>
          <w:szCs w:val="28"/>
        </w:rPr>
        <w:t>VY_INOVACE_32_</w:t>
      </w:r>
      <w:r w:rsidR="008E515A" w:rsidRPr="00BC5E0C">
        <w:rPr>
          <w:sz w:val="28"/>
          <w:szCs w:val="28"/>
        </w:rPr>
        <w:t>22</w:t>
      </w:r>
      <w:r w:rsidRPr="00BC5E0C">
        <w:rPr>
          <w:sz w:val="28"/>
          <w:szCs w:val="28"/>
        </w:rPr>
        <w:t xml:space="preserve">_Sčítání pod sebou do 100 </w:t>
      </w:r>
      <w:r w:rsidR="008E515A" w:rsidRPr="00BC5E0C">
        <w:rPr>
          <w:sz w:val="28"/>
          <w:szCs w:val="28"/>
        </w:rPr>
        <w:t xml:space="preserve">                    </w:t>
      </w:r>
      <w:r w:rsidRPr="00BC5E0C">
        <w:rPr>
          <w:sz w:val="28"/>
          <w:szCs w:val="28"/>
        </w:rPr>
        <w:t>s přechodem</w:t>
      </w:r>
    </w:p>
    <w:p w:rsidR="003C775E" w:rsidRDefault="003C775E" w:rsidP="003C775E">
      <w:pPr>
        <w:jc w:val="center"/>
        <w:rPr>
          <w:sz w:val="28"/>
          <w:szCs w:val="28"/>
        </w:rPr>
      </w:pPr>
    </w:p>
    <w:p w:rsidR="003C775E" w:rsidRPr="004B0062" w:rsidRDefault="008E515A" w:rsidP="003C775E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3C775E">
        <w:rPr>
          <w:sz w:val="28"/>
          <w:szCs w:val="28"/>
        </w:rPr>
        <w:t xml:space="preserve">: </w:t>
      </w:r>
      <w:r w:rsidR="003C775E">
        <w:rPr>
          <w:b/>
          <w:i/>
          <w:sz w:val="32"/>
          <w:szCs w:val="32"/>
        </w:rPr>
        <w:t>Bc., Veronika Weidingerová</w:t>
      </w:r>
    </w:p>
    <w:p w:rsidR="003C775E" w:rsidRDefault="003C775E" w:rsidP="003C775E">
      <w:pPr>
        <w:rPr>
          <w:sz w:val="28"/>
          <w:szCs w:val="28"/>
        </w:rPr>
      </w:pPr>
    </w:p>
    <w:p w:rsidR="003C775E" w:rsidRPr="0087457D" w:rsidRDefault="003C775E" w:rsidP="003C775E">
      <w:pPr>
        <w:rPr>
          <w:sz w:val="32"/>
          <w:szCs w:val="32"/>
        </w:rPr>
      </w:pPr>
      <w:r w:rsidRPr="0087457D">
        <w:rPr>
          <w:sz w:val="32"/>
          <w:szCs w:val="32"/>
        </w:rPr>
        <w:t>Určeno pro 8. ročník ZŠ praktické</w:t>
      </w:r>
    </w:p>
    <w:p w:rsidR="003C775E" w:rsidRPr="0087457D" w:rsidRDefault="003C775E" w:rsidP="003C775E">
      <w:pPr>
        <w:rPr>
          <w:sz w:val="32"/>
          <w:szCs w:val="32"/>
        </w:rPr>
      </w:pPr>
      <w:r w:rsidRPr="0087457D">
        <w:rPr>
          <w:sz w:val="32"/>
          <w:szCs w:val="32"/>
        </w:rPr>
        <w:t xml:space="preserve">Vzdělávací oblast: </w:t>
      </w:r>
      <w:r w:rsidR="00312DA5" w:rsidRPr="0087457D">
        <w:rPr>
          <w:sz w:val="32"/>
          <w:szCs w:val="32"/>
        </w:rPr>
        <w:t>Matematika a její aplikace</w:t>
      </w:r>
    </w:p>
    <w:p w:rsidR="003C775E" w:rsidRPr="0087457D" w:rsidRDefault="003C775E" w:rsidP="003C775E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3C775E" w:rsidRPr="0087457D" w:rsidRDefault="003C775E" w:rsidP="003C775E">
      <w:pPr>
        <w:rPr>
          <w:sz w:val="32"/>
          <w:szCs w:val="32"/>
        </w:rPr>
      </w:pPr>
      <w:r w:rsidRPr="0087457D">
        <w:rPr>
          <w:sz w:val="32"/>
          <w:szCs w:val="32"/>
        </w:rPr>
        <w:t>Tematický okruh: Matematika pro 8. ročník ZŠ praktické</w:t>
      </w:r>
    </w:p>
    <w:p w:rsidR="003C775E" w:rsidRDefault="003C775E" w:rsidP="003C775E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8E515A">
        <w:rPr>
          <w:sz w:val="32"/>
          <w:szCs w:val="32"/>
        </w:rPr>
        <w:t>7. 10. 2011</w:t>
      </w:r>
    </w:p>
    <w:p w:rsidR="003C775E" w:rsidRPr="00191F0F" w:rsidRDefault="003C775E" w:rsidP="003C775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8E515A">
        <w:rPr>
          <w:sz w:val="32"/>
          <w:szCs w:val="32"/>
        </w:rPr>
        <w:t>12. 10. 2011</w:t>
      </w:r>
    </w:p>
    <w:p w:rsidR="003C775E" w:rsidRPr="008F423B" w:rsidRDefault="003C775E" w:rsidP="003C775E">
      <w:pPr>
        <w:rPr>
          <w:sz w:val="32"/>
          <w:szCs w:val="32"/>
        </w:rPr>
      </w:pPr>
      <w:r w:rsidRPr="00105770">
        <w:rPr>
          <w:sz w:val="32"/>
          <w:szCs w:val="32"/>
        </w:rPr>
        <w:t>Anotace</w:t>
      </w:r>
      <w:r w:rsidRPr="007E6F6C">
        <w:rPr>
          <w:sz w:val="32"/>
          <w:szCs w:val="32"/>
        </w:rPr>
        <w:t xml:space="preserve"> </w:t>
      </w:r>
      <w:r>
        <w:rPr>
          <w:sz w:val="32"/>
          <w:szCs w:val="32"/>
        </w:rPr>
        <w:t>Učební materiál zaměřený na opa</w:t>
      </w:r>
      <w:r w:rsidR="006F2DF8">
        <w:rPr>
          <w:sz w:val="32"/>
          <w:szCs w:val="32"/>
        </w:rPr>
        <w:t>kování sčítání pod sebou do 100</w:t>
      </w:r>
      <w:r>
        <w:rPr>
          <w:sz w:val="32"/>
          <w:szCs w:val="32"/>
        </w:rPr>
        <w:t xml:space="preserve"> s přechodem.  Je určen jako pracovní listy k vytištění a individuální práci žáků. </w:t>
      </w:r>
    </w:p>
    <w:p w:rsidR="004A5C4E" w:rsidRDefault="004A5C4E"/>
    <w:p w:rsidR="003C775E" w:rsidRDefault="003C775E"/>
    <w:p w:rsidR="003C775E" w:rsidRDefault="003C775E" w:rsidP="007E2674">
      <w:pPr>
        <w:jc w:val="center"/>
        <w:rPr>
          <w:rFonts w:ascii="Arial" w:hAnsi="Arial" w:cs="Arial"/>
          <w:b/>
          <w:sz w:val="56"/>
          <w:szCs w:val="56"/>
        </w:rPr>
        <w:sectPr w:rsidR="003C775E" w:rsidSect="004A5C4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5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2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7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Pr="00FD4FFE" w:rsidRDefault="003C775E" w:rsidP="003C775E">
      <w:pPr>
        <w:rPr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1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8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5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3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4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2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6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3C775E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lastRenderedPageBreak/>
              <w:t>4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7</w:t>
            </w:r>
          </w:p>
        </w:tc>
      </w:tr>
      <w:tr w:rsidR="003C775E" w:rsidTr="003C775E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3C775E" w:rsidTr="003C775E">
        <w:trPr>
          <w:trHeight w:hRule="exact" w:val="851"/>
        </w:trPr>
        <w:tc>
          <w:tcPr>
            <w:tcW w:w="732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3C775E">
        <w:trPr>
          <w:trHeight w:hRule="exact" w:val="851"/>
        </w:trPr>
        <w:tc>
          <w:tcPr>
            <w:tcW w:w="732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73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1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 w:rsidP="003C775E">
      <w:pPr>
        <w:rPr>
          <w:rFonts w:ascii="Arial" w:hAnsi="Arial" w:cs="Arial"/>
          <w:b/>
          <w:sz w:val="56"/>
          <w:szCs w:val="56"/>
        </w:rPr>
      </w:pPr>
    </w:p>
    <w:tbl>
      <w:tblPr>
        <w:tblStyle w:val="Mkatabulky"/>
        <w:tblW w:w="0" w:type="auto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1E0"/>
      </w:tblPr>
      <w:tblGrid>
        <w:gridCol w:w="732"/>
        <w:gridCol w:w="731"/>
      </w:tblGrid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9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4" w:space="0" w:color="000000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3</w:t>
            </w: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  <w:tr w:rsidR="003C775E" w:rsidTr="007E2674">
        <w:trPr>
          <w:trHeight w:hRule="exact" w:val="851"/>
        </w:trPr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  <w:tc>
          <w:tcPr>
            <w:tcW w:w="851" w:type="dxa"/>
            <w:tcBorders>
              <w:top w:val="single" w:sz="4" w:space="0" w:color="999999"/>
              <w:left w:val="single" w:sz="4" w:space="0" w:color="999999"/>
              <w:bottom w:val="single" w:sz="6" w:space="0" w:color="auto"/>
              <w:right w:val="single" w:sz="4" w:space="0" w:color="999999"/>
            </w:tcBorders>
            <w:vAlign w:val="center"/>
          </w:tcPr>
          <w:p w:rsidR="003C775E" w:rsidRDefault="003C775E" w:rsidP="007E2674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</w:p>
        </w:tc>
      </w:tr>
    </w:tbl>
    <w:p w:rsidR="003C775E" w:rsidRDefault="003C775E"/>
    <w:p w:rsidR="003C775E" w:rsidRDefault="003C775E"/>
    <w:p w:rsidR="003C775E" w:rsidRDefault="003C775E"/>
    <w:p w:rsidR="003C775E" w:rsidRDefault="003C775E"/>
    <w:p w:rsidR="003C775E" w:rsidRDefault="003C775E">
      <w:pPr>
        <w:sectPr w:rsidR="003C775E" w:rsidSect="003C775E">
          <w:type w:val="continuous"/>
          <w:pgSz w:w="11906" w:h="16838"/>
          <w:pgMar w:top="1417" w:right="1417" w:bottom="1417" w:left="1417" w:header="708" w:footer="708" w:gutter="0"/>
          <w:cols w:num="5" w:space="709"/>
          <w:docGrid w:linePitch="360"/>
        </w:sectPr>
      </w:pPr>
    </w:p>
    <w:p w:rsidR="003C775E" w:rsidRDefault="0087457D">
      <w:pPr>
        <w:rPr>
          <w:b/>
          <w:sz w:val="24"/>
        </w:rPr>
      </w:pPr>
      <w:r>
        <w:rPr>
          <w:b/>
          <w:sz w:val="24"/>
        </w:rPr>
        <w:lastRenderedPageBreak/>
        <w:t>Zdroje:</w:t>
      </w:r>
    </w:p>
    <w:p w:rsidR="00312DA5" w:rsidRPr="00312DA5" w:rsidRDefault="00312DA5">
      <w:pPr>
        <w:rPr>
          <w:sz w:val="24"/>
        </w:rPr>
      </w:pPr>
      <w:r>
        <w:rPr>
          <w:sz w:val="24"/>
        </w:rPr>
        <w:t>Tento učební materiál je vlastní tvorbou autora.</w:t>
      </w:r>
    </w:p>
    <w:sectPr w:rsidR="00312DA5" w:rsidRPr="00312DA5" w:rsidSect="003C775E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3C775E"/>
    <w:rsid w:val="00312DA5"/>
    <w:rsid w:val="003A0C0A"/>
    <w:rsid w:val="003C775E"/>
    <w:rsid w:val="004414C2"/>
    <w:rsid w:val="00451B6A"/>
    <w:rsid w:val="004A5C4E"/>
    <w:rsid w:val="00513F78"/>
    <w:rsid w:val="006F2DF8"/>
    <w:rsid w:val="0087457D"/>
    <w:rsid w:val="008E515A"/>
    <w:rsid w:val="0091572D"/>
    <w:rsid w:val="009B02D6"/>
    <w:rsid w:val="00BC5E0C"/>
    <w:rsid w:val="00BF2DFB"/>
    <w:rsid w:val="00C17931"/>
    <w:rsid w:val="00C80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77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rsid w:val="003C77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215</Words>
  <Characters>1275</Characters>
  <Application>Microsoft Office Word</Application>
  <DocSecurity>0</DocSecurity>
  <Lines>10</Lines>
  <Paragraphs>2</Paragraphs>
  <ScaleCrop>false</ScaleCrop>
  <Company>soukroma</Company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6</cp:revision>
  <dcterms:created xsi:type="dcterms:W3CDTF">2012-08-15T17:05:00Z</dcterms:created>
  <dcterms:modified xsi:type="dcterms:W3CDTF">2012-09-16T17:13:00Z</dcterms:modified>
</cp:coreProperties>
</file>