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C0" w:rsidRPr="008C60FE" w:rsidRDefault="00A277A2" w:rsidP="00FE5DC0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31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FE5DC0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FE5DC0" w:rsidRPr="008C60FE" w:rsidRDefault="00FE5DC0" w:rsidP="00FE5DC0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FE5DC0" w:rsidRPr="008C60FE" w:rsidRDefault="00FE5DC0" w:rsidP="00FE5DC0">
      <w:pPr>
        <w:rPr>
          <w:rFonts w:cs="Arial"/>
          <w:sz w:val="32"/>
          <w:szCs w:val="32"/>
        </w:rPr>
      </w:pPr>
    </w:p>
    <w:p w:rsidR="00FE5DC0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FE5DC0" w:rsidRPr="007306A8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1BF">
        <w:rPr>
          <w:sz w:val="24"/>
          <w:szCs w:val="24"/>
        </w:rPr>
        <w:t>7</w:t>
      </w:r>
      <w:r w:rsidR="002A25AE">
        <w:rPr>
          <w:sz w:val="24"/>
          <w:szCs w:val="24"/>
        </w:rPr>
        <w:t>_</w:t>
      </w:r>
      <w:bookmarkStart w:id="0" w:name="_GoBack"/>
      <w:bookmarkEnd w:id="0"/>
      <w:r w:rsidRPr="00892C4D">
        <w:rPr>
          <w:sz w:val="24"/>
          <w:szCs w:val="24"/>
        </w:rPr>
        <w:t>A_1</w:t>
      </w:r>
      <w:r>
        <w:rPr>
          <w:sz w:val="24"/>
          <w:szCs w:val="24"/>
        </w:rPr>
        <w:t>8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Stejnosměrný proud a Elektrochemie</w:t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Pr="00FE5DC0">
        <w:rPr>
          <w:sz w:val="24"/>
          <w:szCs w:val="24"/>
        </w:rPr>
        <w:t>Řazení zdrojů</w:t>
      </w:r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FE5DC0" w:rsidRPr="00892C4D" w:rsidRDefault="00FE5DC0" w:rsidP="00FE5DC0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září 2012</w:t>
      </w: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text"/>
        <w:rPr>
          <w:sz w:val="24"/>
          <w:szCs w:val="24"/>
        </w:rPr>
      </w:pP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FE5DC0" w:rsidRPr="00892C4D" w:rsidRDefault="00FE5DC0" w:rsidP="00FE5DC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FE5DC0" w:rsidRPr="00892C4D" w:rsidRDefault="00FE5DC0" w:rsidP="00FE5DC0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FE5DC0" w:rsidRPr="00892C4D" w:rsidRDefault="00FE5DC0" w:rsidP="00FE5DC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FE5DC0" w:rsidRPr="00892C4D" w:rsidRDefault="00FE5DC0" w:rsidP="00FE5DC0">
      <w:pPr>
        <w:pStyle w:val="Zkladn-odstavec"/>
        <w:rPr>
          <w:sz w:val="24"/>
          <w:szCs w:val="24"/>
        </w:rPr>
      </w:pPr>
    </w:p>
    <w:p w:rsidR="00FE5DC0" w:rsidRDefault="00FE5DC0" w:rsidP="00FE5DC0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>Pokud není uvedeno jinak, použitý materiál je z vlastních zdrojů autora.</w:t>
      </w:r>
    </w:p>
    <w:p w:rsidR="00FE5DC0" w:rsidRDefault="00FE5DC0" w:rsidP="00FE5DC0">
      <w:pPr>
        <w:pStyle w:val="Zkladn-odstavec"/>
        <w:rPr>
          <w:sz w:val="24"/>
          <w:szCs w:val="24"/>
        </w:rPr>
      </w:pPr>
    </w:p>
    <w:p w:rsidR="00FE5DC0" w:rsidRDefault="00FE5DC0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FB7D42" w:rsidTr="00FB1595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FB7D42" w:rsidRDefault="00FB7D42" w:rsidP="00FB1595">
            <w:r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FB7D42" w:rsidRDefault="00FB7D42" w:rsidP="00FB1595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2A25AE" w:rsidP="00FB1595">
            <w:r>
              <w:pict>
                <v:shape id="_x0000_i1025" type="#_x0000_t75" style="width:81.8pt;height:80.65pt">
                  <v:imagedata r:id="rId10" o:title="" grayscale="t"/>
                </v:shape>
              </w:pict>
            </w:r>
          </w:p>
        </w:tc>
      </w:tr>
      <w:tr w:rsidR="00FB7D42" w:rsidTr="00FB1595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B7D42" w:rsidTr="00FB1595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FB7D42" w:rsidRDefault="00FB7D42" w:rsidP="00FB1595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B7D42" w:rsidTr="00FB1595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FB7D42" w:rsidRDefault="00FB7D42" w:rsidP="00FB1595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FB7D42" w:rsidRDefault="00FB7D42" w:rsidP="00FB1595"/>
        </w:tc>
      </w:tr>
      <w:tr w:rsidR="00F7174C" w:rsidTr="00625D9A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7174C" w:rsidRDefault="00F7174C" w:rsidP="001D5DC9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 </w:t>
            </w:r>
            <w:bookmarkStart w:id="1" w:name="_Toc261938509"/>
            <w:bookmarkStart w:id="2" w:name="_Toc303499288"/>
            <w:r>
              <w:rPr>
                <w:rStyle w:val="Nadpis1Char"/>
              </w:rPr>
              <w:t>Řazení zdrojů</w:t>
            </w:r>
            <w:bookmarkEnd w:id="1"/>
            <w:bookmarkEnd w:id="2"/>
          </w:p>
        </w:tc>
      </w:tr>
    </w:tbl>
    <w:p w:rsidR="00F7174C" w:rsidRDefault="00F7174C" w:rsidP="00F7174C"/>
    <w:p w:rsidR="00F7174C" w:rsidRDefault="00F7174C" w:rsidP="00A97E02">
      <w:pPr>
        <w:pStyle w:val="Nadpis2"/>
        <w:numPr>
          <w:ilvl w:val="0"/>
          <w:numId w:val="20"/>
        </w:numPr>
      </w:pPr>
      <w:r>
        <w:t>Cíl:</w:t>
      </w:r>
    </w:p>
    <w:p w:rsidR="00F7174C" w:rsidRDefault="00F7174C" w:rsidP="00F7174C">
      <w:pPr>
        <w:pStyle w:val="Zkladn-odstavec"/>
      </w:pPr>
      <w:r>
        <w:t xml:space="preserve">    </w:t>
      </w:r>
      <w:r w:rsidRPr="009B63FD">
        <w:t>Měřením ověřit platnost vzorců pro stanovení výsledné ho</w:t>
      </w:r>
      <w:r>
        <w:t xml:space="preserve">dnoty </w:t>
      </w:r>
      <w:r w:rsidR="00DF1F20">
        <w:t>napětí a proudu v</w:t>
      </w:r>
      <w:r w:rsidRPr="009B63FD">
        <w:t xml:space="preserve"> sériově a paralelně</w:t>
      </w:r>
      <w:r w:rsidR="00DF1F20">
        <w:t xml:space="preserve"> řazených zdrojích</w:t>
      </w:r>
      <w:r>
        <w:t>.</w:t>
      </w:r>
    </w:p>
    <w:p w:rsidR="00D73B0C" w:rsidRDefault="00D73B0C" w:rsidP="00D73B0C">
      <w:pPr>
        <w:pStyle w:val="Nadpis2"/>
      </w:pPr>
      <w:r>
        <w:t>Teorie:</w:t>
      </w:r>
    </w:p>
    <w:p w:rsidR="00D73B0C" w:rsidRDefault="00D73B0C" w:rsidP="00D73B0C">
      <w:pPr>
        <w:pStyle w:val="Zkladn-odstavec"/>
        <w:ind w:firstLine="0"/>
      </w:pPr>
      <w:r>
        <w:t>Jak se mění celkový proud a napětí při řazení zdrojů do série a paralelně?</w:t>
      </w:r>
    </w:p>
    <w:p w:rsidR="00D73B0C" w:rsidRDefault="00D73B0C" w:rsidP="00D73B0C">
      <w:pPr>
        <w:pStyle w:val="Zkladn-odstavec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7174C" w:rsidRPr="000B4DA8" w:rsidRDefault="00F7174C" w:rsidP="00F7174C">
      <w:pPr>
        <w:pStyle w:val="Nadpis2"/>
      </w:pPr>
      <w:r w:rsidRPr="000B4DA8">
        <w:t>Přístroje a pomůcky:</w:t>
      </w:r>
    </w:p>
    <w:p w:rsidR="00F7174C" w:rsidRDefault="00F7174C" w:rsidP="00A97E02">
      <w:pPr>
        <w:pStyle w:val="Zkladn-slovn"/>
        <w:numPr>
          <w:ilvl w:val="0"/>
          <w:numId w:val="21"/>
        </w:numPr>
      </w:pPr>
      <w:r>
        <w:t>propojovací vodiče</w:t>
      </w:r>
    </w:p>
    <w:p w:rsidR="00F7174C" w:rsidRDefault="00DF1F20" w:rsidP="00F7174C">
      <w:pPr>
        <w:pStyle w:val="Zkladn-slovn"/>
      </w:pPr>
      <w:r>
        <w:t>Proměnný r</w:t>
      </w:r>
      <w:r w:rsidR="00F7174C">
        <w:t>ezistor – typ:............................... hodnota:...................................</w:t>
      </w:r>
    </w:p>
    <w:p w:rsidR="00F7174C" w:rsidRDefault="00DF1F20" w:rsidP="00F7174C">
      <w:pPr>
        <w:pStyle w:val="Zkladn-slovn"/>
      </w:pPr>
      <w:r>
        <w:t xml:space="preserve">Zdroj napětí </w:t>
      </w:r>
      <w:r w:rsidR="00FB7D42">
        <w:t>G1</w:t>
      </w:r>
      <w:r w:rsidR="00F7174C">
        <w:t xml:space="preserve"> – typ:............................... hodnota:...................................</w:t>
      </w:r>
    </w:p>
    <w:p w:rsidR="00DF1F20" w:rsidRDefault="00DF1F20" w:rsidP="00DF1F20">
      <w:pPr>
        <w:pStyle w:val="Zkladn-slovn"/>
      </w:pPr>
      <w:r>
        <w:t xml:space="preserve">Zdroj napětí </w:t>
      </w:r>
      <w:r w:rsidR="00FB7D42">
        <w:t>G2</w:t>
      </w:r>
      <w:r>
        <w:t xml:space="preserve"> – typ:............................... hodnota:...................................</w:t>
      </w:r>
    </w:p>
    <w:p w:rsidR="00DF1F20" w:rsidRDefault="00DF1F20" w:rsidP="00DF1F20">
      <w:pPr>
        <w:pStyle w:val="Zkladn-slovn"/>
      </w:pPr>
      <w:r>
        <w:t xml:space="preserve">Zdroj napětí </w:t>
      </w:r>
      <w:r w:rsidR="00FB7D42">
        <w:t>G</w:t>
      </w:r>
      <w:r>
        <w:t>3 – typ:............................... hodnota:...................................</w:t>
      </w:r>
    </w:p>
    <w:p w:rsidR="00DF1F20" w:rsidRDefault="00DF1F20" w:rsidP="00DF1F20">
      <w:pPr>
        <w:pStyle w:val="Zkladn-slovn"/>
      </w:pPr>
      <w:r>
        <w:t>Ampérmetry - ........................</w:t>
      </w:r>
    </w:p>
    <w:p w:rsidR="00FE5DC0" w:rsidRDefault="00DF1F20" w:rsidP="00DF1F20">
      <w:pPr>
        <w:pStyle w:val="Zkladn-slovn"/>
      </w:pPr>
      <w:r>
        <w:t>Voltmetry - .............................</w:t>
      </w:r>
    </w:p>
    <w:p w:rsidR="00DF1F20" w:rsidRDefault="00FE5DC0" w:rsidP="00FE5DC0">
      <w:pPr>
        <w:pStyle w:val="Zkladn-slovn"/>
        <w:numPr>
          <w:ilvl w:val="0"/>
          <w:numId w:val="0"/>
        </w:numPr>
      </w:pPr>
      <w:r>
        <w:br w:type="page"/>
      </w:r>
    </w:p>
    <w:p w:rsidR="00F7174C" w:rsidRDefault="00F7174C" w:rsidP="00F7174C">
      <w:pPr>
        <w:pStyle w:val="Nadpis2"/>
      </w:pPr>
      <w:r>
        <w:t>Schéma zapojení pro měření:</w:t>
      </w:r>
    </w:p>
    <w:p w:rsidR="00F7174C" w:rsidRDefault="00F7174C" w:rsidP="00F7174C">
      <w:r w:rsidRPr="009B63FD">
        <w:rPr>
          <w:b/>
        </w:rPr>
        <w:t>č.</w:t>
      </w:r>
      <w:r>
        <w:rPr>
          <w:b/>
        </w:rPr>
        <w:t xml:space="preserve"> </w:t>
      </w:r>
      <w:r w:rsidRPr="009B63FD">
        <w:rPr>
          <w:b/>
        </w:rPr>
        <w:t>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32AEC">
        <w:rPr>
          <w:b/>
        </w:rPr>
        <w:tab/>
      </w:r>
      <w:r w:rsidR="00C32AEC">
        <w:rPr>
          <w:b/>
        </w:rPr>
        <w:tab/>
      </w:r>
      <w:r w:rsidR="00C32AEC">
        <w:rPr>
          <w:b/>
        </w:rPr>
        <w:tab/>
      </w:r>
      <w:r>
        <w:rPr>
          <w:b/>
        </w:rPr>
        <w:tab/>
        <w:t>č. 2</w:t>
      </w:r>
      <w:r>
        <w:rPr>
          <w:b/>
        </w:rPr>
        <w:tab/>
      </w:r>
      <w:r>
        <w:rPr>
          <w:b/>
        </w:rPr>
        <w:tab/>
      </w:r>
    </w:p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/>
    <w:p w:rsidR="00F7174C" w:rsidRDefault="00F7174C" w:rsidP="00F7174C">
      <w:pPr>
        <w:pStyle w:val="Nadpis2"/>
      </w:pPr>
      <w:r>
        <w:t>Pracovní postup:</w:t>
      </w:r>
    </w:p>
    <w:p w:rsidR="00B27E1B" w:rsidRDefault="00B27E1B" w:rsidP="00A97E02">
      <w:pPr>
        <w:pStyle w:val="Zkladn-slovn"/>
        <w:numPr>
          <w:ilvl w:val="0"/>
          <w:numId w:val="28"/>
        </w:numPr>
      </w:pPr>
      <w:r>
        <w:t xml:space="preserve">Použijte katalog nebo internet ke zjištění jmenovitých hodnot použitých součástek a zapište tyto katalogové údaje do seznamu </w:t>
      </w:r>
      <w:r w:rsidRPr="00B27E1B">
        <w:rPr>
          <w:b/>
          <w:i/>
        </w:rPr>
        <w:t>přístrojů a pomůcek</w:t>
      </w:r>
      <w:r>
        <w:t>!</w:t>
      </w:r>
    </w:p>
    <w:p w:rsidR="00F7174C" w:rsidRDefault="00F7174C" w:rsidP="00B27E1B">
      <w:pPr>
        <w:pStyle w:val="Zkladn-slovn"/>
      </w:pPr>
      <w:r>
        <w:t>Nakreslete schéma měření č. 1 (</w:t>
      </w:r>
      <w:r w:rsidR="00DF1F20">
        <w:t>sériově spojené zdroje (+-+-+-) připojené k rezistoru, na každém zdroji měřte napětí a proud a také měřte celkové napětí a proud</w:t>
      </w:r>
      <w:r>
        <w:t>)</w:t>
      </w:r>
    </w:p>
    <w:p w:rsidR="00F7174C" w:rsidRDefault="00F7174C" w:rsidP="00A97E02">
      <w:pPr>
        <w:pStyle w:val="Zkladn-slovn"/>
        <w:numPr>
          <w:ilvl w:val="0"/>
          <w:numId w:val="14"/>
        </w:numPr>
      </w:pPr>
      <w:r>
        <w:t xml:space="preserve">Nakreslete schéma měření č. 2 </w:t>
      </w:r>
      <w:r w:rsidR="00DF1F20">
        <w:t>(paralelně spojené zdroje</w:t>
      </w:r>
      <w:r w:rsidR="00C32AEC">
        <w:t xml:space="preserve"> (+++,---</w:t>
      </w:r>
      <w:r w:rsidR="00DF1F20">
        <w:t>) připojené k rezistoru, na každém zdroji měřte napětí a proud a také měřte celkové napětí a proud)</w:t>
      </w:r>
    </w:p>
    <w:p w:rsidR="00F7174C" w:rsidRDefault="00F7174C" w:rsidP="00A97E02">
      <w:pPr>
        <w:pStyle w:val="Zkladn-slovn"/>
        <w:numPr>
          <w:ilvl w:val="0"/>
          <w:numId w:val="11"/>
        </w:numPr>
      </w:pPr>
      <w:r>
        <w:t xml:space="preserve">Propojte obvod postupně </w:t>
      </w:r>
      <w:r w:rsidR="00C32AEC">
        <w:t xml:space="preserve">podle schématu č. 1. </w:t>
      </w:r>
      <w:r w:rsidR="00C32AEC" w:rsidRPr="00C32AEC">
        <w:rPr>
          <w:b/>
        </w:rPr>
        <w:t>Nepřipojujte zatím k rezistoru.</w:t>
      </w:r>
    </w:p>
    <w:p w:rsidR="00C32AEC" w:rsidRDefault="00F7174C" w:rsidP="00A97E02">
      <w:pPr>
        <w:pStyle w:val="Zkladn-slovn"/>
        <w:numPr>
          <w:ilvl w:val="0"/>
          <w:numId w:val="11"/>
        </w:numPr>
      </w:pPr>
      <w:r>
        <w:t>Nastavte rozsah</w:t>
      </w:r>
      <w:r w:rsidR="00C32AEC">
        <w:t>y na měřicích přístrojích</w:t>
      </w:r>
      <w:r>
        <w:t>.</w:t>
      </w:r>
    </w:p>
    <w:p w:rsidR="00F7174C" w:rsidRDefault="00C32AEC" w:rsidP="00A97E02">
      <w:pPr>
        <w:pStyle w:val="Zkladn-slovn"/>
        <w:numPr>
          <w:ilvl w:val="0"/>
          <w:numId w:val="11"/>
        </w:numPr>
      </w:pPr>
      <w:r>
        <w:t>Propojte obvod s rezistorem a odečtěte jednotlivé hodnoty napětí a proudu.</w:t>
      </w:r>
      <w:r w:rsidR="00F7174C">
        <w:t xml:space="preserve"> </w:t>
      </w:r>
      <w:r w:rsidR="004A51AA">
        <w:t>Opakujte 2x měření s jiným nastavením hodnoty rezistoru.</w:t>
      </w:r>
    </w:p>
    <w:p w:rsidR="00F7174C" w:rsidRDefault="00F7174C" w:rsidP="00A97E02">
      <w:pPr>
        <w:pStyle w:val="Zkladn-slovn"/>
        <w:numPr>
          <w:ilvl w:val="0"/>
          <w:numId w:val="11"/>
        </w:numPr>
      </w:pPr>
      <w:r>
        <w:t xml:space="preserve">Spočítejte </w:t>
      </w:r>
      <w:r w:rsidR="00C32AEC">
        <w:t>z dílčích hodnot napětí a proudu celkové napětí a proud tekoucí obvodem.</w:t>
      </w:r>
    </w:p>
    <w:p w:rsidR="00C32AEC" w:rsidRDefault="00C32AEC" w:rsidP="00A97E02">
      <w:pPr>
        <w:pStyle w:val="Zkladn-slovn"/>
        <w:numPr>
          <w:ilvl w:val="0"/>
          <w:numId w:val="11"/>
        </w:numPr>
      </w:pPr>
      <w:r>
        <w:t>Proveďte analogicky měření č.2.</w:t>
      </w:r>
    </w:p>
    <w:p w:rsidR="00F7174C" w:rsidRDefault="00F7174C" w:rsidP="00A97E02">
      <w:pPr>
        <w:pStyle w:val="Zkladn-slovn"/>
        <w:numPr>
          <w:ilvl w:val="0"/>
          <w:numId w:val="11"/>
        </w:numPr>
      </w:pPr>
      <w:r>
        <w:t>Porovne</w:t>
      </w:r>
      <w:r w:rsidR="00C32AEC">
        <w:t>jte</w:t>
      </w:r>
      <w:r w:rsidR="00063814">
        <w:t xml:space="preserve"> a diskutujte</w:t>
      </w:r>
      <w:r w:rsidR="00C32AEC">
        <w:t xml:space="preserve"> změřené a vypočtené hodnoty!</w:t>
      </w:r>
    </w:p>
    <w:p w:rsidR="00F7174C" w:rsidRDefault="00F7174C" w:rsidP="00F7174C">
      <w:pPr>
        <w:pStyle w:val="Nadpis2"/>
      </w:pPr>
      <w:r>
        <w:t>Výpočty:</w:t>
      </w:r>
    </w:p>
    <w:p w:rsidR="00F7174C" w:rsidRPr="00F179CD" w:rsidRDefault="00F7174C" w:rsidP="00F7174C">
      <w:pPr>
        <w:pStyle w:val="Zkladn-odstavec"/>
      </w:pPr>
      <w:r>
        <w:t xml:space="preserve">sériové spojení </w:t>
      </w:r>
      <w:r w:rsidR="00C32AEC">
        <w:t>zdrojů</w:t>
      </w:r>
      <w:r>
        <w:t>:</w:t>
      </w:r>
    </w:p>
    <w:p w:rsidR="00C32AEC" w:rsidRDefault="00C32AEC" w:rsidP="00F7174C">
      <w:r w:rsidRPr="00F179CD">
        <w:rPr>
          <w:position w:val="-12"/>
        </w:rPr>
        <w:object w:dxaOrig="1840" w:dyaOrig="360">
          <v:shape id="_x0000_i1026" type="#_x0000_t75" style="width:92.15pt;height:17.85pt" o:ole="">
            <v:imagedata r:id="rId11" o:title=""/>
          </v:shape>
          <o:OLEObject Type="Embed" ProgID="Equation.3" ShapeID="_x0000_i1026" DrawAspect="Content" ObjectID="_1411049126" r:id="rId12"/>
        </w:object>
      </w:r>
    </w:p>
    <w:p w:rsidR="00F7174C" w:rsidRDefault="00C32AEC" w:rsidP="00F7174C">
      <w:r w:rsidRPr="00F179CD">
        <w:rPr>
          <w:position w:val="-12"/>
        </w:rPr>
        <w:object w:dxaOrig="1620" w:dyaOrig="360">
          <v:shape id="_x0000_i1027" type="#_x0000_t75" style="width:81.2pt;height:17.85pt" o:ole="">
            <v:imagedata r:id="rId13" o:title=""/>
          </v:shape>
          <o:OLEObject Type="Embed" ProgID="Equation.3" ShapeID="_x0000_i1027" DrawAspect="Content" ObjectID="_1411049127" r:id="rId14"/>
        </w:object>
      </w:r>
    </w:p>
    <w:p w:rsidR="00F7174C" w:rsidRPr="00F179CD" w:rsidRDefault="00F7174C" w:rsidP="00F7174C">
      <w:pPr>
        <w:pStyle w:val="Zkladn-odstavec"/>
      </w:pPr>
      <w:r>
        <w:t xml:space="preserve">paralelní spojení </w:t>
      </w:r>
      <w:r w:rsidR="00C32AEC">
        <w:t>zdrojů</w:t>
      </w:r>
      <w:r>
        <w:t>:</w:t>
      </w:r>
    </w:p>
    <w:p w:rsidR="00C32AEC" w:rsidRDefault="00C32AEC" w:rsidP="00C32AEC">
      <w:r w:rsidRPr="00F179CD">
        <w:rPr>
          <w:position w:val="-12"/>
        </w:rPr>
        <w:object w:dxaOrig="1560" w:dyaOrig="360">
          <v:shape id="_x0000_i1028" type="#_x0000_t75" style="width:77.75pt;height:17.85pt" o:ole="">
            <v:imagedata r:id="rId15" o:title=""/>
          </v:shape>
          <o:OLEObject Type="Embed" ProgID="Equation.3" ShapeID="_x0000_i1028" DrawAspect="Content" ObjectID="_1411049128" r:id="rId16"/>
        </w:object>
      </w:r>
    </w:p>
    <w:p w:rsidR="00FE5DC0" w:rsidRDefault="00C32AEC" w:rsidP="00FE5DC0">
      <w:pPr>
        <w:rPr>
          <w:position w:val="-12"/>
        </w:rPr>
      </w:pPr>
      <w:r w:rsidRPr="00F179CD">
        <w:rPr>
          <w:position w:val="-12"/>
        </w:rPr>
        <w:object w:dxaOrig="1880" w:dyaOrig="360">
          <v:shape id="_x0000_i1029" type="#_x0000_t75" style="width:93.9pt;height:17.85pt" o:ole="">
            <v:imagedata r:id="rId17" o:title=""/>
          </v:shape>
          <o:OLEObject Type="Embed" ProgID="Equation.3" ShapeID="_x0000_i1029" DrawAspect="Content" ObjectID="_1411049129" r:id="rId18"/>
        </w:object>
      </w:r>
    </w:p>
    <w:p w:rsidR="00FE5DC0" w:rsidRPr="00FE5DC0" w:rsidRDefault="00FE5DC0" w:rsidP="00FE5DC0">
      <w:pPr>
        <w:rPr>
          <w:position w:val="-12"/>
        </w:rPr>
      </w:pPr>
      <w:r>
        <w:rPr>
          <w:position w:val="-12"/>
        </w:rPr>
        <w:br w:type="page"/>
      </w:r>
    </w:p>
    <w:p w:rsidR="00F7174C" w:rsidRPr="000601B1" w:rsidRDefault="00F7174C" w:rsidP="00F7174C">
      <w:pPr>
        <w:pStyle w:val="Nadpis2"/>
      </w:pPr>
      <w:r>
        <w:t>Tabulky:</w:t>
      </w:r>
    </w:p>
    <w:p w:rsidR="00F7174C" w:rsidRDefault="00F7174C" w:rsidP="00F7174C"/>
    <w:p w:rsidR="00F7174C" w:rsidRDefault="004A51AA" w:rsidP="00F7174C">
      <w:r>
        <w:t>Tabulka č. 1 – naměřené a vypočtené</w:t>
      </w:r>
      <w:r w:rsidR="00F7174C">
        <w:t xml:space="preserve"> hodnoty </w:t>
      </w:r>
      <w:r>
        <w:t>sériového spojení zdrojů</w:t>
      </w:r>
      <w:r w:rsidR="00F7174C">
        <w:t>:</w:t>
      </w:r>
    </w:p>
    <w:tbl>
      <w:tblPr>
        <w:tblW w:w="4512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45"/>
        <w:gridCol w:w="846"/>
        <w:gridCol w:w="846"/>
        <w:gridCol w:w="846"/>
        <w:gridCol w:w="846"/>
        <w:gridCol w:w="846"/>
        <w:gridCol w:w="846"/>
        <w:gridCol w:w="846"/>
        <w:gridCol w:w="830"/>
      </w:tblGrid>
      <w:tr w:rsidR="00C66EF7" w:rsidTr="00C66EF7">
        <w:tc>
          <w:tcPr>
            <w:tcW w:w="500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Pr="004A51AA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Pr="004A51AA">
              <w:rPr>
                <w:b/>
                <w:vertAlign w:val="subscript"/>
              </w:rPr>
              <w:t>1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Pr="004A51AA" w:rsidRDefault="00C66EF7" w:rsidP="004A51AA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  <w:sz w:val="17"/>
                <w:szCs w:val="17"/>
              </w:rPr>
            </w:pPr>
            <w:r w:rsidRPr="004A51AA">
              <w:rPr>
                <w:rFonts w:ascii="Arial Narrow" w:hAnsi="Arial Narrow"/>
                <w:b/>
                <w:sz w:val="17"/>
                <w:szCs w:val="17"/>
              </w:rPr>
              <w:t>vypočtené</w:t>
            </w:r>
          </w:p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Pr="004A51AA">
              <w:rPr>
                <w:b/>
                <w:vertAlign w:val="subscript"/>
              </w:rPr>
              <w:t>1</w:t>
            </w:r>
            <w:r>
              <w:rPr>
                <w:b/>
              </w:rPr>
              <w:t>[A]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>[A]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>[A]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[A]</w:t>
            </w:r>
          </w:p>
        </w:tc>
        <w:tc>
          <w:tcPr>
            <w:tcW w:w="495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Pr="004A51AA" w:rsidRDefault="00C66EF7" w:rsidP="004A51AA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  <w:sz w:val="17"/>
                <w:szCs w:val="17"/>
              </w:rPr>
            </w:pPr>
            <w:r w:rsidRPr="004A51AA">
              <w:rPr>
                <w:rFonts w:ascii="Arial Narrow" w:hAnsi="Arial Narrow"/>
                <w:b/>
                <w:sz w:val="17"/>
                <w:szCs w:val="17"/>
              </w:rPr>
              <w:t>vypočtené</w:t>
            </w:r>
          </w:p>
          <w:p w:rsidR="00C66EF7" w:rsidRDefault="00C66EF7" w:rsidP="004A51AA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[A]</w:t>
            </w:r>
          </w:p>
        </w:tc>
      </w:tr>
      <w:tr w:rsidR="00C66EF7" w:rsidTr="00C66EF7">
        <w:trPr>
          <w:trHeight w:val="355"/>
        </w:trPr>
        <w:tc>
          <w:tcPr>
            <w:tcW w:w="500" w:type="pct"/>
            <w:tcBorders>
              <w:top w:val="double" w:sz="4" w:space="0" w:color="auto"/>
            </w:tcBorders>
            <w:vAlign w:val="center"/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495" w:type="pct"/>
            <w:tcBorders>
              <w:top w:val="double" w:sz="4" w:space="0" w:color="auto"/>
            </w:tcBorders>
            <w:vAlign w:val="center"/>
          </w:tcPr>
          <w:p w:rsidR="00C66EF7" w:rsidRPr="005A18B9" w:rsidRDefault="00C66EF7" w:rsidP="00625D9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F7174C" w:rsidRDefault="00F7174C" w:rsidP="00F7174C"/>
    <w:p w:rsidR="004A51AA" w:rsidRDefault="004A51AA" w:rsidP="004A51AA"/>
    <w:p w:rsidR="004A51AA" w:rsidRDefault="004A51AA" w:rsidP="004A51AA">
      <w:r>
        <w:t xml:space="preserve">Tabulka č. </w:t>
      </w:r>
      <w:r w:rsidR="004861ED">
        <w:t>2</w:t>
      </w:r>
      <w:r>
        <w:t xml:space="preserve"> – naměřené a vypočtené hodnoty </w:t>
      </w:r>
      <w:r w:rsidR="004861ED">
        <w:t>paralelního</w:t>
      </w:r>
      <w:r>
        <w:t xml:space="preserve"> spojení zdrojů:</w:t>
      </w:r>
    </w:p>
    <w:tbl>
      <w:tblPr>
        <w:tblW w:w="4512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845"/>
        <w:gridCol w:w="846"/>
        <w:gridCol w:w="846"/>
        <w:gridCol w:w="846"/>
        <w:gridCol w:w="846"/>
        <w:gridCol w:w="846"/>
        <w:gridCol w:w="846"/>
        <w:gridCol w:w="846"/>
        <w:gridCol w:w="830"/>
      </w:tblGrid>
      <w:tr w:rsidR="00C66EF7" w:rsidTr="00C66EF7">
        <w:tc>
          <w:tcPr>
            <w:tcW w:w="500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Pr="004A51AA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Pr="004A51AA">
              <w:rPr>
                <w:b/>
                <w:vertAlign w:val="subscript"/>
              </w:rPr>
              <w:t>1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Pr="004A51AA" w:rsidRDefault="00C66EF7" w:rsidP="004A51AA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  <w:sz w:val="17"/>
                <w:szCs w:val="17"/>
              </w:rPr>
            </w:pPr>
            <w:r w:rsidRPr="004A51AA">
              <w:rPr>
                <w:rFonts w:ascii="Arial Narrow" w:hAnsi="Arial Narrow"/>
                <w:b/>
                <w:sz w:val="17"/>
                <w:szCs w:val="17"/>
              </w:rPr>
              <w:t>vypočtené</w:t>
            </w:r>
          </w:p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[V]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Pr="004A51AA">
              <w:rPr>
                <w:b/>
                <w:vertAlign w:val="subscript"/>
              </w:rPr>
              <w:t>1</w:t>
            </w:r>
            <w:r>
              <w:rPr>
                <w:b/>
              </w:rPr>
              <w:t>[A]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>[A]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3</w:t>
            </w:r>
            <w:r>
              <w:rPr>
                <w:b/>
              </w:rPr>
              <w:t>[A]</w:t>
            </w:r>
          </w:p>
        </w:tc>
        <w:tc>
          <w:tcPr>
            <w:tcW w:w="501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[A]</w:t>
            </w:r>
          </w:p>
        </w:tc>
        <w:tc>
          <w:tcPr>
            <w:tcW w:w="495" w:type="pct"/>
            <w:tcBorders>
              <w:top w:val="single" w:sz="12" w:space="0" w:color="000000"/>
              <w:bottom w:val="double" w:sz="4" w:space="0" w:color="auto"/>
            </w:tcBorders>
            <w:vAlign w:val="center"/>
          </w:tcPr>
          <w:p w:rsidR="00C66EF7" w:rsidRPr="004A51AA" w:rsidRDefault="00C66EF7" w:rsidP="004A51AA">
            <w:pPr>
              <w:tabs>
                <w:tab w:val="left" w:pos="6379"/>
              </w:tabs>
              <w:jc w:val="center"/>
              <w:rPr>
                <w:rFonts w:ascii="Arial Narrow" w:hAnsi="Arial Narrow"/>
                <w:b/>
                <w:sz w:val="17"/>
                <w:szCs w:val="17"/>
              </w:rPr>
            </w:pPr>
            <w:r w:rsidRPr="004A51AA">
              <w:rPr>
                <w:rFonts w:ascii="Arial Narrow" w:hAnsi="Arial Narrow"/>
                <w:b/>
                <w:sz w:val="17"/>
                <w:szCs w:val="17"/>
              </w:rPr>
              <w:t>vypočtené</w:t>
            </w:r>
          </w:p>
          <w:p w:rsidR="00C66EF7" w:rsidRDefault="00C66EF7" w:rsidP="004A51AA">
            <w:pPr>
              <w:tabs>
                <w:tab w:val="left" w:pos="6379"/>
              </w:tabs>
              <w:jc w:val="center"/>
            </w:pPr>
            <w:r>
              <w:rPr>
                <w:b/>
              </w:rPr>
              <w:t>I</w:t>
            </w:r>
            <w:r>
              <w:rPr>
                <w:b/>
                <w:vertAlign w:val="subscript"/>
              </w:rPr>
              <w:t>C</w:t>
            </w:r>
            <w:r>
              <w:rPr>
                <w:b/>
              </w:rPr>
              <w:t>[A]</w:t>
            </w:r>
          </w:p>
        </w:tc>
      </w:tr>
      <w:tr w:rsidR="00C66EF7" w:rsidTr="00C66EF7">
        <w:trPr>
          <w:trHeight w:val="355"/>
        </w:trPr>
        <w:tc>
          <w:tcPr>
            <w:tcW w:w="500" w:type="pct"/>
            <w:tcBorders>
              <w:top w:val="double" w:sz="4" w:space="0" w:color="auto"/>
            </w:tcBorders>
            <w:vAlign w:val="center"/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501" w:type="pct"/>
            <w:tcBorders>
              <w:top w:val="double" w:sz="4" w:space="0" w:color="auto"/>
            </w:tcBorders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495" w:type="pct"/>
            <w:tcBorders>
              <w:top w:val="double" w:sz="4" w:space="0" w:color="auto"/>
            </w:tcBorders>
            <w:vAlign w:val="center"/>
          </w:tcPr>
          <w:p w:rsidR="00C66EF7" w:rsidRPr="005A18B9" w:rsidRDefault="00C66EF7" w:rsidP="004A51AA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F7174C" w:rsidRDefault="00F7174C" w:rsidP="00F7174C"/>
    <w:p w:rsidR="00F7174C" w:rsidRDefault="00F7174C" w:rsidP="00F7174C">
      <w:pPr>
        <w:pStyle w:val="Nadpis2"/>
      </w:pPr>
      <w:r>
        <w:t>Závěr:</w:t>
      </w:r>
    </w:p>
    <w:p w:rsidR="00F7174C" w:rsidRDefault="00F7174C" w:rsidP="00F7174C">
      <w:pPr>
        <w:pStyle w:val="Zkladntext"/>
      </w:pPr>
    </w:p>
    <w:p w:rsidR="00FE5DC0" w:rsidRDefault="00F7174C" w:rsidP="00666F5C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2033" w:rsidRDefault="00FE5DC0" w:rsidP="00CD2033">
      <w:pPr>
        <w:pStyle w:val="Nadpis1"/>
        <w:spacing w:after="240"/>
      </w:pPr>
      <w:r>
        <w:br w:type="page"/>
      </w:r>
      <w:r w:rsidR="00CD2033">
        <w:lastRenderedPageBreak/>
        <w:t>Použité zdroje</w:t>
      </w:r>
    </w:p>
    <w:p w:rsidR="00FB1088" w:rsidRDefault="00FB1088" w:rsidP="00FB1088">
      <w:pPr>
        <w:pStyle w:val="Zkladn-slovn"/>
        <w:numPr>
          <w:ilvl w:val="0"/>
          <w:numId w:val="56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FB1088" w:rsidRPr="00BE37D0" w:rsidRDefault="00FB1088" w:rsidP="00FB1088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CD2033" w:rsidRPr="00BE37D0" w:rsidRDefault="00CD2033" w:rsidP="00CD2033">
      <w:pPr>
        <w:pStyle w:val="Zkladn-slovn"/>
        <w:numPr>
          <w:ilvl w:val="0"/>
          <w:numId w:val="0"/>
        </w:numPr>
        <w:ind w:left="1080"/>
      </w:pPr>
    </w:p>
    <w:p w:rsidR="00627152" w:rsidRDefault="00627152" w:rsidP="00CD2033">
      <w:pPr>
        <w:pStyle w:val="Nadpis1"/>
        <w:spacing w:after="240"/>
      </w:pPr>
    </w:p>
    <w:sectPr w:rsidR="00627152" w:rsidSect="00B93140">
      <w:headerReference w:type="default" r:id="rId19"/>
      <w:footerReference w:type="default" r:id="rId20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7A2" w:rsidRDefault="00A277A2" w:rsidP="00AD260B">
      <w:r>
        <w:separator/>
      </w:r>
    </w:p>
  </w:endnote>
  <w:endnote w:type="continuationSeparator" w:id="0">
    <w:p w:rsidR="00A277A2" w:rsidRDefault="00A277A2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DC0" w:rsidRPr="00EA6277" w:rsidRDefault="00FE5DC0" w:rsidP="00FE5DC0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FE5DC0" w:rsidRPr="00EA6277" w:rsidRDefault="00FE5DC0" w:rsidP="00FE5DC0">
    <w:pPr>
      <w:pStyle w:val="Zpat"/>
    </w:pPr>
  </w:p>
  <w:p w:rsidR="00285E03" w:rsidRPr="00FE5DC0" w:rsidRDefault="00FE5DC0" w:rsidP="00FE5DC0">
    <w:pPr>
      <w:pStyle w:val="Zpat"/>
      <w:jc w:val="center"/>
    </w:pPr>
    <w:r w:rsidRPr="00EA6277">
      <w:t xml:space="preserve">Stránka </w:t>
    </w:r>
    <w:r w:rsidR="009003E3" w:rsidRPr="00EA6277">
      <w:rPr>
        <w:b/>
      </w:rPr>
      <w:fldChar w:fldCharType="begin"/>
    </w:r>
    <w:r w:rsidRPr="00EA6277">
      <w:rPr>
        <w:b/>
      </w:rPr>
      <w:instrText>PAGE</w:instrText>
    </w:r>
    <w:r w:rsidR="009003E3" w:rsidRPr="00EA6277">
      <w:rPr>
        <w:b/>
      </w:rPr>
      <w:fldChar w:fldCharType="separate"/>
    </w:r>
    <w:r w:rsidR="002A25AE">
      <w:rPr>
        <w:b/>
        <w:noProof/>
      </w:rPr>
      <w:t>1</w:t>
    </w:r>
    <w:r w:rsidR="009003E3" w:rsidRPr="00EA6277">
      <w:rPr>
        <w:b/>
      </w:rPr>
      <w:fldChar w:fldCharType="end"/>
    </w:r>
    <w:r w:rsidRPr="00EA6277">
      <w:t xml:space="preserve"> z </w:t>
    </w:r>
    <w:r w:rsidR="009003E3" w:rsidRPr="00EA6277">
      <w:rPr>
        <w:b/>
      </w:rPr>
      <w:fldChar w:fldCharType="begin"/>
    </w:r>
    <w:r w:rsidRPr="00EA6277">
      <w:rPr>
        <w:b/>
      </w:rPr>
      <w:instrText>NUMPAGES</w:instrText>
    </w:r>
    <w:r w:rsidR="009003E3" w:rsidRPr="00EA6277">
      <w:rPr>
        <w:b/>
      </w:rPr>
      <w:fldChar w:fldCharType="separate"/>
    </w:r>
    <w:r w:rsidR="002A25AE">
      <w:rPr>
        <w:b/>
        <w:noProof/>
      </w:rPr>
      <w:t>5</w:t>
    </w:r>
    <w:r w:rsidR="009003E3"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7A2" w:rsidRDefault="00A277A2" w:rsidP="00AD260B">
      <w:r>
        <w:separator/>
      </w:r>
    </w:p>
  </w:footnote>
  <w:footnote w:type="continuationSeparator" w:id="0">
    <w:p w:rsidR="00A277A2" w:rsidRDefault="00A277A2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FE5DC0" w:rsidRDefault="00A277A2" w:rsidP="00FE5DC0">
    <w:pPr>
      <w:pStyle w:val="Zhlav"/>
      <w:rPr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A25AE"/>
    <w:rsid w:val="002C334B"/>
    <w:rsid w:val="002D3A50"/>
    <w:rsid w:val="002D6236"/>
    <w:rsid w:val="002E7CB7"/>
    <w:rsid w:val="003027F4"/>
    <w:rsid w:val="00305A55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66F5C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6F537E"/>
    <w:rsid w:val="00722840"/>
    <w:rsid w:val="00726CEB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941E3"/>
    <w:rsid w:val="009003E3"/>
    <w:rsid w:val="009064A4"/>
    <w:rsid w:val="0094127E"/>
    <w:rsid w:val="00966958"/>
    <w:rsid w:val="00981EDE"/>
    <w:rsid w:val="00990626"/>
    <w:rsid w:val="009A1102"/>
    <w:rsid w:val="009A73A6"/>
    <w:rsid w:val="009B63FD"/>
    <w:rsid w:val="009B6B0D"/>
    <w:rsid w:val="009E3EB4"/>
    <w:rsid w:val="00A11946"/>
    <w:rsid w:val="00A277A2"/>
    <w:rsid w:val="00A66BEE"/>
    <w:rsid w:val="00A80B11"/>
    <w:rsid w:val="00A97E02"/>
    <w:rsid w:val="00AA49A8"/>
    <w:rsid w:val="00AC4C0F"/>
    <w:rsid w:val="00AC4FA6"/>
    <w:rsid w:val="00AC51BF"/>
    <w:rsid w:val="00AD260B"/>
    <w:rsid w:val="00B00F35"/>
    <w:rsid w:val="00B0137B"/>
    <w:rsid w:val="00B27E1B"/>
    <w:rsid w:val="00B35B69"/>
    <w:rsid w:val="00B55AA9"/>
    <w:rsid w:val="00B60284"/>
    <w:rsid w:val="00B61BDC"/>
    <w:rsid w:val="00B93140"/>
    <w:rsid w:val="00BA24E8"/>
    <w:rsid w:val="00BC74C0"/>
    <w:rsid w:val="00BE6074"/>
    <w:rsid w:val="00BF05FB"/>
    <w:rsid w:val="00C02EE0"/>
    <w:rsid w:val="00C15BCF"/>
    <w:rsid w:val="00C32AEC"/>
    <w:rsid w:val="00C52FBF"/>
    <w:rsid w:val="00C66EF7"/>
    <w:rsid w:val="00C7319E"/>
    <w:rsid w:val="00C74013"/>
    <w:rsid w:val="00C82EC8"/>
    <w:rsid w:val="00CA613F"/>
    <w:rsid w:val="00CD2033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519C8"/>
    <w:rsid w:val="00E547BE"/>
    <w:rsid w:val="00E62524"/>
    <w:rsid w:val="00E675FC"/>
    <w:rsid w:val="00E83E19"/>
    <w:rsid w:val="00E84380"/>
    <w:rsid w:val="00E84E2B"/>
    <w:rsid w:val="00ED2B04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088"/>
    <w:rsid w:val="00FB1595"/>
    <w:rsid w:val="00FB7D42"/>
    <w:rsid w:val="00FE11C5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537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F537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F537E"/>
  </w:style>
  <w:style w:type="paragraph" w:styleId="Zkladntext">
    <w:name w:val="Body Text"/>
    <w:basedOn w:val="Normln"/>
    <w:link w:val="ZkladntextChar"/>
    <w:rsid w:val="006F537E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FE5DC0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FE5DC0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E3C15-0F0E-4D3F-B93E-298463090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743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5122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9</cp:revision>
  <cp:lastPrinted>2010-05-14T12:08:00Z</cp:lastPrinted>
  <dcterms:created xsi:type="dcterms:W3CDTF">2012-06-25T05:38:00Z</dcterms:created>
  <dcterms:modified xsi:type="dcterms:W3CDTF">2012-10-06T15:19:00Z</dcterms:modified>
</cp:coreProperties>
</file>