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F81" w:rsidRDefault="009A7F81" w:rsidP="00A90974">
      <w:pPr>
        <w:spacing w:line="240" w:lineRule="auto"/>
        <w:ind w:left="2124"/>
        <w:rPr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-69850</wp:posOffset>
            </wp:positionH>
            <wp:positionV relativeFrom="paragraph">
              <wp:posOffset>-11430</wp:posOffset>
            </wp:positionV>
            <wp:extent cx="1603375" cy="952500"/>
            <wp:effectExtent l="19050" t="0" r="0" b="0"/>
            <wp:wrapSquare wrapText="bothSides"/>
            <wp:docPr id="12" name="obrázek 12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375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gramStart"/>
      <w:r w:rsidRPr="009A7F81">
        <w:rPr>
          <w:rFonts w:ascii="Times New Roman" w:hAnsi="Times New Roman" w:cs="Times New Roman"/>
          <w:b/>
          <w:sz w:val="28"/>
          <w:szCs w:val="28"/>
        </w:rPr>
        <w:t>Základní  škola</w:t>
      </w:r>
      <w:proofErr w:type="gramEnd"/>
      <w:r w:rsidRPr="009A7F81">
        <w:rPr>
          <w:rFonts w:ascii="Times New Roman" w:hAnsi="Times New Roman" w:cs="Times New Roman"/>
          <w:b/>
          <w:sz w:val="28"/>
          <w:szCs w:val="28"/>
        </w:rPr>
        <w:t xml:space="preserve"> a mateřská škola J. A. Komenského </w:t>
      </w:r>
      <w:r w:rsidR="00A441B4">
        <w:rPr>
          <w:rFonts w:ascii="Times New Roman" w:hAnsi="Times New Roman" w:cs="Times New Roman"/>
          <w:b/>
          <w:sz w:val="28"/>
          <w:szCs w:val="28"/>
        </w:rPr>
        <w:br/>
        <w:t xml:space="preserve">                                 </w:t>
      </w:r>
      <w:r w:rsidRPr="009A7F81">
        <w:rPr>
          <w:rFonts w:ascii="Times New Roman" w:hAnsi="Times New Roman" w:cs="Times New Roman"/>
          <w:b/>
          <w:sz w:val="28"/>
          <w:szCs w:val="28"/>
        </w:rPr>
        <w:t xml:space="preserve"> v Novém  </w:t>
      </w:r>
      <w:proofErr w:type="spellStart"/>
      <w:r w:rsidRPr="009A7F81">
        <w:rPr>
          <w:rFonts w:ascii="Times New Roman" w:hAnsi="Times New Roman" w:cs="Times New Roman"/>
          <w:b/>
          <w:sz w:val="28"/>
          <w:szCs w:val="28"/>
        </w:rPr>
        <w:t>Strašecí</w:t>
      </w:r>
      <w:proofErr w:type="spellEnd"/>
      <w:r w:rsidR="00A90974">
        <w:rPr>
          <w:rFonts w:ascii="Times New Roman" w:hAnsi="Times New Roman" w:cs="Times New Roman"/>
          <w:b/>
          <w:sz w:val="28"/>
          <w:szCs w:val="28"/>
        </w:rPr>
        <w:br/>
      </w:r>
      <w:r w:rsidRPr="009A7F81"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A7F81">
        <w:rPr>
          <w:rFonts w:ascii="Times New Roman" w:hAnsi="Times New Roman" w:cs="Times New Roman"/>
          <w:sz w:val="24"/>
          <w:szCs w:val="24"/>
        </w:rPr>
        <w:t xml:space="preserve">Komenského nám. 209, 271 01 Nové </w:t>
      </w:r>
      <w:proofErr w:type="spellStart"/>
      <w:r w:rsidRPr="009A7F81">
        <w:rPr>
          <w:rFonts w:ascii="Times New Roman" w:hAnsi="Times New Roman" w:cs="Times New Roman"/>
          <w:sz w:val="24"/>
          <w:szCs w:val="24"/>
        </w:rPr>
        <w:t>Strašecí</w:t>
      </w:r>
      <w:proofErr w:type="spellEnd"/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 w:rsidR="00A90974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Pr="009A7F81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A90974">
        <w:rPr>
          <w:rFonts w:ascii="Times New Roman" w:hAnsi="Times New Roman" w:cs="Times New Roman"/>
          <w:snapToGrid w:val="0"/>
          <w:sz w:val="24"/>
          <w:szCs w:val="24"/>
        </w:rPr>
        <w:t xml:space="preserve">tel. 311 240 401, 311 240 400, email: zsnovstra@iol.cz  </w:t>
      </w:r>
    </w:p>
    <w:p w:rsidR="009A7F81" w:rsidRDefault="009A7F81" w:rsidP="009A7F81">
      <w:pPr>
        <w:widowControl w:val="0"/>
        <w:rPr>
          <w:snapToGrid w:val="0"/>
        </w:rPr>
      </w:pPr>
      <w:r>
        <w:t xml:space="preserve">                                                                </w:t>
      </w:r>
    </w:p>
    <w:p w:rsidR="009A7F81" w:rsidRPr="0044143D" w:rsidRDefault="009A7F81" w:rsidP="009A7F81">
      <w:pPr>
        <w:numPr>
          <w:ilvl w:val="0"/>
          <w:numId w:val="5"/>
        </w:numPr>
        <w:spacing w:after="0" w:line="360" w:lineRule="auto"/>
        <w:rPr>
          <w:rFonts w:ascii="Calibri" w:hAnsi="Calibri"/>
          <w:sz w:val="24"/>
          <w:szCs w:val="24"/>
        </w:rPr>
      </w:pPr>
      <w:r w:rsidRPr="0044143D">
        <w:rPr>
          <w:rFonts w:ascii="Calibri" w:hAnsi="Calibri"/>
          <w:sz w:val="24"/>
          <w:szCs w:val="24"/>
        </w:rPr>
        <w:t>ČÍSLO PROJEKTU: 1.4 OP VK</w:t>
      </w:r>
    </w:p>
    <w:p w:rsidR="009A7F81" w:rsidRPr="0044143D" w:rsidRDefault="009A7F81" w:rsidP="009A7F81">
      <w:pPr>
        <w:numPr>
          <w:ilvl w:val="0"/>
          <w:numId w:val="5"/>
        </w:numPr>
        <w:spacing w:after="0" w:line="360" w:lineRule="auto"/>
        <w:rPr>
          <w:rFonts w:ascii="Calibri" w:hAnsi="Calibri"/>
          <w:sz w:val="24"/>
          <w:szCs w:val="24"/>
        </w:rPr>
      </w:pPr>
      <w:r w:rsidRPr="0044143D">
        <w:rPr>
          <w:rFonts w:ascii="Calibri" w:hAnsi="Calibri"/>
          <w:sz w:val="24"/>
          <w:szCs w:val="24"/>
        </w:rPr>
        <w:t>NÁZEV: VY_32_INOVACE_0</w:t>
      </w:r>
      <w:r>
        <w:rPr>
          <w:rFonts w:ascii="Calibri" w:hAnsi="Calibri"/>
          <w:sz w:val="24"/>
          <w:szCs w:val="24"/>
        </w:rPr>
        <w:t>9</w:t>
      </w:r>
    </w:p>
    <w:p w:rsidR="009A7F81" w:rsidRPr="0044143D" w:rsidRDefault="009A7F81" w:rsidP="009A7F81">
      <w:pPr>
        <w:numPr>
          <w:ilvl w:val="0"/>
          <w:numId w:val="5"/>
        </w:numPr>
        <w:spacing w:after="0" w:line="360" w:lineRule="auto"/>
        <w:rPr>
          <w:rFonts w:ascii="Calibri" w:hAnsi="Calibri"/>
          <w:sz w:val="24"/>
          <w:szCs w:val="24"/>
        </w:rPr>
      </w:pPr>
      <w:r w:rsidRPr="0044143D">
        <w:rPr>
          <w:rFonts w:ascii="Calibri" w:hAnsi="Calibri"/>
          <w:sz w:val="24"/>
          <w:szCs w:val="24"/>
        </w:rPr>
        <w:t xml:space="preserve">AUTOR: Mgr., Bc. Daniela </w:t>
      </w:r>
      <w:proofErr w:type="spellStart"/>
      <w:r w:rsidRPr="0044143D">
        <w:rPr>
          <w:rFonts w:ascii="Calibri" w:hAnsi="Calibri"/>
          <w:sz w:val="24"/>
          <w:szCs w:val="24"/>
        </w:rPr>
        <w:t>Kalistová</w:t>
      </w:r>
      <w:proofErr w:type="spellEnd"/>
    </w:p>
    <w:p w:rsidR="009A7F81" w:rsidRPr="0044143D" w:rsidRDefault="009A7F81" w:rsidP="009A7F81">
      <w:pPr>
        <w:numPr>
          <w:ilvl w:val="0"/>
          <w:numId w:val="5"/>
        </w:numPr>
        <w:spacing w:after="0" w:line="360" w:lineRule="auto"/>
        <w:rPr>
          <w:rFonts w:ascii="Calibri" w:hAnsi="Calibri"/>
          <w:sz w:val="24"/>
          <w:szCs w:val="24"/>
        </w:rPr>
      </w:pPr>
      <w:r w:rsidRPr="0044143D">
        <w:rPr>
          <w:rFonts w:ascii="Calibri" w:hAnsi="Calibri"/>
          <w:sz w:val="24"/>
          <w:szCs w:val="24"/>
        </w:rPr>
        <w:t>ŠKOLNÍ ROK: 2011-12</w:t>
      </w:r>
    </w:p>
    <w:p w:rsidR="009A7F81" w:rsidRPr="0044143D" w:rsidRDefault="009A7F81" w:rsidP="009A7F81">
      <w:pPr>
        <w:numPr>
          <w:ilvl w:val="0"/>
          <w:numId w:val="5"/>
        </w:numPr>
        <w:spacing w:after="0" w:line="360" w:lineRule="auto"/>
        <w:rPr>
          <w:rFonts w:ascii="Calibri" w:hAnsi="Calibri"/>
          <w:sz w:val="24"/>
          <w:szCs w:val="24"/>
        </w:rPr>
      </w:pPr>
      <w:r w:rsidRPr="0044143D">
        <w:rPr>
          <w:rFonts w:ascii="Calibri" w:hAnsi="Calibri"/>
          <w:sz w:val="24"/>
          <w:szCs w:val="24"/>
        </w:rPr>
        <w:t xml:space="preserve">ROČNÍK: </w:t>
      </w:r>
      <w:r>
        <w:rPr>
          <w:rFonts w:ascii="Calibri" w:hAnsi="Calibri"/>
          <w:sz w:val="24"/>
          <w:szCs w:val="24"/>
        </w:rPr>
        <w:t>7</w:t>
      </w:r>
    </w:p>
    <w:p w:rsidR="009A7F81" w:rsidRPr="0044143D" w:rsidRDefault="009A7F81" w:rsidP="009A7F81">
      <w:pPr>
        <w:spacing w:line="360" w:lineRule="auto"/>
        <w:ind w:left="360"/>
        <w:rPr>
          <w:rFonts w:ascii="Calibri" w:hAnsi="Calibri"/>
          <w:sz w:val="24"/>
          <w:szCs w:val="24"/>
        </w:rPr>
      </w:pPr>
    </w:p>
    <w:p w:rsidR="009A7F81" w:rsidRPr="0044143D" w:rsidRDefault="009A7F81" w:rsidP="009A7F81">
      <w:pPr>
        <w:numPr>
          <w:ilvl w:val="0"/>
          <w:numId w:val="5"/>
        </w:numPr>
        <w:spacing w:after="0" w:line="360" w:lineRule="auto"/>
        <w:rPr>
          <w:rFonts w:ascii="Calibri" w:hAnsi="Calibri"/>
          <w:sz w:val="24"/>
          <w:szCs w:val="24"/>
        </w:rPr>
      </w:pPr>
      <w:r w:rsidRPr="0044143D">
        <w:rPr>
          <w:rFonts w:ascii="Calibri" w:hAnsi="Calibri"/>
          <w:sz w:val="24"/>
          <w:szCs w:val="24"/>
        </w:rPr>
        <w:t>VZDĚLÁVACÍ OBLAST: Člověk a příroda</w:t>
      </w:r>
    </w:p>
    <w:p w:rsidR="009A7F81" w:rsidRPr="0044143D" w:rsidRDefault="009A7F81" w:rsidP="009A7F81">
      <w:pPr>
        <w:numPr>
          <w:ilvl w:val="0"/>
          <w:numId w:val="5"/>
        </w:numPr>
        <w:spacing w:after="0" w:line="360" w:lineRule="auto"/>
        <w:rPr>
          <w:rFonts w:ascii="Calibri" w:hAnsi="Calibri"/>
          <w:sz w:val="24"/>
          <w:szCs w:val="24"/>
        </w:rPr>
      </w:pPr>
      <w:r w:rsidRPr="0044143D">
        <w:rPr>
          <w:rFonts w:ascii="Calibri" w:hAnsi="Calibri"/>
          <w:sz w:val="24"/>
          <w:szCs w:val="24"/>
        </w:rPr>
        <w:t>VZDĚLÁVACÍ OBOR: Fyzika</w:t>
      </w:r>
    </w:p>
    <w:p w:rsidR="009A7F81" w:rsidRPr="0044143D" w:rsidRDefault="009A7F81" w:rsidP="009A7F81">
      <w:pPr>
        <w:numPr>
          <w:ilvl w:val="0"/>
          <w:numId w:val="5"/>
        </w:numPr>
        <w:spacing w:after="0" w:line="360" w:lineRule="auto"/>
        <w:rPr>
          <w:rFonts w:ascii="Calibri" w:hAnsi="Calibri"/>
          <w:sz w:val="24"/>
          <w:szCs w:val="24"/>
        </w:rPr>
      </w:pPr>
      <w:r w:rsidRPr="0044143D">
        <w:rPr>
          <w:rFonts w:ascii="Calibri" w:hAnsi="Calibri"/>
          <w:sz w:val="24"/>
          <w:szCs w:val="24"/>
        </w:rPr>
        <w:t xml:space="preserve">TÉMATICKÝ OKRUH: </w:t>
      </w:r>
      <w:r>
        <w:rPr>
          <w:rFonts w:ascii="Calibri" w:hAnsi="Calibri"/>
          <w:sz w:val="24"/>
          <w:szCs w:val="24"/>
        </w:rPr>
        <w:t>Látky a tělesa</w:t>
      </w:r>
    </w:p>
    <w:p w:rsidR="009A7F81" w:rsidRPr="0044143D" w:rsidRDefault="009A7F81" w:rsidP="009A7F81">
      <w:pPr>
        <w:numPr>
          <w:ilvl w:val="0"/>
          <w:numId w:val="5"/>
        </w:numPr>
        <w:spacing w:after="0" w:line="360" w:lineRule="auto"/>
        <w:rPr>
          <w:rFonts w:ascii="Calibri" w:hAnsi="Calibri"/>
          <w:sz w:val="24"/>
          <w:szCs w:val="24"/>
        </w:rPr>
      </w:pPr>
      <w:r w:rsidRPr="0044143D">
        <w:rPr>
          <w:rFonts w:ascii="Calibri" w:hAnsi="Calibri"/>
          <w:sz w:val="24"/>
          <w:szCs w:val="24"/>
        </w:rPr>
        <w:t xml:space="preserve">TÉMA: </w:t>
      </w:r>
      <w:r>
        <w:rPr>
          <w:rFonts w:ascii="Calibri" w:hAnsi="Calibri"/>
          <w:sz w:val="24"/>
          <w:szCs w:val="24"/>
        </w:rPr>
        <w:t>Fyzikální veličiny – souhrnné opakování</w:t>
      </w:r>
    </w:p>
    <w:p w:rsidR="009A7F81" w:rsidRPr="0044143D" w:rsidRDefault="009A7F81" w:rsidP="009A7F81">
      <w:pPr>
        <w:spacing w:line="360" w:lineRule="auto"/>
        <w:rPr>
          <w:rFonts w:ascii="Calibri" w:hAnsi="Calibri"/>
          <w:sz w:val="24"/>
          <w:szCs w:val="24"/>
        </w:rPr>
      </w:pPr>
    </w:p>
    <w:p w:rsidR="009A7F81" w:rsidRPr="0044143D" w:rsidRDefault="009A7F81" w:rsidP="009A7F81">
      <w:pPr>
        <w:numPr>
          <w:ilvl w:val="0"/>
          <w:numId w:val="5"/>
        </w:numPr>
        <w:spacing w:after="0" w:line="360" w:lineRule="auto"/>
        <w:rPr>
          <w:rFonts w:ascii="Calibri" w:hAnsi="Calibri"/>
          <w:sz w:val="28"/>
          <w:szCs w:val="28"/>
        </w:rPr>
      </w:pPr>
      <w:r w:rsidRPr="0044143D">
        <w:rPr>
          <w:rFonts w:ascii="Calibri" w:hAnsi="Calibri"/>
          <w:sz w:val="24"/>
          <w:szCs w:val="24"/>
        </w:rPr>
        <w:t xml:space="preserve">ANOTACE: </w:t>
      </w:r>
      <w:r>
        <w:rPr>
          <w:rFonts w:ascii="Calibri" w:hAnsi="Calibri"/>
          <w:sz w:val="24"/>
          <w:szCs w:val="24"/>
        </w:rPr>
        <w:t xml:space="preserve">Písemná práce slouží k ověření </w:t>
      </w:r>
      <w:r w:rsidR="00A441B4">
        <w:rPr>
          <w:rFonts w:ascii="Calibri" w:hAnsi="Calibri"/>
          <w:sz w:val="24"/>
          <w:szCs w:val="24"/>
        </w:rPr>
        <w:t>získaných znalostí o základních fyzikálních veličinách</w:t>
      </w:r>
    </w:p>
    <w:p w:rsidR="009A7F81" w:rsidRPr="00222FB2" w:rsidRDefault="009A7F81" w:rsidP="00222FB2">
      <w:pPr>
        <w:ind w:left="360"/>
        <w:rPr>
          <w:sz w:val="28"/>
          <w:szCs w:val="28"/>
        </w:rPr>
      </w:pPr>
    </w:p>
    <w:p w:rsidR="009A7F81" w:rsidRDefault="009A7F81" w:rsidP="009A7F81">
      <w:pPr>
        <w:spacing w:line="360" w:lineRule="auto"/>
        <w:ind w:left="360"/>
        <w:rPr>
          <w:sz w:val="28"/>
          <w:szCs w:val="28"/>
        </w:rPr>
      </w:pPr>
    </w:p>
    <w:p w:rsidR="00A90974" w:rsidRDefault="00A90974" w:rsidP="009A7F81">
      <w:pPr>
        <w:spacing w:line="360" w:lineRule="auto"/>
        <w:ind w:left="360"/>
        <w:rPr>
          <w:sz w:val="28"/>
          <w:szCs w:val="28"/>
        </w:rPr>
      </w:pPr>
    </w:p>
    <w:p w:rsidR="00A90974" w:rsidRPr="00C22CE2" w:rsidRDefault="00A90974" w:rsidP="009A7F81">
      <w:pPr>
        <w:spacing w:line="360" w:lineRule="auto"/>
        <w:ind w:left="360"/>
        <w:rPr>
          <w:sz w:val="28"/>
          <w:szCs w:val="28"/>
        </w:rPr>
      </w:pPr>
    </w:p>
    <w:p w:rsidR="009A7F81" w:rsidRDefault="009A7F81" w:rsidP="00222FB2">
      <w:pPr>
        <w:spacing w:line="360" w:lineRule="auto"/>
        <w:ind w:left="360"/>
      </w:pPr>
    </w:p>
    <w:p w:rsidR="009A7F81" w:rsidRDefault="009A7F81" w:rsidP="00222FB2">
      <w:pPr>
        <w:spacing w:line="360" w:lineRule="auto"/>
        <w:ind w:left="360"/>
      </w:pPr>
    </w:p>
    <w:p w:rsidR="00222FB2" w:rsidRDefault="00222FB2" w:rsidP="00222FB2">
      <w:pPr>
        <w:spacing w:line="360" w:lineRule="auto"/>
        <w:ind w:left="360"/>
      </w:pPr>
    </w:p>
    <w:p w:rsidR="009A7F81" w:rsidRDefault="009A7F81" w:rsidP="009A7F81">
      <w:pPr>
        <w:pStyle w:val="Odstavecseseznamem"/>
        <w:numPr>
          <w:ilvl w:val="0"/>
          <w:numId w:val="1"/>
        </w:numPr>
      </w:pPr>
      <w:r>
        <w:lastRenderedPageBreak/>
        <w:t>Z následujících slov vyber názvy fyzikálních veličin: délka, čas, tvar, objem, difúze, hustota.</w:t>
      </w:r>
    </w:p>
    <w:p w:rsidR="009A7F81" w:rsidRDefault="009A7F81" w:rsidP="009A7F81">
      <w:pPr>
        <w:pStyle w:val="Odstavecseseznamem"/>
        <w:numPr>
          <w:ilvl w:val="0"/>
          <w:numId w:val="1"/>
        </w:numPr>
      </w:pPr>
      <w:r>
        <w:t xml:space="preserve">Jak postupujeme při měření hmotnosti kapalného tělesa pomocí rovnoramenných vah? </w:t>
      </w:r>
    </w:p>
    <w:p w:rsidR="009A7F81" w:rsidRDefault="009A7F81" w:rsidP="009A7F81">
      <w:pPr>
        <w:pStyle w:val="Odstavecseseznamem"/>
        <w:numPr>
          <w:ilvl w:val="0"/>
          <w:numId w:val="1"/>
        </w:numPr>
      </w:pPr>
      <w:r>
        <w:t>Betonový kvádr má objem 1,2 m</w:t>
      </w:r>
      <w:r>
        <w:rPr>
          <w:vertAlign w:val="superscript"/>
        </w:rPr>
        <w:t>3</w:t>
      </w:r>
      <w:r>
        <w:t>. Hustota betonu je 2 100 kg/m</w:t>
      </w:r>
      <w:r>
        <w:rPr>
          <w:vertAlign w:val="superscript"/>
        </w:rPr>
        <w:t>3</w:t>
      </w:r>
      <w:r>
        <w:t>. Urči hmotnost betonového kvádru.</w:t>
      </w:r>
    </w:p>
    <w:p w:rsidR="009A7F81" w:rsidRDefault="009A7F81" w:rsidP="009A7F81">
      <w:pPr>
        <w:pStyle w:val="Odstavecseseznamem"/>
        <w:numPr>
          <w:ilvl w:val="0"/>
          <w:numId w:val="1"/>
        </w:numPr>
      </w:pPr>
      <w:r>
        <w:t>Proč se nesmí při dopravě benzínu cisternovým vozem naplnit nádrž až po okraj plnícího otvoru?</w:t>
      </w:r>
    </w:p>
    <w:p w:rsidR="009A7F81" w:rsidRDefault="009A7F81" w:rsidP="009A7F81">
      <w:pPr>
        <w:pStyle w:val="Odstavecseseznamem"/>
        <w:numPr>
          <w:ilvl w:val="0"/>
          <w:numId w:val="1"/>
        </w:numPr>
      </w:pPr>
      <w:r>
        <w:t>Na jakém jevu je založen rtuťový teploměr?</w:t>
      </w:r>
    </w:p>
    <w:p w:rsidR="009A7F81" w:rsidRDefault="009A7F81" w:rsidP="009A7F81">
      <w:pPr>
        <w:pStyle w:val="Odstavecseseznamem"/>
        <w:numPr>
          <w:ilvl w:val="0"/>
          <w:numId w:val="1"/>
        </w:numPr>
      </w:pPr>
      <w:r>
        <w:t>Jaké změně teploty v °C odpovídá jeden dílek na jednotlivých stupnicích?</w:t>
      </w:r>
    </w:p>
    <w:p w:rsidR="009A7F81" w:rsidRDefault="00C17F85" w:rsidP="00C17F85">
      <w:pPr>
        <w:ind w:left="2832"/>
      </w:pPr>
      <w:r>
        <w:rPr>
          <w:noProof/>
          <w:lang w:eastAsia="cs-CZ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2957830</wp:posOffset>
            </wp:positionH>
            <wp:positionV relativeFrom="paragraph">
              <wp:posOffset>13970</wp:posOffset>
            </wp:positionV>
            <wp:extent cx="609600" cy="1304925"/>
            <wp:effectExtent l="19050" t="0" r="0" b="0"/>
            <wp:wrapSquare wrapText="bothSides"/>
            <wp:docPr id="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42DA7">
        <w:rPr>
          <w:noProof/>
          <w:lang w:eastAsia="cs-CZ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909955</wp:posOffset>
            </wp:positionH>
            <wp:positionV relativeFrom="paragraph">
              <wp:posOffset>23495</wp:posOffset>
            </wp:positionV>
            <wp:extent cx="618490" cy="1295400"/>
            <wp:effectExtent l="19050" t="0" r="0" b="0"/>
            <wp:wrapSquare wrapText="bothSides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49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A7F81" w:rsidRDefault="009A7F81" w:rsidP="009A7F81"/>
    <w:p w:rsidR="00842DA7" w:rsidRDefault="00842DA7" w:rsidP="009A7F81"/>
    <w:p w:rsidR="00C17F85" w:rsidRDefault="00C17F85" w:rsidP="009A7F81"/>
    <w:p w:rsidR="00842DA7" w:rsidRDefault="00842DA7" w:rsidP="009A7F81"/>
    <w:p w:rsidR="009A7F81" w:rsidRDefault="009A7F81" w:rsidP="009A7F81">
      <w:pPr>
        <w:pStyle w:val="Odstavecseseznamem"/>
        <w:numPr>
          <w:ilvl w:val="0"/>
          <w:numId w:val="1"/>
        </w:numPr>
      </w:pPr>
      <w:r>
        <w:t>Z grafu urči: v kolik hodin byla teplota vzduchu maxi</w:t>
      </w:r>
      <w:r w:rsidR="00AA2ACD">
        <w:t xml:space="preserve">mální, kdy minimální. </w:t>
      </w:r>
      <w:r>
        <w:t xml:space="preserve"> Vypočti průměrnou teplotu mezi 10 a 16 hodinou.</w:t>
      </w:r>
    </w:p>
    <w:p w:rsidR="009A7F81" w:rsidRDefault="009A7F81" w:rsidP="009A7F81">
      <w:pPr>
        <w:jc w:val="center"/>
      </w:pPr>
      <w:r w:rsidRPr="001B08BF">
        <w:rPr>
          <w:noProof/>
          <w:lang w:eastAsia="cs-CZ"/>
        </w:rPr>
        <w:drawing>
          <wp:inline distT="0" distB="0" distL="0" distR="0">
            <wp:extent cx="3333750" cy="1838325"/>
            <wp:effectExtent l="19050" t="0" r="19050" b="0"/>
            <wp:docPr id="3" name="Graf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9A7F81" w:rsidRDefault="00606CD7" w:rsidP="009A7F81">
      <w:pPr>
        <w:pStyle w:val="Odstavecseseznamem"/>
        <w:numPr>
          <w:ilvl w:val="0"/>
          <w:numId w:val="1"/>
        </w:numPr>
      </w:pPr>
      <w:r>
        <w:rPr>
          <w:noProof/>
          <w:lang w:eastAsia="cs-CZ"/>
        </w:rPr>
        <w:pict>
          <v:group id="_x0000_s1047" style="position:absolute;left:0;text-align:left;margin-left:85.3pt;margin-top:37.65pt;width:172.75pt;height:78.6pt;z-index:251681792" coordorigin="3123,11548" coordsize="4641,2333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39" type="#_x0000_t32" style="position:absolute;left:3711;top:11733;width:0;height:263" o:connectortype="straight"/>
            <v:shape id="_x0000_s1041" type="#_x0000_t32" style="position:absolute;left:7180;top:11733;width:0;height:340" o:connectortype="straight"/>
            <v:group id="_x0000_s1046" style="position:absolute;left:3123;top:11548;width:4641;height:2333" coordorigin="3123,11548" coordsize="4641,2333"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_x0000_s1037" type="#_x0000_t5" style="position:absolute;left:3123;top:11990;width:1156;height:1461"/>
              <v:shape id="_x0000_s1038" type="#_x0000_t5" style="position:absolute;left:6608;top:12013;width:1156;height:1461"/>
              <v:shape id="_x0000_s1040" type="#_x0000_t32" style="position:absolute;left:3711;top:11716;width:3487;height:0" o:connectortype="straight"/>
              <v:shape id="_x0000_s1042" type="#_x0000_t32" style="position:absolute;left:5415;top:11548;width:0;height:2190" o:connectortype="straight"/>
              <v:rect id="_x0000_s1043" style="position:absolute;left:4585;top:13738;width:1623;height:143" fillcolor="#5a5a5a [2109]"/>
              <v:rect id="_x0000_s1044" style="position:absolute;left:3529;top:12906;width:284;height:545" fillcolor="black [3213]"/>
              <v:rect id="_x0000_s1045" style="position:absolute;left:7058;top:13150;width:283;height:325" fillcolor="black [3213]"/>
            </v:group>
          </v:group>
        </w:pict>
      </w:r>
      <w:r w:rsidR="009A7F81">
        <w:t>Na jedné misce rovnoramenných vah je měděný válec, na druhé olověný válec. Oba válce mají stejný obsah podstavy a hmotnost. Na které misce je položen měděný válec? Odpověď zdůvodni.</w:t>
      </w:r>
    </w:p>
    <w:p w:rsidR="009A7F81" w:rsidRDefault="009A7F81" w:rsidP="009A7F81"/>
    <w:p w:rsidR="009A7F81" w:rsidRDefault="009A7F81" w:rsidP="009A7F81"/>
    <w:p w:rsidR="009A7F81" w:rsidRDefault="009A7F81" w:rsidP="009A7F81"/>
    <w:p w:rsidR="009A7F81" w:rsidRDefault="009A7F81" w:rsidP="009A7F81">
      <w:pPr>
        <w:pStyle w:val="Odstavecseseznamem"/>
        <w:numPr>
          <w:ilvl w:val="0"/>
          <w:numId w:val="1"/>
        </w:numPr>
      </w:pPr>
      <w:r>
        <w:t>Převeď:</w:t>
      </w:r>
    </w:p>
    <w:p w:rsidR="009A7F81" w:rsidRDefault="009A7F81" w:rsidP="009A7F81">
      <w:pPr>
        <w:ind w:left="720"/>
      </w:pPr>
      <w:r>
        <w:t>82 m</w:t>
      </w:r>
      <w:r>
        <w:rPr>
          <w:vertAlign w:val="superscript"/>
        </w:rPr>
        <w:t>3</w:t>
      </w:r>
      <w:r>
        <w:t xml:space="preserve"> = ………dm</w:t>
      </w:r>
      <w:r>
        <w:rPr>
          <w:vertAlign w:val="superscript"/>
        </w:rPr>
        <w:t>3</w:t>
      </w:r>
      <w:r>
        <w:tab/>
      </w:r>
      <w:r>
        <w:tab/>
      </w:r>
      <w:r>
        <w:tab/>
      </w:r>
      <w:r>
        <w:tab/>
        <w:t>44,5 kg = …………</w:t>
      </w:r>
      <w:proofErr w:type="gramStart"/>
      <w:r>
        <w:t>….. g</w:t>
      </w:r>
      <w:proofErr w:type="gramEnd"/>
    </w:p>
    <w:p w:rsidR="00D30118" w:rsidRDefault="00D30118" w:rsidP="00D30118">
      <w:pPr>
        <w:ind w:left="720"/>
      </w:pPr>
      <w:r>
        <w:t>1 520 kg/m</w:t>
      </w:r>
      <w:r>
        <w:rPr>
          <w:vertAlign w:val="superscript"/>
        </w:rPr>
        <w:t>3</w:t>
      </w:r>
      <w:r>
        <w:t xml:space="preserve"> = ………………. g/cm</w:t>
      </w:r>
      <w:r>
        <w:rPr>
          <w:vertAlign w:val="superscript"/>
        </w:rPr>
        <w:t>3</w:t>
      </w:r>
      <w:r>
        <w:tab/>
      </w:r>
      <w:r>
        <w:tab/>
        <w:t>742 mm = …………</w:t>
      </w:r>
      <w:proofErr w:type="gramStart"/>
      <w:r>
        <w:t>….. m</w:t>
      </w:r>
      <w:proofErr w:type="gramEnd"/>
    </w:p>
    <w:p w:rsidR="00D30118" w:rsidRDefault="00CD35B2" w:rsidP="00CD35B2">
      <w:pPr>
        <w:pStyle w:val="Odstavecseseznamem"/>
        <w:numPr>
          <w:ilvl w:val="0"/>
          <w:numId w:val="1"/>
        </w:numPr>
      </w:pPr>
      <w:r>
        <w:t>Jaký magnetický pól má Země v blízkosti severního zeměpisného pólu?</w:t>
      </w:r>
    </w:p>
    <w:p w:rsidR="00B12F09" w:rsidRPr="00E17272" w:rsidRDefault="00B12F09" w:rsidP="00B12F09">
      <w:pPr>
        <w:rPr>
          <w:b/>
        </w:rPr>
      </w:pPr>
      <w:r w:rsidRPr="00E17272">
        <w:rPr>
          <w:b/>
        </w:rPr>
        <w:lastRenderedPageBreak/>
        <w:t>Řešení:</w:t>
      </w:r>
    </w:p>
    <w:p w:rsidR="00B12F09" w:rsidRDefault="00B12F09" w:rsidP="00B12F09">
      <w:pPr>
        <w:pStyle w:val="Odstavecseseznamem"/>
        <w:numPr>
          <w:ilvl w:val="0"/>
          <w:numId w:val="6"/>
        </w:numPr>
      </w:pPr>
      <w:r>
        <w:t>Délka, čas, objem, hustota</w:t>
      </w:r>
    </w:p>
    <w:p w:rsidR="00B12F09" w:rsidRDefault="00B12F09" w:rsidP="00B12F09">
      <w:pPr>
        <w:pStyle w:val="Odstavecseseznamem"/>
        <w:numPr>
          <w:ilvl w:val="0"/>
          <w:numId w:val="6"/>
        </w:numPr>
      </w:pPr>
      <w:r>
        <w:t>Vyvážíme váhy s kelímkem</w:t>
      </w:r>
      <w:r>
        <w:br/>
      </w:r>
      <w:proofErr w:type="gramStart"/>
      <w:r>
        <w:t>nalijeme</w:t>
      </w:r>
      <w:proofErr w:type="gramEnd"/>
      <w:r>
        <w:t xml:space="preserve"> kapalinu do kelímku</w:t>
      </w:r>
      <w:r>
        <w:br/>
      </w:r>
      <w:proofErr w:type="gramStart"/>
      <w:r>
        <w:t>měříme</w:t>
      </w:r>
      <w:proofErr w:type="gramEnd"/>
      <w:r>
        <w:t xml:space="preserve"> hmotnost kapaliny</w:t>
      </w:r>
    </w:p>
    <w:p w:rsidR="00B12F09" w:rsidRDefault="00B12F09" w:rsidP="00B12F09">
      <w:pPr>
        <w:pStyle w:val="Odstavecseseznamem"/>
        <w:numPr>
          <w:ilvl w:val="0"/>
          <w:numId w:val="6"/>
        </w:numPr>
      </w:pPr>
      <w:r>
        <w:t>2520 kg</w:t>
      </w:r>
    </w:p>
    <w:p w:rsidR="00B12F09" w:rsidRDefault="00B12F09" w:rsidP="00B12F09">
      <w:pPr>
        <w:pStyle w:val="Odstavecseseznamem"/>
        <w:numPr>
          <w:ilvl w:val="0"/>
          <w:numId w:val="6"/>
        </w:numPr>
      </w:pPr>
      <w:r>
        <w:t>Teplotní roztažnost kapalných látek</w:t>
      </w:r>
    </w:p>
    <w:p w:rsidR="00B12F09" w:rsidRDefault="00B12F09" w:rsidP="00B12F09">
      <w:pPr>
        <w:pStyle w:val="Odstavecseseznamem"/>
        <w:numPr>
          <w:ilvl w:val="0"/>
          <w:numId w:val="6"/>
        </w:numPr>
      </w:pPr>
      <w:r>
        <w:t>Teplotní roztažnost kapalných látek</w:t>
      </w:r>
    </w:p>
    <w:p w:rsidR="00B12F09" w:rsidRDefault="00C17F85" w:rsidP="00B12F09">
      <w:pPr>
        <w:pStyle w:val="Odstavecseseznamem"/>
        <w:numPr>
          <w:ilvl w:val="0"/>
          <w:numId w:val="6"/>
        </w:numPr>
      </w:pPr>
      <w:r>
        <w:t>1°C; 0,1°C</w:t>
      </w:r>
    </w:p>
    <w:p w:rsidR="00E17272" w:rsidRDefault="00E17272" w:rsidP="00B12F09">
      <w:pPr>
        <w:pStyle w:val="Odstavecseseznamem"/>
        <w:numPr>
          <w:ilvl w:val="0"/>
          <w:numId w:val="6"/>
        </w:numPr>
      </w:pPr>
      <w:r>
        <w:t>Max 20 h, min 2 h, průměr 13,5 °C</w:t>
      </w:r>
    </w:p>
    <w:p w:rsidR="00E17272" w:rsidRDefault="00E17272" w:rsidP="00B12F09">
      <w:pPr>
        <w:pStyle w:val="Odstavecseseznamem"/>
        <w:numPr>
          <w:ilvl w:val="0"/>
          <w:numId w:val="6"/>
        </w:numPr>
      </w:pPr>
      <w:r>
        <w:t>Měď vlevo, olovo vpravo, měď má menší hustotu, musí mít větší objem</w:t>
      </w:r>
    </w:p>
    <w:p w:rsidR="00E17272" w:rsidRDefault="00E17272" w:rsidP="00B12F09">
      <w:pPr>
        <w:pStyle w:val="Odstavecseseznamem"/>
        <w:numPr>
          <w:ilvl w:val="0"/>
          <w:numId w:val="6"/>
        </w:numPr>
      </w:pPr>
      <w:r>
        <w:t>82 000 dm</w:t>
      </w:r>
      <w:r>
        <w:rPr>
          <w:vertAlign w:val="superscript"/>
        </w:rPr>
        <w:t>3</w:t>
      </w:r>
      <w:r>
        <w:t xml:space="preserve"> </w:t>
      </w:r>
      <w:r>
        <w:tab/>
      </w:r>
      <w:r>
        <w:tab/>
        <w:t>44 500 g</w:t>
      </w:r>
      <w:r>
        <w:br/>
        <w:t>1,52 g/cm</w:t>
      </w:r>
      <w:r>
        <w:rPr>
          <w:vertAlign w:val="superscript"/>
        </w:rPr>
        <w:t>3</w:t>
      </w:r>
      <w:r>
        <w:t xml:space="preserve"> </w:t>
      </w:r>
      <w:r>
        <w:tab/>
      </w:r>
      <w:r>
        <w:tab/>
        <w:t>0,742 m</w:t>
      </w:r>
    </w:p>
    <w:p w:rsidR="00E17272" w:rsidRDefault="00E17272" w:rsidP="00B12F09">
      <w:pPr>
        <w:pStyle w:val="Odstavecseseznamem"/>
        <w:numPr>
          <w:ilvl w:val="0"/>
          <w:numId w:val="6"/>
        </w:numPr>
      </w:pPr>
      <w:r>
        <w:t>jižní</w:t>
      </w:r>
    </w:p>
    <w:p w:rsidR="00191014" w:rsidRDefault="00191014" w:rsidP="00191014"/>
    <w:p w:rsidR="00191014" w:rsidRPr="00191014" w:rsidRDefault="00191014" w:rsidP="00191014">
      <w:pPr>
        <w:rPr>
          <w:b/>
        </w:rPr>
      </w:pPr>
      <w:r w:rsidRPr="00191014">
        <w:rPr>
          <w:b/>
        </w:rPr>
        <w:t>Obrázky autorka</w:t>
      </w:r>
    </w:p>
    <w:sectPr w:rsidR="00191014" w:rsidRPr="00191014" w:rsidSect="009A7F81">
      <w:headerReference w:type="defaul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27F9" w:rsidRDefault="000027F9" w:rsidP="00D30118">
      <w:pPr>
        <w:spacing w:after="0" w:line="240" w:lineRule="auto"/>
      </w:pPr>
      <w:r>
        <w:separator/>
      </w:r>
    </w:p>
  </w:endnote>
  <w:endnote w:type="continuationSeparator" w:id="0">
    <w:p w:rsidR="000027F9" w:rsidRDefault="000027F9" w:rsidP="00D301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F81" w:rsidRDefault="009A7F81">
    <w:pPr>
      <w:pStyle w:val="Zpat"/>
    </w:pPr>
    <w:r>
      <w:rPr>
        <w:noProof/>
        <w:lang w:eastAsia="cs-CZ"/>
      </w:rPr>
      <w:drawing>
        <wp:anchor distT="0" distB="0" distL="0" distR="0" simplePos="0" relativeHeight="251658240" behindDoc="0" locked="0" layoutInCell="1" allowOverlap="1">
          <wp:simplePos x="0" y="0"/>
          <wp:positionH relativeFrom="column">
            <wp:posOffset>5080</wp:posOffset>
          </wp:positionH>
          <wp:positionV relativeFrom="paragraph">
            <wp:posOffset>-1165860</wp:posOffset>
          </wp:positionV>
          <wp:extent cx="5781675" cy="1400175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140017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27F9" w:rsidRDefault="000027F9" w:rsidP="00D30118">
      <w:pPr>
        <w:spacing w:after="0" w:line="240" w:lineRule="auto"/>
      </w:pPr>
      <w:r>
        <w:separator/>
      </w:r>
    </w:p>
  </w:footnote>
  <w:footnote w:type="continuationSeparator" w:id="0">
    <w:p w:rsidR="000027F9" w:rsidRDefault="000027F9" w:rsidP="00D301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118" w:rsidRDefault="00D30118" w:rsidP="00222FB2">
    <w:pPr>
      <w:pStyle w:val="Zhlav"/>
      <w:jc w:val="center"/>
    </w:pPr>
    <w:r w:rsidRPr="00D30118">
      <w:rPr>
        <w:b/>
        <w:sz w:val="28"/>
        <w:szCs w:val="28"/>
      </w:rPr>
      <w:t>Fyzikální veličiny – souhrnné opakování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7F3A77"/>
    <w:multiLevelType w:val="hybridMultilevel"/>
    <w:tmpl w:val="41EC59C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2DF3264"/>
    <w:multiLevelType w:val="hybridMultilevel"/>
    <w:tmpl w:val="D52EFB28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E3A73CE"/>
    <w:multiLevelType w:val="hybridMultilevel"/>
    <w:tmpl w:val="E306DF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B8585D"/>
    <w:multiLevelType w:val="hybridMultilevel"/>
    <w:tmpl w:val="551EB350"/>
    <w:lvl w:ilvl="0" w:tplc="A48E5B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DF7F1D"/>
    <w:multiLevelType w:val="hybridMultilevel"/>
    <w:tmpl w:val="9CC6CEB6"/>
    <w:lvl w:ilvl="0" w:tplc="039E10CE">
      <w:start w:val="10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3314">
      <o:colormenu v:ext="edit" fillcolor="none [2109]"/>
    </o:shapedefaults>
  </w:hdrShapeDefaults>
  <w:footnotePr>
    <w:footnote w:id="-1"/>
    <w:footnote w:id="0"/>
  </w:footnotePr>
  <w:endnotePr>
    <w:endnote w:id="-1"/>
    <w:endnote w:id="0"/>
  </w:endnotePr>
  <w:compat/>
  <w:rsids>
    <w:rsidRoot w:val="00D30118"/>
    <w:rsid w:val="000027F9"/>
    <w:rsid w:val="00071577"/>
    <w:rsid w:val="00132218"/>
    <w:rsid w:val="00191014"/>
    <w:rsid w:val="001B08BF"/>
    <w:rsid w:val="00222FB2"/>
    <w:rsid w:val="00302D3E"/>
    <w:rsid w:val="00382C0A"/>
    <w:rsid w:val="004827EA"/>
    <w:rsid w:val="005A6BF8"/>
    <w:rsid w:val="00606CD7"/>
    <w:rsid w:val="00640886"/>
    <w:rsid w:val="00842DA7"/>
    <w:rsid w:val="009A7F81"/>
    <w:rsid w:val="00A441B4"/>
    <w:rsid w:val="00A90974"/>
    <w:rsid w:val="00AA2ACD"/>
    <w:rsid w:val="00B12F09"/>
    <w:rsid w:val="00C17F85"/>
    <w:rsid w:val="00CD35B2"/>
    <w:rsid w:val="00D30118"/>
    <w:rsid w:val="00DA1E34"/>
    <w:rsid w:val="00E17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 [2109]"/>
    </o:shapedefaults>
    <o:shapelayout v:ext="edit">
      <o:idmap v:ext="edit" data="1"/>
      <o:rules v:ext="edit">
        <o:r id="V:Rule5" type="connector" idref="#_x0000_s1039"/>
        <o:r id="V:Rule6" type="connector" idref="#_x0000_s1042"/>
        <o:r id="V:Rule7" type="connector" idref="#_x0000_s1041"/>
        <o:r id="V:Rule8" type="connector" idref="#_x0000_s104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2D3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301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30118"/>
  </w:style>
  <w:style w:type="paragraph" w:styleId="Zpat">
    <w:name w:val="footer"/>
    <w:basedOn w:val="Normln"/>
    <w:link w:val="ZpatChar"/>
    <w:uiPriority w:val="99"/>
    <w:semiHidden/>
    <w:unhideWhenUsed/>
    <w:rsid w:val="00D301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30118"/>
  </w:style>
  <w:style w:type="paragraph" w:styleId="Textbubliny">
    <w:name w:val="Balloon Text"/>
    <w:basedOn w:val="Normln"/>
    <w:link w:val="TextbublinyChar"/>
    <w:uiPriority w:val="99"/>
    <w:semiHidden/>
    <w:unhideWhenUsed/>
    <w:rsid w:val="00D301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011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301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Se&#353;it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plotArea>
      <c:layout/>
      <c:lineChart>
        <c:grouping val="standard"/>
        <c:ser>
          <c:idx val="0"/>
          <c:order val="0"/>
          <c:marker>
            <c:symbol val="none"/>
          </c:marker>
          <c:cat>
            <c:numLit>
              <c:formatCode>General</c:formatCode>
              <c:ptCount val="13"/>
              <c:pt idx="0">
                <c:v>0</c:v>
              </c:pt>
              <c:pt idx="1">
                <c:v>2</c:v>
              </c:pt>
              <c:pt idx="2">
                <c:v>4</c:v>
              </c:pt>
              <c:pt idx="3">
                <c:v>6</c:v>
              </c:pt>
              <c:pt idx="4">
                <c:v>8</c:v>
              </c:pt>
              <c:pt idx="5">
                <c:v>10</c:v>
              </c:pt>
              <c:pt idx="6">
                <c:v>12</c:v>
              </c:pt>
              <c:pt idx="7">
                <c:v>14</c:v>
              </c:pt>
              <c:pt idx="8">
                <c:v>16</c:v>
              </c:pt>
              <c:pt idx="9">
                <c:v>18</c:v>
              </c:pt>
              <c:pt idx="10">
                <c:v>20</c:v>
              </c:pt>
              <c:pt idx="11">
                <c:v>22</c:v>
              </c:pt>
              <c:pt idx="12">
                <c:v>24</c:v>
              </c:pt>
            </c:numLit>
          </c:cat>
          <c:val>
            <c:numRef>
              <c:f>List1!$B$1:$B$13</c:f>
              <c:numCache>
                <c:formatCode>General</c:formatCode>
                <c:ptCount val="13"/>
                <c:pt idx="0">
                  <c:v>10</c:v>
                </c:pt>
                <c:pt idx="1">
                  <c:v>8</c:v>
                </c:pt>
                <c:pt idx="2">
                  <c:v>12</c:v>
                </c:pt>
                <c:pt idx="3">
                  <c:v>16</c:v>
                </c:pt>
                <c:pt idx="4">
                  <c:v>18</c:v>
                </c:pt>
                <c:pt idx="5">
                  <c:v>16</c:v>
                </c:pt>
                <c:pt idx="6">
                  <c:v>16</c:v>
                </c:pt>
                <c:pt idx="7">
                  <c:v>12</c:v>
                </c:pt>
                <c:pt idx="8">
                  <c:v>10</c:v>
                </c:pt>
                <c:pt idx="9">
                  <c:v>16</c:v>
                </c:pt>
                <c:pt idx="10">
                  <c:v>20</c:v>
                </c:pt>
                <c:pt idx="11">
                  <c:v>18</c:v>
                </c:pt>
                <c:pt idx="12">
                  <c:v>14</c:v>
                </c:pt>
              </c:numCache>
            </c:numRef>
          </c:val>
        </c:ser>
        <c:marker val="1"/>
        <c:axId val="202310400"/>
        <c:axId val="202312320"/>
      </c:lineChart>
      <c:catAx>
        <c:axId val="202310400"/>
        <c:scaling>
          <c:orientation val="minMax"/>
        </c:scaling>
        <c:axPos val="b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čas (h)</a:t>
                </a:r>
              </a:p>
            </c:rich>
          </c:tx>
        </c:title>
        <c:numFmt formatCode="General" sourceLinked="1"/>
        <c:tickLblPos val="nextTo"/>
        <c:crossAx val="202312320"/>
        <c:crosses val="autoZero"/>
        <c:auto val="1"/>
        <c:lblAlgn val="ctr"/>
        <c:lblOffset val="100"/>
      </c:catAx>
      <c:valAx>
        <c:axId val="202312320"/>
        <c:scaling>
          <c:orientation val="minMax"/>
        </c:scaling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cs-CZ"/>
                  <a:t>teplota (°C)</a:t>
                </a:r>
              </a:p>
            </c:rich>
          </c:tx>
        </c:title>
        <c:numFmt formatCode="General" sourceLinked="1"/>
        <c:tickLblPos val="nextTo"/>
        <c:crossAx val="202310400"/>
        <c:crosses val="autoZero"/>
        <c:crossBetween val="midCat"/>
        <c:majorUnit val="2"/>
      </c:valAx>
    </c:plotArea>
    <c:plotVisOnly val="1"/>
  </c:chart>
  <c:externalData r:id="rId1"/>
</c:chartSpace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8D6521-717E-4D4F-B629-C694B4D26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Dum</cp:lastModifiedBy>
  <cp:revision>3</cp:revision>
  <dcterms:created xsi:type="dcterms:W3CDTF">2012-10-17T18:13:00Z</dcterms:created>
  <dcterms:modified xsi:type="dcterms:W3CDTF">2012-10-17T18:13:00Z</dcterms:modified>
</cp:coreProperties>
</file>