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5AA" w:rsidRDefault="00AC75AA" w:rsidP="00AC75AA">
      <w:pPr>
        <w:pStyle w:val="Bezmezer"/>
        <w:rPr>
          <w:b/>
          <w:sz w:val="40"/>
          <w:szCs w:val="40"/>
        </w:rPr>
      </w:pPr>
    </w:p>
    <w:p w:rsidR="00607847" w:rsidRDefault="00607847" w:rsidP="00AC75AA">
      <w:pPr>
        <w:pStyle w:val="Bezmezer"/>
        <w:rPr>
          <w:b/>
          <w:sz w:val="40"/>
          <w:szCs w:val="40"/>
        </w:rPr>
      </w:pPr>
    </w:p>
    <w:p w:rsidR="00607847" w:rsidRDefault="00607847" w:rsidP="00AC75AA">
      <w:pPr>
        <w:pStyle w:val="Bezmezer"/>
        <w:rPr>
          <w:b/>
          <w:sz w:val="40"/>
          <w:szCs w:val="40"/>
        </w:rPr>
      </w:pPr>
    </w:p>
    <w:p w:rsidR="00607847" w:rsidRDefault="00607847" w:rsidP="00AC75AA">
      <w:pPr>
        <w:pStyle w:val="Bezmezer"/>
        <w:rPr>
          <w:b/>
          <w:sz w:val="40"/>
          <w:szCs w:val="40"/>
        </w:rPr>
      </w:pPr>
    </w:p>
    <w:p w:rsidR="00607847" w:rsidRDefault="00607847" w:rsidP="00AC75AA">
      <w:pPr>
        <w:pStyle w:val="Bezmezer"/>
        <w:rPr>
          <w:b/>
          <w:sz w:val="40"/>
          <w:szCs w:val="40"/>
        </w:rPr>
      </w:pPr>
    </w:p>
    <w:p w:rsidR="00607847" w:rsidRDefault="00607847" w:rsidP="00AC75AA">
      <w:pPr>
        <w:pStyle w:val="Bezmezer"/>
        <w:rPr>
          <w:b/>
          <w:sz w:val="40"/>
          <w:szCs w:val="40"/>
        </w:rPr>
      </w:pPr>
    </w:p>
    <w:p w:rsidR="00AC75AA" w:rsidRPr="00F57EA2" w:rsidRDefault="00AC75AA" w:rsidP="00AC75AA">
      <w:pPr>
        <w:pStyle w:val="Bezmezer"/>
        <w:rPr>
          <w:b/>
          <w:sz w:val="40"/>
          <w:szCs w:val="40"/>
        </w:rPr>
      </w:pPr>
      <w:r w:rsidRPr="00F57EA2">
        <w:rPr>
          <w:b/>
          <w:sz w:val="40"/>
          <w:szCs w:val="40"/>
        </w:rPr>
        <w:t>Název školy:         ZŠ a MŠ T. G. Masaryka Fulnek</w:t>
      </w:r>
    </w:p>
    <w:p w:rsidR="00AC75AA" w:rsidRPr="00F57EA2" w:rsidRDefault="00AC75AA" w:rsidP="00AC75AA">
      <w:pPr>
        <w:pStyle w:val="Bezmezer"/>
        <w:rPr>
          <w:b/>
          <w:sz w:val="40"/>
          <w:szCs w:val="40"/>
        </w:rPr>
      </w:pPr>
      <w:proofErr w:type="gramStart"/>
      <w:r w:rsidRPr="00F57EA2">
        <w:rPr>
          <w:b/>
          <w:sz w:val="40"/>
          <w:szCs w:val="40"/>
        </w:rPr>
        <w:t>Autor :</w:t>
      </w:r>
      <w:r w:rsidRPr="00F57EA2">
        <w:rPr>
          <w:b/>
          <w:sz w:val="40"/>
          <w:szCs w:val="40"/>
        </w:rPr>
        <w:tab/>
      </w:r>
      <w:r w:rsidRPr="00F57EA2">
        <w:rPr>
          <w:b/>
          <w:sz w:val="40"/>
          <w:szCs w:val="40"/>
        </w:rPr>
        <w:tab/>
        <w:t xml:space="preserve">         Mgr.</w:t>
      </w:r>
      <w:proofErr w:type="gramEnd"/>
      <w:r w:rsidRPr="00F57EA2">
        <w:rPr>
          <w:b/>
          <w:sz w:val="40"/>
          <w:szCs w:val="40"/>
        </w:rPr>
        <w:t xml:space="preserve"> Jitka Kolářová</w:t>
      </w:r>
    </w:p>
    <w:p w:rsidR="00AC75AA" w:rsidRPr="00F57EA2" w:rsidRDefault="00AC75AA" w:rsidP="00AC75AA">
      <w:pPr>
        <w:pStyle w:val="Bezmezer"/>
        <w:rPr>
          <w:b/>
          <w:sz w:val="40"/>
          <w:szCs w:val="40"/>
        </w:rPr>
      </w:pPr>
      <w:proofErr w:type="gramStart"/>
      <w:r w:rsidRPr="00F57EA2">
        <w:rPr>
          <w:b/>
          <w:sz w:val="40"/>
          <w:szCs w:val="40"/>
        </w:rPr>
        <w:t>Název :</w:t>
      </w:r>
      <w:r w:rsidRPr="00F57EA2">
        <w:rPr>
          <w:b/>
          <w:sz w:val="40"/>
          <w:szCs w:val="40"/>
        </w:rPr>
        <w:tab/>
      </w:r>
      <w:r w:rsidRPr="00F57EA2">
        <w:rPr>
          <w:b/>
          <w:sz w:val="40"/>
          <w:szCs w:val="40"/>
        </w:rPr>
        <w:tab/>
        <w:t xml:space="preserve">         VY_32_INOVACE_ICT</w:t>
      </w:r>
      <w:proofErr w:type="gramEnd"/>
      <w:r w:rsidRPr="00F57EA2">
        <w:rPr>
          <w:b/>
          <w:sz w:val="40"/>
          <w:szCs w:val="40"/>
        </w:rPr>
        <w:t>.5.</w:t>
      </w:r>
      <w:r>
        <w:rPr>
          <w:b/>
          <w:sz w:val="40"/>
          <w:szCs w:val="40"/>
        </w:rPr>
        <w:t>9-20</w:t>
      </w:r>
    </w:p>
    <w:p w:rsidR="00AC75AA" w:rsidRPr="00F57EA2" w:rsidRDefault="00AC75AA" w:rsidP="00AC75AA">
      <w:pPr>
        <w:pStyle w:val="Bezmezer"/>
        <w:rPr>
          <w:kern w:val="1"/>
          <w:sz w:val="40"/>
          <w:szCs w:val="40"/>
        </w:rPr>
      </w:pPr>
      <w:r w:rsidRPr="00F57EA2">
        <w:rPr>
          <w:b/>
          <w:sz w:val="40"/>
          <w:szCs w:val="40"/>
        </w:rPr>
        <w:t>Vzdělávací obor:</w:t>
      </w:r>
      <w:r w:rsidRPr="00F57EA2">
        <w:rPr>
          <w:sz w:val="40"/>
          <w:szCs w:val="40"/>
        </w:rPr>
        <w:t xml:space="preserve"> Člověk a jeho svět,</w:t>
      </w:r>
      <w:r w:rsidR="00607847">
        <w:rPr>
          <w:sz w:val="40"/>
          <w:szCs w:val="40"/>
        </w:rPr>
        <w:t xml:space="preserve"> Rozmanitost </w:t>
      </w:r>
      <w:proofErr w:type="gramStart"/>
      <w:r w:rsidR="00607847">
        <w:rPr>
          <w:sz w:val="40"/>
          <w:szCs w:val="40"/>
        </w:rPr>
        <w:t xml:space="preserve">přírody, </w:t>
      </w:r>
      <w:r w:rsidRPr="00F57EA2">
        <w:rPr>
          <w:sz w:val="40"/>
          <w:szCs w:val="40"/>
        </w:rPr>
        <w:t xml:space="preserve"> </w:t>
      </w:r>
      <w:r>
        <w:rPr>
          <w:sz w:val="40"/>
          <w:szCs w:val="40"/>
        </w:rPr>
        <w:t>přírodověda</w:t>
      </w:r>
      <w:proofErr w:type="gramEnd"/>
      <w:r w:rsidRPr="00F57EA2">
        <w:rPr>
          <w:kern w:val="1"/>
          <w:sz w:val="40"/>
          <w:szCs w:val="40"/>
        </w:rPr>
        <w:t xml:space="preserve">    </w:t>
      </w:r>
    </w:p>
    <w:p w:rsidR="00AC75AA" w:rsidRPr="00F57EA2" w:rsidRDefault="00AC75AA" w:rsidP="00AC75AA">
      <w:pPr>
        <w:pStyle w:val="Bezmezer"/>
        <w:rPr>
          <w:kern w:val="1"/>
          <w:sz w:val="40"/>
          <w:szCs w:val="40"/>
        </w:rPr>
      </w:pPr>
      <w:proofErr w:type="gramStart"/>
      <w:r w:rsidRPr="00F57EA2">
        <w:rPr>
          <w:b/>
          <w:kern w:val="1"/>
          <w:sz w:val="40"/>
          <w:szCs w:val="40"/>
        </w:rPr>
        <w:t xml:space="preserve">Téma : </w:t>
      </w:r>
      <w:r w:rsidRPr="00F57EA2">
        <w:rPr>
          <w:b/>
          <w:kern w:val="1"/>
          <w:sz w:val="40"/>
          <w:szCs w:val="40"/>
        </w:rPr>
        <w:tab/>
      </w:r>
      <w:r w:rsidRPr="00F57EA2">
        <w:rPr>
          <w:kern w:val="1"/>
          <w:sz w:val="40"/>
          <w:szCs w:val="40"/>
        </w:rPr>
        <w:t xml:space="preserve">                 </w:t>
      </w:r>
      <w:r>
        <w:rPr>
          <w:b/>
          <w:kern w:val="1"/>
          <w:sz w:val="40"/>
          <w:szCs w:val="40"/>
        </w:rPr>
        <w:t>Podnebné</w:t>
      </w:r>
      <w:proofErr w:type="gramEnd"/>
      <w:r>
        <w:rPr>
          <w:b/>
          <w:kern w:val="1"/>
          <w:sz w:val="40"/>
          <w:szCs w:val="40"/>
        </w:rPr>
        <w:t xml:space="preserve"> pásy</w:t>
      </w:r>
      <w:r w:rsidR="008B0BA9">
        <w:rPr>
          <w:b/>
          <w:kern w:val="1"/>
          <w:sz w:val="40"/>
          <w:szCs w:val="40"/>
        </w:rPr>
        <w:t xml:space="preserve"> – VÍŠ? NEVÍŠ?</w:t>
      </w:r>
    </w:p>
    <w:p w:rsidR="00AC75AA" w:rsidRPr="00F57EA2" w:rsidRDefault="00AC75AA" w:rsidP="00AC75AA">
      <w:pPr>
        <w:pStyle w:val="Bezmezer"/>
        <w:rPr>
          <w:kern w:val="1"/>
          <w:sz w:val="40"/>
          <w:szCs w:val="40"/>
        </w:rPr>
      </w:pPr>
      <w:r w:rsidRPr="00F57EA2">
        <w:rPr>
          <w:b/>
          <w:kern w:val="1"/>
          <w:sz w:val="40"/>
          <w:szCs w:val="40"/>
        </w:rPr>
        <w:t>Doporučený ročník:</w:t>
      </w:r>
      <w:r w:rsidRPr="00F57EA2">
        <w:rPr>
          <w:kern w:val="1"/>
          <w:sz w:val="40"/>
          <w:szCs w:val="40"/>
        </w:rPr>
        <w:t xml:space="preserve">          </w:t>
      </w:r>
      <w:r w:rsidRPr="00061B53">
        <w:rPr>
          <w:b/>
          <w:kern w:val="1"/>
          <w:sz w:val="40"/>
          <w:szCs w:val="40"/>
        </w:rPr>
        <w:t xml:space="preserve"> 5.</w:t>
      </w:r>
    </w:p>
    <w:p w:rsidR="00AC75AA" w:rsidRPr="00600C48" w:rsidRDefault="00AC75AA" w:rsidP="00600C48">
      <w:pPr>
        <w:pStyle w:val="Bezmezer"/>
        <w:ind w:left="2832" w:hanging="2832"/>
        <w:jc w:val="both"/>
        <w:rPr>
          <w:sz w:val="40"/>
          <w:szCs w:val="40"/>
        </w:rPr>
      </w:pPr>
      <w:r w:rsidRPr="00600C48">
        <w:rPr>
          <w:b/>
          <w:sz w:val="40"/>
          <w:szCs w:val="40"/>
        </w:rPr>
        <w:t>Anotace:</w:t>
      </w:r>
      <w:r w:rsidRPr="00600C48">
        <w:rPr>
          <w:sz w:val="40"/>
          <w:szCs w:val="40"/>
        </w:rPr>
        <w:t xml:space="preserve"> </w:t>
      </w:r>
      <w:r w:rsidRPr="00600C48">
        <w:rPr>
          <w:sz w:val="40"/>
          <w:szCs w:val="40"/>
        </w:rPr>
        <w:tab/>
        <w:t xml:space="preserve">Pracovní list obsahuje </w:t>
      </w:r>
      <w:r w:rsidR="00600C48" w:rsidRPr="00600C48">
        <w:rPr>
          <w:sz w:val="40"/>
          <w:szCs w:val="40"/>
        </w:rPr>
        <w:t xml:space="preserve">tabulku, v ní jsou pravdivé a nepravdivé věty </w:t>
      </w:r>
      <w:r w:rsidR="007B390B" w:rsidRPr="00600C48">
        <w:rPr>
          <w:sz w:val="40"/>
          <w:szCs w:val="40"/>
        </w:rPr>
        <w:t xml:space="preserve">zaměřené </w:t>
      </w:r>
      <w:r w:rsidR="005776EE" w:rsidRPr="00600C48">
        <w:rPr>
          <w:sz w:val="40"/>
          <w:szCs w:val="40"/>
        </w:rPr>
        <w:t>na opakování učiva o podnebných pásech</w:t>
      </w:r>
      <w:r w:rsidR="00600C48" w:rsidRPr="00600C48">
        <w:rPr>
          <w:sz w:val="40"/>
          <w:szCs w:val="40"/>
        </w:rPr>
        <w:t>. Žáci rozhodují o jejich správnosti. V další části pracovního listu tvoří otázky k vybranému tématu.</w:t>
      </w:r>
    </w:p>
    <w:p w:rsidR="00AC75AA" w:rsidRPr="00F57EA2" w:rsidRDefault="00AC75AA" w:rsidP="00AC75AA">
      <w:pPr>
        <w:pStyle w:val="Bezmezer"/>
        <w:rPr>
          <w:b/>
          <w:kern w:val="1"/>
          <w:sz w:val="40"/>
          <w:szCs w:val="40"/>
        </w:rPr>
      </w:pPr>
      <w:r w:rsidRPr="00F57EA2">
        <w:rPr>
          <w:b/>
          <w:kern w:val="1"/>
          <w:sz w:val="40"/>
          <w:szCs w:val="40"/>
        </w:rPr>
        <w:t>Číslo projektu:</w:t>
      </w:r>
      <w:r w:rsidRPr="00F57EA2">
        <w:rPr>
          <w:b/>
          <w:kern w:val="1"/>
          <w:sz w:val="40"/>
          <w:szCs w:val="40"/>
        </w:rPr>
        <w:tab/>
        <w:t>CZ.1.07/1.4.00/21.0903</w:t>
      </w:r>
      <w:r w:rsidRPr="00F57EA2">
        <w:rPr>
          <w:b/>
          <w:kern w:val="1"/>
          <w:sz w:val="40"/>
          <w:szCs w:val="40"/>
        </w:rPr>
        <w:tab/>
      </w:r>
    </w:p>
    <w:p w:rsidR="00AC75AA" w:rsidRDefault="00AC75AA" w:rsidP="00AC75AA"/>
    <w:p w:rsidR="00F57B41" w:rsidRDefault="00F57B41"/>
    <w:p w:rsidR="00F57B41" w:rsidRDefault="00F57B41"/>
    <w:p w:rsidR="00F57B41" w:rsidRDefault="00F57B41"/>
    <w:p w:rsidR="00F57B41" w:rsidRDefault="00F57B41"/>
    <w:p w:rsidR="00F57B41" w:rsidRDefault="00F57B41"/>
    <w:p w:rsidR="00F57B41" w:rsidRDefault="00F57B41"/>
    <w:p w:rsidR="00F57B41" w:rsidRDefault="00F57B41" w:rsidP="00607847">
      <w:pPr>
        <w:jc w:val="center"/>
        <w:rPr>
          <w:b/>
          <w:color w:val="C00000"/>
          <w:sz w:val="36"/>
          <w:szCs w:val="36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 wp14:anchorId="68D4FB5E" wp14:editId="4DBC3E4F">
            <wp:simplePos x="0" y="0"/>
            <wp:positionH relativeFrom="margin">
              <wp:posOffset>194310</wp:posOffset>
            </wp:positionH>
            <wp:positionV relativeFrom="margin">
              <wp:posOffset>8072120</wp:posOffset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bookmarkStart w:id="0" w:name="_GoBack"/>
      <w:bookmarkEnd w:id="0"/>
      <w:r w:rsidR="00797BEC">
        <w:rPr>
          <w:b/>
          <w:color w:val="C00000"/>
          <w:sz w:val="36"/>
          <w:szCs w:val="36"/>
        </w:rPr>
        <w:t>V</w:t>
      </w:r>
      <w:r w:rsidR="00C836E8">
        <w:rPr>
          <w:b/>
          <w:color w:val="C00000"/>
          <w:sz w:val="36"/>
          <w:szCs w:val="36"/>
        </w:rPr>
        <w:t>íš</w:t>
      </w:r>
      <w:r w:rsidR="00797BEC">
        <w:rPr>
          <w:b/>
          <w:color w:val="C00000"/>
          <w:sz w:val="36"/>
          <w:szCs w:val="36"/>
        </w:rPr>
        <w:t xml:space="preserve"> nebo neví</w:t>
      </w:r>
      <w:r w:rsidR="00C836E8">
        <w:rPr>
          <w:b/>
          <w:color w:val="C00000"/>
          <w:sz w:val="36"/>
          <w:szCs w:val="36"/>
        </w:rPr>
        <w:t>š</w:t>
      </w:r>
      <w:r w:rsidR="00E60719">
        <w:rPr>
          <w:b/>
          <w:color w:val="C00000"/>
          <w:sz w:val="36"/>
          <w:szCs w:val="36"/>
        </w:rPr>
        <w:t>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763"/>
        <w:gridCol w:w="760"/>
        <w:gridCol w:w="740"/>
      </w:tblGrid>
      <w:tr w:rsidR="00797BEC" w:rsidRPr="00600C48" w:rsidTr="00797BEC">
        <w:tc>
          <w:tcPr>
            <w:tcW w:w="7763" w:type="dxa"/>
          </w:tcPr>
          <w:p w:rsidR="00797BEC" w:rsidRPr="00600C48" w:rsidRDefault="00797BEC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600C48">
              <w:rPr>
                <w:b/>
                <w:color w:val="C00000"/>
                <w:sz w:val="28"/>
                <w:szCs w:val="28"/>
              </w:rPr>
              <w:t>Rozhodni o pravdivosti těchto vět. Vepiš křížek do správného okýnka:</w:t>
            </w:r>
          </w:p>
        </w:tc>
        <w:tc>
          <w:tcPr>
            <w:tcW w:w="709" w:type="dxa"/>
          </w:tcPr>
          <w:p w:rsidR="00797BEC" w:rsidRPr="00600C48" w:rsidRDefault="00797BEC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600C48">
              <w:rPr>
                <w:b/>
                <w:color w:val="C00000"/>
                <w:sz w:val="28"/>
                <w:szCs w:val="28"/>
              </w:rPr>
              <w:t>ANO</w:t>
            </w:r>
          </w:p>
        </w:tc>
        <w:tc>
          <w:tcPr>
            <w:tcW w:w="740" w:type="dxa"/>
          </w:tcPr>
          <w:p w:rsidR="00797BEC" w:rsidRPr="00600C48" w:rsidRDefault="00797BEC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600C48">
              <w:rPr>
                <w:b/>
                <w:color w:val="C00000"/>
                <w:sz w:val="28"/>
                <w:szCs w:val="28"/>
              </w:rPr>
              <w:t>NE</w:t>
            </w:r>
          </w:p>
        </w:tc>
      </w:tr>
      <w:tr w:rsidR="00797BEC" w:rsidRPr="00600C48" w:rsidTr="00797BEC">
        <w:tc>
          <w:tcPr>
            <w:tcW w:w="7763" w:type="dxa"/>
          </w:tcPr>
          <w:p w:rsidR="00797BEC" w:rsidRPr="00600C48" w:rsidRDefault="00797BEC" w:rsidP="00600C48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600C48">
              <w:rPr>
                <w:b/>
                <w:color w:val="000000" w:themeColor="text1"/>
                <w:sz w:val="28"/>
                <w:szCs w:val="28"/>
              </w:rPr>
              <w:t>Tropický pás leží kolem rovníku mezi obratníkem Raka a Kozoroha.</w:t>
            </w:r>
          </w:p>
        </w:tc>
        <w:tc>
          <w:tcPr>
            <w:tcW w:w="709" w:type="dxa"/>
          </w:tcPr>
          <w:p w:rsidR="00797BEC" w:rsidRPr="00600C48" w:rsidRDefault="00797BEC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</w:p>
        </w:tc>
        <w:tc>
          <w:tcPr>
            <w:tcW w:w="740" w:type="dxa"/>
          </w:tcPr>
          <w:p w:rsidR="00797BEC" w:rsidRPr="00600C48" w:rsidRDefault="00797BEC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</w:p>
        </w:tc>
      </w:tr>
      <w:tr w:rsidR="00797BEC" w:rsidRPr="00600C48" w:rsidTr="00797BEC">
        <w:tc>
          <w:tcPr>
            <w:tcW w:w="7763" w:type="dxa"/>
          </w:tcPr>
          <w:p w:rsidR="00797BEC" w:rsidRPr="00600C48" w:rsidRDefault="00797BEC" w:rsidP="00600C48">
            <w:pPr>
              <w:jc w:val="both"/>
              <w:rPr>
                <w:b/>
                <w:color w:val="C00000"/>
                <w:sz w:val="28"/>
                <w:szCs w:val="28"/>
              </w:rPr>
            </w:pPr>
            <w:r w:rsidRPr="00600C48">
              <w:rPr>
                <w:b/>
                <w:color w:val="000000" w:themeColor="text1"/>
                <w:sz w:val="28"/>
                <w:szCs w:val="28"/>
              </w:rPr>
              <w:t>Nejrozsáhlejší deštný prales se nazývá Nilský.</w:t>
            </w:r>
          </w:p>
        </w:tc>
        <w:tc>
          <w:tcPr>
            <w:tcW w:w="709" w:type="dxa"/>
          </w:tcPr>
          <w:p w:rsidR="00797BEC" w:rsidRPr="00600C48" w:rsidRDefault="00797BEC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</w:p>
        </w:tc>
        <w:tc>
          <w:tcPr>
            <w:tcW w:w="740" w:type="dxa"/>
          </w:tcPr>
          <w:p w:rsidR="00797BEC" w:rsidRPr="00600C48" w:rsidRDefault="00797BEC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</w:p>
        </w:tc>
      </w:tr>
      <w:tr w:rsidR="00797BEC" w:rsidRPr="00600C48" w:rsidTr="00797BEC">
        <w:tc>
          <w:tcPr>
            <w:tcW w:w="7763" w:type="dxa"/>
          </w:tcPr>
          <w:p w:rsidR="00797BEC" w:rsidRPr="00600C48" w:rsidRDefault="00797BEC" w:rsidP="00600C48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600C48">
              <w:rPr>
                <w:b/>
                <w:color w:val="000000" w:themeColor="text1"/>
                <w:sz w:val="28"/>
                <w:szCs w:val="28"/>
              </w:rPr>
              <w:t>Deštné pralesy se kácejí, protože je tam hodně napadeného dřeva.</w:t>
            </w:r>
          </w:p>
        </w:tc>
        <w:tc>
          <w:tcPr>
            <w:tcW w:w="709" w:type="dxa"/>
          </w:tcPr>
          <w:p w:rsidR="00797BEC" w:rsidRPr="00600C48" w:rsidRDefault="00797BEC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</w:p>
        </w:tc>
        <w:tc>
          <w:tcPr>
            <w:tcW w:w="740" w:type="dxa"/>
          </w:tcPr>
          <w:p w:rsidR="00797BEC" w:rsidRPr="00600C48" w:rsidRDefault="00797BEC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</w:p>
        </w:tc>
      </w:tr>
      <w:tr w:rsidR="00797BEC" w:rsidRPr="00600C48" w:rsidTr="00797BEC">
        <w:tc>
          <w:tcPr>
            <w:tcW w:w="7763" w:type="dxa"/>
          </w:tcPr>
          <w:p w:rsidR="00797BEC" w:rsidRPr="00600C48" w:rsidRDefault="00797BEC" w:rsidP="00600C48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600C48">
              <w:rPr>
                <w:b/>
                <w:color w:val="000000" w:themeColor="text1"/>
                <w:sz w:val="28"/>
                <w:szCs w:val="28"/>
              </w:rPr>
              <w:t>Největší pouští světa je Sahara.</w:t>
            </w:r>
          </w:p>
        </w:tc>
        <w:tc>
          <w:tcPr>
            <w:tcW w:w="709" w:type="dxa"/>
          </w:tcPr>
          <w:p w:rsidR="00797BEC" w:rsidRPr="00600C48" w:rsidRDefault="00797BEC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</w:p>
        </w:tc>
        <w:tc>
          <w:tcPr>
            <w:tcW w:w="740" w:type="dxa"/>
          </w:tcPr>
          <w:p w:rsidR="00797BEC" w:rsidRPr="00600C48" w:rsidRDefault="00797BEC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</w:p>
        </w:tc>
      </w:tr>
      <w:tr w:rsidR="00797BEC" w:rsidRPr="00600C48" w:rsidTr="00797BEC">
        <w:tc>
          <w:tcPr>
            <w:tcW w:w="7763" w:type="dxa"/>
          </w:tcPr>
          <w:p w:rsidR="00797BEC" w:rsidRPr="00600C48" w:rsidRDefault="00797BEC" w:rsidP="00600C48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600C48">
              <w:rPr>
                <w:b/>
                <w:color w:val="000000" w:themeColor="text1"/>
                <w:sz w:val="28"/>
                <w:szCs w:val="28"/>
              </w:rPr>
              <w:t>Na poušti rostou kaktusy, protože ke svému životu nepotřebují vodu.</w:t>
            </w:r>
          </w:p>
        </w:tc>
        <w:tc>
          <w:tcPr>
            <w:tcW w:w="709" w:type="dxa"/>
          </w:tcPr>
          <w:p w:rsidR="00797BEC" w:rsidRPr="00600C48" w:rsidRDefault="00797BEC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</w:p>
        </w:tc>
        <w:tc>
          <w:tcPr>
            <w:tcW w:w="740" w:type="dxa"/>
          </w:tcPr>
          <w:p w:rsidR="00797BEC" w:rsidRPr="00600C48" w:rsidRDefault="00797BEC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</w:p>
        </w:tc>
      </w:tr>
      <w:tr w:rsidR="00797BEC" w:rsidRPr="00600C48" w:rsidTr="00797BEC">
        <w:tc>
          <w:tcPr>
            <w:tcW w:w="7763" w:type="dxa"/>
          </w:tcPr>
          <w:p w:rsidR="00797BEC" w:rsidRPr="00600C48" w:rsidRDefault="00797BEC" w:rsidP="00600C48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600C48">
              <w:rPr>
                <w:b/>
                <w:color w:val="000000" w:themeColor="text1"/>
                <w:sz w:val="28"/>
                <w:szCs w:val="28"/>
              </w:rPr>
              <w:t>Velbloud může žít na poušti, protože si nosí v hrbech zásoby vody.</w:t>
            </w:r>
          </w:p>
        </w:tc>
        <w:tc>
          <w:tcPr>
            <w:tcW w:w="709" w:type="dxa"/>
          </w:tcPr>
          <w:p w:rsidR="00797BEC" w:rsidRPr="00600C48" w:rsidRDefault="00797BEC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</w:p>
        </w:tc>
        <w:tc>
          <w:tcPr>
            <w:tcW w:w="740" w:type="dxa"/>
          </w:tcPr>
          <w:p w:rsidR="00797BEC" w:rsidRPr="00600C48" w:rsidRDefault="00797BEC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</w:p>
        </w:tc>
      </w:tr>
      <w:tr w:rsidR="00797BEC" w:rsidRPr="00600C48" w:rsidTr="00797BEC">
        <w:tc>
          <w:tcPr>
            <w:tcW w:w="7763" w:type="dxa"/>
          </w:tcPr>
          <w:p w:rsidR="00797BEC" w:rsidRPr="00600C48" w:rsidRDefault="00797BEC" w:rsidP="00600C48">
            <w:pPr>
              <w:jc w:val="both"/>
              <w:rPr>
                <w:b/>
                <w:color w:val="C00000"/>
                <w:sz w:val="28"/>
                <w:szCs w:val="28"/>
              </w:rPr>
            </w:pPr>
            <w:r w:rsidRPr="00600C48">
              <w:rPr>
                <w:b/>
                <w:color w:val="000000" w:themeColor="text1"/>
                <w:sz w:val="28"/>
                <w:szCs w:val="28"/>
              </w:rPr>
              <w:t>Savana je travnaté místo na poušti.</w:t>
            </w:r>
          </w:p>
        </w:tc>
        <w:tc>
          <w:tcPr>
            <w:tcW w:w="709" w:type="dxa"/>
          </w:tcPr>
          <w:p w:rsidR="00797BEC" w:rsidRPr="00600C48" w:rsidRDefault="00797BEC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</w:p>
        </w:tc>
        <w:tc>
          <w:tcPr>
            <w:tcW w:w="740" w:type="dxa"/>
          </w:tcPr>
          <w:p w:rsidR="00797BEC" w:rsidRPr="00600C48" w:rsidRDefault="00797BEC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</w:p>
        </w:tc>
      </w:tr>
      <w:tr w:rsidR="00797BEC" w:rsidRPr="00600C48" w:rsidTr="00797BEC">
        <w:tc>
          <w:tcPr>
            <w:tcW w:w="7763" w:type="dxa"/>
          </w:tcPr>
          <w:p w:rsidR="00797BEC" w:rsidRPr="00600C48" w:rsidRDefault="00797BEC" w:rsidP="00600C48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600C48">
              <w:rPr>
                <w:b/>
                <w:color w:val="000000" w:themeColor="text1"/>
                <w:sz w:val="28"/>
                <w:szCs w:val="28"/>
              </w:rPr>
              <w:t>Akácie rostou na trnitých savanách a živí se jimi žirafy.</w:t>
            </w:r>
          </w:p>
        </w:tc>
        <w:tc>
          <w:tcPr>
            <w:tcW w:w="709" w:type="dxa"/>
          </w:tcPr>
          <w:p w:rsidR="00797BEC" w:rsidRPr="00600C48" w:rsidRDefault="00797BEC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</w:p>
        </w:tc>
        <w:tc>
          <w:tcPr>
            <w:tcW w:w="740" w:type="dxa"/>
          </w:tcPr>
          <w:p w:rsidR="00797BEC" w:rsidRPr="00600C48" w:rsidRDefault="00797BEC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</w:p>
        </w:tc>
      </w:tr>
      <w:tr w:rsidR="00797BEC" w:rsidRPr="00600C48" w:rsidTr="00797BEC">
        <w:tc>
          <w:tcPr>
            <w:tcW w:w="7763" w:type="dxa"/>
          </w:tcPr>
          <w:p w:rsidR="00797BEC" w:rsidRPr="00600C48" w:rsidRDefault="00797BEC" w:rsidP="00600C48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600C48">
              <w:rPr>
                <w:b/>
                <w:color w:val="000000" w:themeColor="text1"/>
                <w:sz w:val="28"/>
                <w:szCs w:val="28"/>
              </w:rPr>
              <w:t>Mírný pás se rozkládá jen na severní polokouli.</w:t>
            </w:r>
          </w:p>
        </w:tc>
        <w:tc>
          <w:tcPr>
            <w:tcW w:w="709" w:type="dxa"/>
          </w:tcPr>
          <w:p w:rsidR="00797BEC" w:rsidRPr="00600C48" w:rsidRDefault="00797BEC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</w:p>
        </w:tc>
        <w:tc>
          <w:tcPr>
            <w:tcW w:w="740" w:type="dxa"/>
          </w:tcPr>
          <w:p w:rsidR="00797BEC" w:rsidRPr="00600C48" w:rsidRDefault="00797BEC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</w:p>
        </w:tc>
      </w:tr>
      <w:tr w:rsidR="00797BEC" w:rsidRPr="00600C48" w:rsidTr="00797BEC">
        <w:tc>
          <w:tcPr>
            <w:tcW w:w="7763" w:type="dxa"/>
          </w:tcPr>
          <w:p w:rsidR="00797BEC" w:rsidRPr="00600C48" w:rsidRDefault="00797BEC" w:rsidP="00600C48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600C48">
              <w:rPr>
                <w:b/>
                <w:color w:val="000000" w:themeColor="text1"/>
                <w:sz w:val="28"/>
                <w:szCs w:val="28"/>
              </w:rPr>
              <w:t>V mírném pásu rostou listnaté, jehličnaté a smíšené lesy.</w:t>
            </w:r>
          </w:p>
        </w:tc>
        <w:tc>
          <w:tcPr>
            <w:tcW w:w="709" w:type="dxa"/>
          </w:tcPr>
          <w:p w:rsidR="00797BEC" w:rsidRPr="00600C48" w:rsidRDefault="00797BEC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</w:p>
        </w:tc>
        <w:tc>
          <w:tcPr>
            <w:tcW w:w="740" w:type="dxa"/>
          </w:tcPr>
          <w:p w:rsidR="00797BEC" w:rsidRPr="00600C48" w:rsidRDefault="00797BEC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</w:p>
        </w:tc>
      </w:tr>
      <w:tr w:rsidR="00600C48" w:rsidRPr="00600C48" w:rsidTr="00797BEC">
        <w:tc>
          <w:tcPr>
            <w:tcW w:w="7763" w:type="dxa"/>
          </w:tcPr>
          <w:p w:rsidR="00600C48" w:rsidRPr="00600C48" w:rsidRDefault="00600C48" w:rsidP="00600C48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600C48">
              <w:rPr>
                <w:b/>
                <w:color w:val="000000" w:themeColor="text1"/>
                <w:sz w:val="28"/>
                <w:szCs w:val="28"/>
              </w:rPr>
              <w:t>Pro mírný pás je typické střídání čtyř ročních období.</w:t>
            </w:r>
          </w:p>
        </w:tc>
        <w:tc>
          <w:tcPr>
            <w:tcW w:w="709" w:type="dxa"/>
          </w:tcPr>
          <w:p w:rsidR="00600C48" w:rsidRPr="00600C48" w:rsidRDefault="00600C48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</w:p>
        </w:tc>
        <w:tc>
          <w:tcPr>
            <w:tcW w:w="740" w:type="dxa"/>
          </w:tcPr>
          <w:p w:rsidR="00600C48" w:rsidRPr="00600C48" w:rsidRDefault="00600C48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</w:p>
        </w:tc>
      </w:tr>
      <w:tr w:rsidR="00600C48" w:rsidRPr="00600C48" w:rsidTr="00797BEC">
        <w:tc>
          <w:tcPr>
            <w:tcW w:w="7763" w:type="dxa"/>
          </w:tcPr>
          <w:p w:rsidR="00600C48" w:rsidRPr="00600C48" w:rsidRDefault="00600C48" w:rsidP="00600C48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600C48">
              <w:rPr>
                <w:b/>
                <w:color w:val="000000" w:themeColor="text1"/>
                <w:sz w:val="28"/>
                <w:szCs w:val="28"/>
              </w:rPr>
              <w:t>Polární pás se rozděluje na dvě části – Arktidu a Antarktidu.</w:t>
            </w:r>
          </w:p>
        </w:tc>
        <w:tc>
          <w:tcPr>
            <w:tcW w:w="709" w:type="dxa"/>
          </w:tcPr>
          <w:p w:rsidR="00600C48" w:rsidRPr="00600C48" w:rsidRDefault="00600C48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</w:p>
        </w:tc>
        <w:tc>
          <w:tcPr>
            <w:tcW w:w="740" w:type="dxa"/>
          </w:tcPr>
          <w:p w:rsidR="00600C48" w:rsidRPr="00600C48" w:rsidRDefault="00600C48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</w:p>
        </w:tc>
      </w:tr>
      <w:tr w:rsidR="00797BEC" w:rsidRPr="00600C48" w:rsidTr="00797BEC">
        <w:tc>
          <w:tcPr>
            <w:tcW w:w="7763" w:type="dxa"/>
          </w:tcPr>
          <w:p w:rsidR="00797BEC" w:rsidRPr="00600C48" w:rsidRDefault="00600C48" w:rsidP="00600C48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600C48">
              <w:rPr>
                <w:b/>
                <w:color w:val="000000" w:themeColor="text1"/>
                <w:sz w:val="28"/>
                <w:szCs w:val="28"/>
              </w:rPr>
              <w:t>Polární noc a polární den znamená, že vůbec nevychází slunce.</w:t>
            </w:r>
          </w:p>
        </w:tc>
        <w:tc>
          <w:tcPr>
            <w:tcW w:w="709" w:type="dxa"/>
          </w:tcPr>
          <w:p w:rsidR="00797BEC" w:rsidRPr="00600C48" w:rsidRDefault="00797BEC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</w:p>
        </w:tc>
        <w:tc>
          <w:tcPr>
            <w:tcW w:w="740" w:type="dxa"/>
          </w:tcPr>
          <w:p w:rsidR="00797BEC" w:rsidRPr="00600C48" w:rsidRDefault="00797BEC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</w:p>
        </w:tc>
      </w:tr>
      <w:tr w:rsidR="00600C48" w:rsidRPr="00600C48" w:rsidTr="00797BEC">
        <w:tc>
          <w:tcPr>
            <w:tcW w:w="7763" w:type="dxa"/>
          </w:tcPr>
          <w:p w:rsidR="00600C48" w:rsidRPr="00600C48" w:rsidRDefault="00600C48" w:rsidP="00600C48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600C48">
              <w:rPr>
                <w:b/>
                <w:color w:val="000000" w:themeColor="text1"/>
                <w:sz w:val="28"/>
                <w:szCs w:val="28"/>
              </w:rPr>
              <w:t>Ani v jedné části polárního pásu není život (nikdo zde nežije, nic zde neroste).</w:t>
            </w:r>
          </w:p>
        </w:tc>
        <w:tc>
          <w:tcPr>
            <w:tcW w:w="709" w:type="dxa"/>
          </w:tcPr>
          <w:p w:rsidR="00600C48" w:rsidRPr="00600C48" w:rsidRDefault="00600C48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</w:p>
        </w:tc>
        <w:tc>
          <w:tcPr>
            <w:tcW w:w="740" w:type="dxa"/>
          </w:tcPr>
          <w:p w:rsidR="00600C48" w:rsidRPr="00600C48" w:rsidRDefault="00600C48" w:rsidP="003233C0">
            <w:pPr>
              <w:jc w:val="center"/>
              <w:rPr>
                <w:b/>
                <w:color w:val="C00000"/>
                <w:sz w:val="28"/>
                <w:szCs w:val="28"/>
              </w:rPr>
            </w:pPr>
          </w:p>
        </w:tc>
      </w:tr>
    </w:tbl>
    <w:p w:rsidR="00600C48" w:rsidRPr="00600C48" w:rsidRDefault="00600C48" w:rsidP="007B390B">
      <w:pPr>
        <w:rPr>
          <w:b/>
          <w:sz w:val="24"/>
          <w:szCs w:val="24"/>
        </w:rPr>
      </w:pPr>
    </w:p>
    <w:p w:rsidR="00380A03" w:rsidRPr="00600C48" w:rsidRDefault="00380A03" w:rsidP="007B390B">
      <w:pPr>
        <w:rPr>
          <w:b/>
          <w:sz w:val="24"/>
          <w:szCs w:val="24"/>
        </w:rPr>
      </w:pPr>
      <w:r w:rsidRPr="00600C48">
        <w:rPr>
          <w:b/>
          <w:sz w:val="24"/>
          <w:szCs w:val="24"/>
        </w:rPr>
        <w:t xml:space="preserve"> Vyber si jednu z podnebných oblastí, která tě nejvíce zaujala, a připrav si</w:t>
      </w:r>
      <w:r w:rsidR="00DD311F" w:rsidRPr="00600C48">
        <w:rPr>
          <w:b/>
          <w:sz w:val="24"/>
          <w:szCs w:val="24"/>
        </w:rPr>
        <w:t xml:space="preserve"> na volný list pomocí</w:t>
      </w:r>
      <w:r w:rsidRPr="00600C48">
        <w:rPr>
          <w:b/>
          <w:sz w:val="24"/>
          <w:szCs w:val="24"/>
        </w:rPr>
        <w:t xml:space="preserve"> Rybí kostičky otázky pro své spolužáky. K otázkám si doplň i odpovědi</w:t>
      </w:r>
      <w:r w:rsidR="00DD311F" w:rsidRPr="00600C48">
        <w:rPr>
          <w:b/>
          <w:sz w:val="24"/>
          <w:szCs w:val="24"/>
        </w:rPr>
        <w:t>. Můžeš použít i jiná tázací slova, než jsou uvedena na obrázku.</w:t>
      </w:r>
    </w:p>
    <w:p w:rsidR="00DD311F" w:rsidRDefault="00DD311F" w:rsidP="00DD311F">
      <w:pPr>
        <w:jc w:val="center"/>
      </w:pPr>
      <w:r w:rsidRPr="003D1199">
        <w:t>POZN.: „Rybí kost“ – aplikace tzv. Ishikawa diagramu pro analýzu příčin a následků.</w:t>
      </w:r>
    </w:p>
    <w:p w:rsidR="00F3339B" w:rsidRDefault="00DD311F" w:rsidP="00600C48">
      <w:pPr>
        <w:jc w:val="center"/>
        <w:rPr>
          <w:b/>
          <w:sz w:val="32"/>
          <w:szCs w:val="32"/>
        </w:rPr>
      </w:pPr>
      <w:proofErr w:type="gramStart"/>
      <w:r w:rsidRPr="00DD311F">
        <w:rPr>
          <w:b/>
          <w:sz w:val="20"/>
          <w:szCs w:val="20"/>
        </w:rPr>
        <w:lastRenderedPageBreak/>
        <w:t>Obr.1</w:t>
      </w:r>
      <w:proofErr w:type="gramEnd"/>
      <w:r w:rsidR="00F3339B">
        <w:rPr>
          <w:noProof/>
          <w:lang w:eastAsia="cs-CZ"/>
        </w:rPr>
        <w:drawing>
          <wp:inline distT="0" distB="0" distL="0" distR="0" wp14:anchorId="747AC96D" wp14:editId="258E522F">
            <wp:extent cx="2609850" cy="1576031"/>
            <wp:effectExtent l="0" t="0" r="0" b="571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1576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11F" w:rsidRPr="00233670" w:rsidRDefault="00DD311F" w:rsidP="00DD311F">
      <w:pPr>
        <w:pStyle w:val="Bezmezer"/>
        <w:rPr>
          <w:b/>
        </w:rPr>
      </w:pPr>
      <w:r>
        <w:rPr>
          <w:b/>
        </w:rPr>
        <w:t>Použitý zdroj</w:t>
      </w:r>
      <w:r w:rsidRPr="00233670">
        <w:rPr>
          <w:b/>
        </w:rPr>
        <w:t>:</w:t>
      </w:r>
    </w:p>
    <w:p w:rsidR="008B447D" w:rsidRDefault="00DD311F" w:rsidP="00600C48">
      <w:pPr>
        <w:pStyle w:val="Bezmezer"/>
      </w:pPr>
      <w:proofErr w:type="gramStart"/>
      <w:r>
        <w:t>Obr.1.:</w:t>
      </w:r>
      <w:r w:rsidRPr="003D1199">
        <w:t>http</w:t>
      </w:r>
      <w:proofErr w:type="gramEnd"/>
      <w:r w:rsidRPr="003D1199">
        <w:t>://cesky-hezky.webnode.cz/novinky/</w:t>
      </w:r>
    </w:p>
    <w:sectPr w:rsidR="008B44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5F2586"/>
    <w:multiLevelType w:val="hybridMultilevel"/>
    <w:tmpl w:val="D78839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5AA"/>
    <w:rsid w:val="000D61A6"/>
    <w:rsid w:val="0010412D"/>
    <w:rsid w:val="003233C0"/>
    <w:rsid w:val="00380A03"/>
    <w:rsid w:val="00446090"/>
    <w:rsid w:val="005776EE"/>
    <w:rsid w:val="00593329"/>
    <w:rsid w:val="005A69A3"/>
    <w:rsid w:val="00600C48"/>
    <w:rsid w:val="00607847"/>
    <w:rsid w:val="0069777C"/>
    <w:rsid w:val="00715552"/>
    <w:rsid w:val="00797BEC"/>
    <w:rsid w:val="007B390B"/>
    <w:rsid w:val="008B0BA9"/>
    <w:rsid w:val="009873A0"/>
    <w:rsid w:val="00AC75AA"/>
    <w:rsid w:val="00B66EEF"/>
    <w:rsid w:val="00C836E8"/>
    <w:rsid w:val="00DD311F"/>
    <w:rsid w:val="00E108B1"/>
    <w:rsid w:val="00E60719"/>
    <w:rsid w:val="00F3339B"/>
    <w:rsid w:val="00F5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75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C75AA"/>
    <w:pPr>
      <w:spacing w:after="0" w:line="240" w:lineRule="auto"/>
    </w:pPr>
    <w:rPr>
      <w:rFonts w:eastAsiaTheme="minorEastAsia"/>
      <w:lang w:eastAsia="cs-CZ"/>
    </w:rPr>
  </w:style>
  <w:style w:type="paragraph" w:styleId="Odstavecseseznamem">
    <w:name w:val="List Paragraph"/>
    <w:basedOn w:val="Normln"/>
    <w:uiPriority w:val="34"/>
    <w:qFormat/>
    <w:rsid w:val="000D61A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3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339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97B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75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C75AA"/>
    <w:pPr>
      <w:spacing w:after="0" w:line="240" w:lineRule="auto"/>
    </w:pPr>
    <w:rPr>
      <w:rFonts w:eastAsiaTheme="minorEastAsia"/>
      <w:lang w:eastAsia="cs-CZ"/>
    </w:rPr>
  </w:style>
  <w:style w:type="paragraph" w:styleId="Odstavecseseznamem">
    <w:name w:val="List Paragraph"/>
    <w:basedOn w:val="Normln"/>
    <w:uiPriority w:val="34"/>
    <w:qFormat/>
    <w:rsid w:val="000D61A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3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339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97B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275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0XLQ</dc:creator>
  <cp:lastModifiedBy>0XLQ</cp:lastModifiedBy>
  <cp:revision>19</cp:revision>
  <cp:lastPrinted>2012-01-29T18:37:00Z</cp:lastPrinted>
  <dcterms:created xsi:type="dcterms:W3CDTF">2012-01-29T17:43:00Z</dcterms:created>
  <dcterms:modified xsi:type="dcterms:W3CDTF">2012-02-05T12:29:00Z</dcterms:modified>
</cp:coreProperties>
</file>