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04" w:rsidRDefault="00617304" w:rsidP="0061730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17304" w:rsidRDefault="00617304" w:rsidP="0061730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617304">
        <w:rPr>
          <w:sz w:val="24"/>
          <w:szCs w:val="24"/>
        </w:rPr>
        <w:t xml:space="preserve">538 43 Třemošnice, Internátní 217; IČ: 70989176, tel: 469 661 719, </w:t>
      </w:r>
      <w:r w:rsidRPr="00617304">
        <w:rPr>
          <w:sz w:val="24"/>
          <w:szCs w:val="24"/>
        </w:rPr>
        <w:br/>
        <w:t xml:space="preserve">emaiI:  </w:t>
      </w:r>
      <w:hyperlink r:id="rId9" w:history="1">
        <w:r w:rsidRPr="00617304">
          <w:rPr>
            <w:rStyle w:val="Hypertextovodkaz"/>
            <w:sz w:val="24"/>
            <w:szCs w:val="24"/>
          </w:rPr>
          <w:t>zskola@tremosnice.cz</w:t>
        </w:r>
      </w:hyperlink>
      <w:r w:rsidRPr="00617304">
        <w:rPr>
          <w:sz w:val="24"/>
          <w:szCs w:val="24"/>
        </w:rPr>
        <w:t xml:space="preserve">, </w:t>
      </w:r>
      <w:hyperlink r:id="rId10" w:history="1">
        <w:r w:rsidRPr="00617304">
          <w:rPr>
            <w:rStyle w:val="Hypertextovodkaz"/>
            <w:sz w:val="24"/>
            <w:szCs w:val="24"/>
          </w:rPr>
          <w:t>www.zs-tremosnice.cz</w:t>
        </w:r>
      </w:hyperlink>
      <w:r w:rsidRPr="00617304">
        <w:rPr>
          <w:sz w:val="24"/>
          <w:szCs w:val="24"/>
        </w:rPr>
        <w:br/>
        <w:t>Registrační číslo: CZ.1.07/1.4.00/21.2459</w:t>
      </w:r>
      <w:r w:rsidRPr="00617304">
        <w:rPr>
          <w:sz w:val="24"/>
          <w:szCs w:val="24"/>
        </w:rPr>
        <w:br/>
        <w:t>Název: Škola pro každého – kvalita a efektivnost ve využití lidských zdrojů</w:t>
      </w:r>
      <w:r>
        <w:br/>
      </w:r>
    </w:p>
    <w:p w:rsidR="00617304" w:rsidRPr="00330528" w:rsidRDefault="00617304" w:rsidP="00617304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617304">
        <w:rPr>
          <w:szCs w:val="36"/>
        </w:rPr>
        <w:t>VY_12_INOVACE_10_STAROVEKA_LITERATURA</w:t>
      </w:r>
    </w:p>
    <w:p w:rsidR="00617304" w:rsidRPr="004D2AAB" w:rsidRDefault="00617304" w:rsidP="0061730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STAROVĚKÁ LITERATURA</w:t>
      </w:r>
    </w:p>
    <w:p w:rsidR="00617304" w:rsidRPr="00C818C2" w:rsidRDefault="00617304" w:rsidP="0061730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17304" w:rsidRPr="00C818C2" w:rsidRDefault="00617304" w:rsidP="0061730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617304" w:rsidRPr="00C818C2" w:rsidRDefault="00617304" w:rsidP="0061730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STAROVĚKÁ LITERATURA</w:t>
      </w:r>
      <w:r>
        <w:rPr>
          <w:sz w:val="28"/>
          <w:szCs w:val="28"/>
        </w:rPr>
        <w:br/>
        <w:t>(práce s interaktivní tabulí, pracovní list)</w:t>
      </w:r>
    </w:p>
    <w:p w:rsidR="00617304" w:rsidRDefault="00617304" w:rsidP="00617304"/>
    <w:p w:rsidR="00617304" w:rsidRDefault="00617304" w:rsidP="00617304">
      <w:pPr>
        <w:pBdr>
          <w:bottom w:val="single" w:sz="4" w:space="1" w:color="auto"/>
        </w:pBdr>
      </w:pPr>
    </w:p>
    <w:p w:rsidR="00617304" w:rsidRPr="009862F8" w:rsidRDefault="00617304" w:rsidP="0061730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17304" w:rsidRPr="009862F8" w:rsidRDefault="00617304" w:rsidP="00617304">
      <w:pPr>
        <w:rPr>
          <w:sz w:val="16"/>
          <w:szCs w:val="16"/>
        </w:rPr>
      </w:pPr>
    </w:p>
    <w:p w:rsidR="00170ECA" w:rsidRDefault="00A65C75" w:rsidP="00697253">
      <w:pPr>
        <w:pStyle w:val="Nadpis1"/>
        <w:jc w:val="center"/>
      </w:pPr>
      <w:r>
        <w:lastRenderedPageBreak/>
        <w:t>Starověká literatura</w:t>
      </w:r>
    </w:p>
    <w:p w:rsidR="00B46FD8" w:rsidRDefault="00B46FD8" w:rsidP="00C11E18"/>
    <w:p w:rsidR="0013670C" w:rsidRPr="00E15987" w:rsidRDefault="0013670C" w:rsidP="0013670C">
      <w:pPr>
        <w:rPr>
          <w:b/>
        </w:rPr>
      </w:pPr>
      <w:r w:rsidRPr="00E15987">
        <w:rPr>
          <w:b/>
        </w:rPr>
        <w:t>TEST – varianta A</w:t>
      </w:r>
    </w:p>
    <w:p w:rsidR="009E3D0A" w:rsidRDefault="009E3D0A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 xml:space="preserve">Doplň patřičná slova, spojení slov či věty. </w:t>
      </w:r>
    </w:p>
    <w:p w:rsidR="009E3D0A" w:rsidRDefault="009E3D0A" w:rsidP="00202BFB">
      <w:pPr>
        <w:tabs>
          <w:tab w:val="left" w:pos="1050"/>
        </w:tabs>
        <w:jc w:val="both"/>
      </w:pPr>
      <w:r>
        <w:t>Z</w:t>
      </w:r>
      <w:r w:rsidRPr="009E3D0A">
        <w:t>áklady evropské literatuře</w:t>
      </w:r>
      <w:r w:rsidR="00FF0C39">
        <w:t xml:space="preserve"> položily</w:t>
      </w:r>
      <w:r>
        <w:t xml:space="preserve"> zejména dvě literatury: _________________________________ </w:t>
      </w:r>
      <w:r>
        <w:br/>
        <w:t>a _________________________________.</w:t>
      </w:r>
    </w:p>
    <w:p w:rsidR="009E3D0A" w:rsidRDefault="009E3D0A" w:rsidP="009E3D0A">
      <w:r>
        <w:br w:type="page"/>
      </w:r>
    </w:p>
    <w:p w:rsidR="00677AD2" w:rsidRDefault="009E3D0A" w:rsidP="00202BFB">
      <w:pPr>
        <w:tabs>
          <w:tab w:val="left" w:pos="1050"/>
        </w:tabs>
        <w:jc w:val="both"/>
      </w:pPr>
      <w:r>
        <w:lastRenderedPageBreak/>
        <w:t>Antická literatura se rozvíjí na území _______________ a to přibližně _______________ před Kristem.</w:t>
      </w:r>
    </w:p>
    <w:p w:rsidR="009E3D0A" w:rsidRDefault="009E3D0A" w:rsidP="009E3D0A">
      <w:pPr>
        <w:tabs>
          <w:tab w:val="left" w:pos="1050"/>
        </w:tabs>
        <w:jc w:val="both"/>
      </w:pPr>
      <w:r>
        <w:t>Rozvíjí tři typy literárních děl. Jsou to:</w:t>
      </w:r>
    </w:p>
    <w:p w:rsidR="009E3D0A" w:rsidRDefault="009E3D0A" w:rsidP="009E3D0A">
      <w:pPr>
        <w:pStyle w:val="Odstavecseseznamem"/>
        <w:numPr>
          <w:ilvl w:val="0"/>
          <w:numId w:val="21"/>
        </w:numPr>
        <w:tabs>
          <w:tab w:val="left" w:pos="1050"/>
        </w:tabs>
        <w:jc w:val="both"/>
      </w:pPr>
      <w:r>
        <w:t>_______________</w:t>
      </w:r>
    </w:p>
    <w:p w:rsidR="009E3D0A" w:rsidRDefault="009E3D0A" w:rsidP="009E3D0A">
      <w:pPr>
        <w:pStyle w:val="Odstavecseseznamem"/>
        <w:numPr>
          <w:ilvl w:val="0"/>
          <w:numId w:val="21"/>
        </w:numPr>
        <w:tabs>
          <w:tab w:val="left" w:pos="1050"/>
        </w:tabs>
        <w:jc w:val="both"/>
      </w:pPr>
      <w:r>
        <w:t>_______________</w:t>
      </w:r>
    </w:p>
    <w:p w:rsidR="009E3D0A" w:rsidRDefault="009E3D0A" w:rsidP="009E3D0A">
      <w:pPr>
        <w:pStyle w:val="Odstavecseseznamem"/>
        <w:numPr>
          <w:ilvl w:val="0"/>
          <w:numId w:val="21"/>
        </w:numPr>
        <w:tabs>
          <w:tab w:val="left" w:pos="1050"/>
        </w:tabs>
        <w:jc w:val="both"/>
      </w:pPr>
      <w:r>
        <w:t>_______________</w:t>
      </w:r>
    </w:p>
    <w:p w:rsidR="009E3D0A" w:rsidRDefault="009E3D0A" w:rsidP="009E3D0A">
      <w:pPr>
        <w:tabs>
          <w:tab w:val="left" w:pos="1050"/>
        </w:tabs>
        <w:jc w:val="both"/>
      </w:pPr>
      <w:r>
        <w:t xml:space="preserve">Děje ze života bohů a později i lidí vypráví _______________. Literární druh, který se také zaměřuje na děj, ale předvádí ho divákům na jevišti, se nazývá _______________. Jestliže je tento děj pochmurný a hrdina třeba i podléhá svému protivníkovi, jedná se o _______________. Pokud působí děj úsměvně, je to tzv. </w:t>
      </w:r>
      <w:r w:rsidR="003B5CAA">
        <w:t>_______________.</w:t>
      </w:r>
      <w:r>
        <w:t xml:space="preserve"> Co si člověk myslí, jeho pocity, nálady, vnitřní rozpoložení líčí _______________. Na literaturu starověkého Řecka navazuje literatura _____________________________.</w:t>
      </w:r>
    </w:p>
    <w:p w:rsidR="009E3D0A" w:rsidRDefault="009E3D0A" w:rsidP="009E3D0A">
      <w:r>
        <w:br w:type="page"/>
      </w:r>
    </w:p>
    <w:p w:rsidR="009E3D0A" w:rsidRDefault="001052DE" w:rsidP="009E3D0A">
      <w:pPr>
        <w:tabs>
          <w:tab w:val="left" w:pos="1050"/>
        </w:tabs>
        <w:jc w:val="both"/>
      </w:pPr>
      <w:r>
        <w:lastRenderedPageBreak/>
        <w:t>Kultura starověkého P</w:t>
      </w:r>
      <w:r w:rsidR="001D0162">
        <w:t>ředního východu se rozvíjela mezi řekami _______________ a _______________. Odtud pochází zlomky nejstarší dochované památky světového písemnictví a to je _______________. Vznikl přibližně _______________ let před Kristem. Nejvýznamnějším dílem literatury starověkého Předního východu je _______________. Skládá se ze dvou částí.</w:t>
      </w:r>
    </w:p>
    <w:p w:rsidR="001D0162" w:rsidRDefault="001D0162" w:rsidP="001D0162">
      <w:pPr>
        <w:pStyle w:val="Odstavecseseznamem"/>
        <w:numPr>
          <w:ilvl w:val="0"/>
          <w:numId w:val="22"/>
        </w:numPr>
        <w:tabs>
          <w:tab w:val="left" w:pos="1050"/>
        </w:tabs>
        <w:jc w:val="both"/>
      </w:pPr>
      <w:r>
        <w:t>_______________</w:t>
      </w:r>
    </w:p>
    <w:p w:rsidR="001D0162" w:rsidRDefault="001D0162" w:rsidP="001D0162">
      <w:pPr>
        <w:pStyle w:val="Odstavecseseznamem"/>
        <w:numPr>
          <w:ilvl w:val="0"/>
          <w:numId w:val="22"/>
        </w:numPr>
        <w:tabs>
          <w:tab w:val="left" w:pos="1050"/>
        </w:tabs>
        <w:jc w:val="both"/>
      </w:pPr>
      <w:r>
        <w:t>_______________</w:t>
      </w:r>
    </w:p>
    <w:p w:rsidR="001D0162" w:rsidRDefault="001D0162" w:rsidP="001D0162">
      <w:pPr>
        <w:tabs>
          <w:tab w:val="left" w:pos="1050"/>
        </w:tabs>
        <w:jc w:val="both"/>
      </w:pPr>
      <w:r>
        <w:t xml:space="preserve">Stvoření světa a člověka, osudy prvních lidí a vyprávění o historii Izraelců líčí _______________. Je základní památkou _______________. S životopisem Ježíše Krista nás seznamuje _______________. Je to základní text _______________ náboženství. </w:t>
      </w:r>
    </w:p>
    <w:p w:rsidR="001D0162" w:rsidRDefault="001D0162" w:rsidP="001D0162">
      <w:r>
        <w:br w:type="page"/>
      </w:r>
    </w:p>
    <w:p w:rsidR="001D0162" w:rsidRDefault="001D0162" w:rsidP="001D0162">
      <w:pPr>
        <w:tabs>
          <w:tab w:val="left" w:pos="1050"/>
        </w:tabs>
        <w:jc w:val="both"/>
      </w:pPr>
      <w:r>
        <w:lastRenderedPageBreak/>
        <w:t>Hlavní myšlenka z ukázky Eposu o Gilgamešovi:</w:t>
      </w:r>
    </w:p>
    <w:p w:rsidR="001D0162" w:rsidRDefault="001D0162" w:rsidP="001D0162">
      <w:pPr>
        <w:tabs>
          <w:tab w:val="left" w:pos="1050"/>
        </w:tabs>
        <w:jc w:val="both"/>
      </w:pPr>
    </w:p>
    <w:p w:rsidR="001D0162" w:rsidRDefault="001D0162" w:rsidP="001D0162">
      <w:pPr>
        <w:tabs>
          <w:tab w:val="left" w:pos="1050"/>
        </w:tabs>
        <w:jc w:val="both"/>
      </w:pPr>
    </w:p>
    <w:p w:rsidR="001D0162" w:rsidRDefault="001D0162" w:rsidP="001D0162">
      <w:pPr>
        <w:tabs>
          <w:tab w:val="left" w:pos="1050"/>
        </w:tabs>
        <w:jc w:val="both"/>
      </w:pPr>
    </w:p>
    <w:p w:rsidR="001D0162" w:rsidRDefault="001D0162" w:rsidP="001D0162">
      <w:pPr>
        <w:tabs>
          <w:tab w:val="left" w:pos="1050"/>
        </w:tabs>
        <w:jc w:val="both"/>
      </w:pPr>
    </w:p>
    <w:p w:rsidR="001D0162" w:rsidRDefault="001D0162" w:rsidP="001D0162">
      <w:pPr>
        <w:tabs>
          <w:tab w:val="left" w:pos="1050"/>
        </w:tabs>
        <w:jc w:val="both"/>
      </w:pPr>
      <w:r>
        <w:t>Homér je autorem významných děl. Oprůběhu trojské války, pojednává jeho epos s názvem _______________. Návrat ithackého krále Odyssea z trojské války domů líčí epos _______________. Na své cestě se Odysseus setkal s jednookým obrem _______________. V tomto střetu vítězí _______________ nad _______________.</w:t>
      </w:r>
    </w:p>
    <w:p w:rsidR="001D0162" w:rsidRDefault="001D0162" w:rsidP="001D0162">
      <w:pPr>
        <w:tabs>
          <w:tab w:val="left" w:pos="1050"/>
        </w:tabs>
        <w:jc w:val="both"/>
      </w:pPr>
    </w:p>
    <w:p w:rsidR="001D0162" w:rsidRDefault="001D0162" w:rsidP="001D0162">
      <w:pPr>
        <w:tabs>
          <w:tab w:val="left" w:pos="1050"/>
        </w:tabs>
        <w:jc w:val="both"/>
      </w:pPr>
      <w:r>
        <w:t>Příběh o stavbě babylonské věže byl poprvé zaznamenán v _______________. Lidé byli Bohem potrestáni za svoji _______________. I dnes užíváme rčení se slovem BABYLON, když se lidé nemohou _______________ a vládne _______________. Z Bible známe také jméno Šalamouna. _______________ lid. Byl _______________ a _______________.</w:t>
      </w:r>
    </w:p>
    <w:p w:rsidR="001D0162" w:rsidRDefault="001D0162" w:rsidP="001D0162">
      <w:pPr>
        <w:tabs>
          <w:tab w:val="left" w:pos="1050"/>
        </w:tabs>
        <w:jc w:val="both"/>
      </w:pPr>
    </w:p>
    <w:p w:rsidR="003B5CAA" w:rsidRDefault="001D0162" w:rsidP="001D0162">
      <w:pPr>
        <w:tabs>
          <w:tab w:val="left" w:pos="1050"/>
        </w:tabs>
        <w:jc w:val="both"/>
      </w:pPr>
      <w:r>
        <w:t>Větu „myji si ruce“ říkáme podle činu _______________</w:t>
      </w:r>
      <w:r w:rsidR="00D2788C">
        <w:t>, který se chtěl zbavit zodpovědnosti za smrt _______________.</w:t>
      </w:r>
    </w:p>
    <w:p w:rsidR="003B5CAA" w:rsidRDefault="003B5CAA" w:rsidP="003B5CAA">
      <w:r>
        <w:br w:type="page"/>
      </w:r>
    </w:p>
    <w:p w:rsidR="001D0162" w:rsidRDefault="003B5CAA" w:rsidP="001D0162">
      <w:pPr>
        <w:tabs>
          <w:tab w:val="left" w:pos="1050"/>
        </w:tabs>
        <w:jc w:val="both"/>
        <w:rPr>
          <w:b/>
          <w:i/>
        </w:rPr>
      </w:pPr>
      <w:r w:rsidRPr="003B5CAA">
        <w:rPr>
          <w:b/>
          <w:i/>
        </w:rPr>
        <w:lastRenderedPageBreak/>
        <w:t>Řešení:</w:t>
      </w:r>
    </w:p>
    <w:p w:rsidR="003B5CAA" w:rsidRPr="00E15987" w:rsidRDefault="003B5CAA" w:rsidP="003B5CAA">
      <w:pPr>
        <w:rPr>
          <w:b/>
        </w:rPr>
      </w:pPr>
      <w:r w:rsidRPr="00E15987">
        <w:rPr>
          <w:b/>
        </w:rPr>
        <w:t>TEST – varianta A</w:t>
      </w:r>
    </w:p>
    <w:p w:rsidR="003B5CAA" w:rsidRDefault="003B5CAA" w:rsidP="003B5CAA">
      <w:pPr>
        <w:tabs>
          <w:tab w:val="left" w:pos="1050"/>
        </w:tabs>
        <w:jc w:val="both"/>
        <w:rPr>
          <w:i/>
        </w:rPr>
      </w:pPr>
      <w:r>
        <w:rPr>
          <w:i/>
        </w:rPr>
        <w:t xml:space="preserve">Doplň patřičná slova, spojení slov či věty. </w:t>
      </w:r>
    </w:p>
    <w:p w:rsidR="003B5CAA" w:rsidRDefault="003B5CAA" w:rsidP="003B5CAA">
      <w:pPr>
        <w:tabs>
          <w:tab w:val="left" w:pos="1050"/>
        </w:tabs>
        <w:jc w:val="both"/>
      </w:pPr>
      <w:r>
        <w:t>Z</w:t>
      </w:r>
      <w:r w:rsidRPr="009E3D0A">
        <w:t>áklady evropské literatuře</w:t>
      </w:r>
      <w:r>
        <w:t xml:space="preserve"> položili zejména dvě literatury: </w:t>
      </w:r>
      <w:r w:rsidRPr="003B5CAA">
        <w:rPr>
          <w:u w:val="single"/>
        </w:rPr>
        <w:t>literatura antického Řecka</w:t>
      </w:r>
      <w:r w:rsidR="001052DE">
        <w:rPr>
          <w:u w:val="single"/>
        </w:rPr>
        <w:t>,</w:t>
      </w:r>
      <w:r w:rsidRPr="003B5CAA">
        <w:rPr>
          <w:u w:val="single"/>
        </w:rPr>
        <w:t xml:space="preserve"> Říma</w:t>
      </w:r>
      <w:r>
        <w:t xml:space="preserve"> a </w:t>
      </w:r>
      <w:r w:rsidRPr="003B5CAA">
        <w:rPr>
          <w:u w:val="single"/>
        </w:rPr>
        <w:t>literatura starověkého Předního východu</w:t>
      </w:r>
      <w:r>
        <w:t>.</w:t>
      </w:r>
    </w:p>
    <w:p w:rsidR="003B5CAA" w:rsidRDefault="003B5CAA" w:rsidP="003B5CAA">
      <w:r>
        <w:br w:type="page"/>
      </w:r>
    </w:p>
    <w:p w:rsidR="003B5CAA" w:rsidRDefault="003B5CAA" w:rsidP="003B5CAA">
      <w:pPr>
        <w:tabs>
          <w:tab w:val="left" w:pos="1050"/>
        </w:tabs>
        <w:jc w:val="both"/>
      </w:pPr>
      <w:r>
        <w:lastRenderedPageBreak/>
        <w:t xml:space="preserve">Antická literatura se rozvíjí na území </w:t>
      </w:r>
      <w:r w:rsidRPr="003B5CAA">
        <w:rPr>
          <w:u w:val="single"/>
        </w:rPr>
        <w:t>starověkého Řecka</w:t>
      </w:r>
      <w:r>
        <w:t xml:space="preserve"> a to přibližně </w:t>
      </w:r>
      <w:r>
        <w:rPr>
          <w:u w:val="single"/>
        </w:rPr>
        <w:t>v prvním tisíciletí</w:t>
      </w:r>
      <w:r>
        <w:t xml:space="preserve"> před Kristem.</w:t>
      </w:r>
    </w:p>
    <w:p w:rsidR="003B5CAA" w:rsidRDefault="003B5CAA" w:rsidP="003B5CAA">
      <w:pPr>
        <w:tabs>
          <w:tab w:val="left" w:pos="1050"/>
        </w:tabs>
        <w:jc w:val="both"/>
      </w:pPr>
      <w:r>
        <w:t>Rozvíjí tři typy literárních děl. Jsou to:</w:t>
      </w:r>
    </w:p>
    <w:p w:rsidR="003B5CAA" w:rsidRDefault="003B5CAA" w:rsidP="003B5CAA">
      <w:pPr>
        <w:pStyle w:val="Odstavecseseznamem"/>
        <w:numPr>
          <w:ilvl w:val="0"/>
          <w:numId w:val="23"/>
        </w:numPr>
        <w:tabs>
          <w:tab w:val="left" w:pos="1050"/>
        </w:tabs>
        <w:jc w:val="both"/>
      </w:pPr>
      <w:r>
        <w:rPr>
          <w:u w:val="single"/>
        </w:rPr>
        <w:t>epika</w:t>
      </w:r>
    </w:p>
    <w:p w:rsidR="003B5CAA" w:rsidRPr="003B5CAA" w:rsidRDefault="003B5CAA" w:rsidP="003B5CAA">
      <w:pPr>
        <w:pStyle w:val="Odstavecseseznamem"/>
        <w:numPr>
          <w:ilvl w:val="0"/>
          <w:numId w:val="23"/>
        </w:numPr>
        <w:tabs>
          <w:tab w:val="left" w:pos="1050"/>
        </w:tabs>
        <w:jc w:val="both"/>
        <w:rPr>
          <w:u w:val="single"/>
        </w:rPr>
      </w:pPr>
      <w:r>
        <w:rPr>
          <w:u w:val="single"/>
        </w:rPr>
        <w:t>lyrika</w:t>
      </w:r>
    </w:p>
    <w:p w:rsidR="003B5CAA" w:rsidRPr="003B5CAA" w:rsidRDefault="003B5CAA" w:rsidP="003B5CAA">
      <w:pPr>
        <w:pStyle w:val="Odstavecseseznamem"/>
        <w:numPr>
          <w:ilvl w:val="0"/>
          <w:numId w:val="23"/>
        </w:numPr>
        <w:tabs>
          <w:tab w:val="left" w:pos="1050"/>
        </w:tabs>
        <w:jc w:val="both"/>
        <w:rPr>
          <w:u w:val="single"/>
        </w:rPr>
      </w:pPr>
      <w:r>
        <w:rPr>
          <w:u w:val="single"/>
        </w:rPr>
        <w:t>drama</w:t>
      </w:r>
    </w:p>
    <w:p w:rsidR="003B5CAA" w:rsidRDefault="003B5CAA" w:rsidP="003B5CAA">
      <w:pPr>
        <w:tabs>
          <w:tab w:val="left" w:pos="1050"/>
        </w:tabs>
        <w:jc w:val="both"/>
      </w:pPr>
      <w:r>
        <w:t xml:space="preserve">Děje ze života bohů a později i lidí vypráví epika. Literární druh, který se také zaměřuje na děj, ale předvádí ho divákům na jevišti, se nazývá </w:t>
      </w:r>
      <w:r>
        <w:rPr>
          <w:u w:val="single"/>
        </w:rPr>
        <w:t xml:space="preserve">drama. </w:t>
      </w:r>
      <w:r>
        <w:t xml:space="preserve"> Jestliže je tento děj pochmurný a hrdina třeba i podléhá svému protivníkovi, jedná se o </w:t>
      </w:r>
      <w:r w:rsidRPr="003B5CAA">
        <w:rPr>
          <w:u w:val="single"/>
        </w:rPr>
        <w:t>tragedii.</w:t>
      </w:r>
      <w:r>
        <w:t xml:space="preserve"> Pokud působí děj úsměvně, je to tzv. </w:t>
      </w:r>
      <w:r w:rsidRPr="003B5CAA">
        <w:rPr>
          <w:u w:val="single"/>
        </w:rPr>
        <w:t>komedie</w:t>
      </w:r>
      <w:r>
        <w:t xml:space="preserve">. Co si člověk myslí, jeho pocity, nálady, vnitřní rozpoložení líčí </w:t>
      </w:r>
      <w:r>
        <w:rPr>
          <w:u w:val="single"/>
        </w:rPr>
        <w:t>lyrika</w:t>
      </w:r>
      <w:r>
        <w:t xml:space="preserve"> Na literaturu starověkého Řecka navazuje literatura starověkého Říma.</w:t>
      </w:r>
    </w:p>
    <w:p w:rsidR="003B5CAA" w:rsidRDefault="003B5CAA" w:rsidP="003B5CAA">
      <w:r>
        <w:br w:type="page"/>
      </w:r>
    </w:p>
    <w:p w:rsidR="003B5CAA" w:rsidRDefault="001052DE" w:rsidP="003B5CAA">
      <w:pPr>
        <w:tabs>
          <w:tab w:val="left" w:pos="1050"/>
        </w:tabs>
        <w:jc w:val="both"/>
      </w:pPr>
      <w:r>
        <w:lastRenderedPageBreak/>
        <w:t>Kultura starověkého P</w:t>
      </w:r>
      <w:r w:rsidR="003B5CAA">
        <w:t xml:space="preserve">ředního východu se rozvíjela mezi řekami </w:t>
      </w:r>
      <w:r w:rsidR="00670AAC" w:rsidRPr="00670AAC">
        <w:rPr>
          <w:u w:val="single"/>
        </w:rPr>
        <w:t>Eufratem</w:t>
      </w:r>
      <w:r w:rsidR="003B5CAA">
        <w:t xml:space="preserve"> a </w:t>
      </w:r>
      <w:r w:rsidR="00670AAC" w:rsidRPr="00670AAC">
        <w:rPr>
          <w:u w:val="single"/>
        </w:rPr>
        <w:t>Tigridem</w:t>
      </w:r>
      <w:r w:rsidR="00670AAC">
        <w:t>.</w:t>
      </w:r>
      <w:r w:rsidR="003B5CAA">
        <w:t xml:space="preserve"> Odtud pochází zlomky nejstarší dochované památky světového písemnictví a to je </w:t>
      </w:r>
      <w:r w:rsidR="00670AAC" w:rsidRPr="00670AAC">
        <w:rPr>
          <w:u w:val="single"/>
        </w:rPr>
        <w:t>epos o Gilgamešovi.</w:t>
      </w:r>
      <w:r w:rsidR="003B5CAA">
        <w:t xml:space="preserve"> Vznikl přibližně </w:t>
      </w:r>
      <w:r w:rsidR="00670AAC" w:rsidRPr="00670AAC">
        <w:rPr>
          <w:u w:val="single"/>
        </w:rPr>
        <w:t>3000</w:t>
      </w:r>
      <w:r w:rsidR="003B5CAA">
        <w:t xml:space="preserve"> let před Kristem. Nejvýznamnějším dílem literatury starověkého Předního východu je </w:t>
      </w:r>
      <w:r w:rsidR="00670AAC">
        <w:rPr>
          <w:u w:val="single"/>
        </w:rPr>
        <w:t>Písmo svaté (Bible)</w:t>
      </w:r>
      <w:r w:rsidR="003B5CAA">
        <w:t xml:space="preserve"> Skládá se ze dvou částí.</w:t>
      </w:r>
    </w:p>
    <w:p w:rsidR="003B5CAA" w:rsidRPr="00670AAC" w:rsidRDefault="00670AAC" w:rsidP="00670AAC">
      <w:pPr>
        <w:pStyle w:val="Odstavecseseznamem"/>
        <w:numPr>
          <w:ilvl w:val="0"/>
          <w:numId w:val="24"/>
        </w:numPr>
        <w:tabs>
          <w:tab w:val="left" w:pos="1050"/>
        </w:tabs>
        <w:jc w:val="both"/>
        <w:rPr>
          <w:u w:val="single"/>
        </w:rPr>
      </w:pPr>
      <w:r w:rsidRPr="00670AAC">
        <w:rPr>
          <w:u w:val="single"/>
        </w:rPr>
        <w:t>Starý zákon</w:t>
      </w:r>
    </w:p>
    <w:p w:rsidR="003B5CAA" w:rsidRPr="00670AAC" w:rsidRDefault="00670AAC" w:rsidP="00670AAC">
      <w:pPr>
        <w:pStyle w:val="Odstavecseseznamem"/>
        <w:numPr>
          <w:ilvl w:val="0"/>
          <w:numId w:val="24"/>
        </w:numPr>
        <w:tabs>
          <w:tab w:val="left" w:pos="1050"/>
        </w:tabs>
        <w:jc w:val="both"/>
        <w:rPr>
          <w:u w:val="single"/>
        </w:rPr>
      </w:pPr>
      <w:r w:rsidRPr="00670AAC">
        <w:rPr>
          <w:u w:val="single"/>
        </w:rPr>
        <w:t>Nový zákon</w:t>
      </w:r>
    </w:p>
    <w:p w:rsidR="003B5CAA" w:rsidRDefault="003B5CAA" w:rsidP="003B5CAA">
      <w:pPr>
        <w:tabs>
          <w:tab w:val="left" w:pos="1050"/>
        </w:tabs>
        <w:jc w:val="both"/>
      </w:pPr>
      <w:r>
        <w:t xml:space="preserve">Stvoření světa a člověka, osudy prvních lidí a vyprávění o historii Izraelců líčí </w:t>
      </w:r>
      <w:r w:rsidR="00670AAC">
        <w:rPr>
          <w:u w:val="single"/>
        </w:rPr>
        <w:t>Starý zákon</w:t>
      </w:r>
      <w:r>
        <w:t xml:space="preserve"> Je základní památkou </w:t>
      </w:r>
      <w:r w:rsidR="00670AAC" w:rsidRPr="00670AAC">
        <w:rPr>
          <w:u w:val="single"/>
        </w:rPr>
        <w:t>židovského náboženství</w:t>
      </w:r>
      <w:r>
        <w:t xml:space="preserve"> S životopisem Ježíše Krista nás seznamuje </w:t>
      </w:r>
      <w:r w:rsidR="00670AAC">
        <w:rPr>
          <w:u w:val="single"/>
        </w:rPr>
        <w:t>Nový zákon</w:t>
      </w:r>
      <w:r>
        <w:t xml:space="preserve"> Je to základní text </w:t>
      </w:r>
      <w:r w:rsidR="00670AAC" w:rsidRPr="00670AAC">
        <w:rPr>
          <w:u w:val="single"/>
        </w:rPr>
        <w:t>křesťanského</w:t>
      </w:r>
      <w:r>
        <w:t xml:space="preserve"> náboženství. </w:t>
      </w:r>
    </w:p>
    <w:p w:rsidR="003B5CAA" w:rsidRDefault="003B5CAA" w:rsidP="003B5CAA">
      <w:r>
        <w:br w:type="page"/>
      </w:r>
    </w:p>
    <w:p w:rsidR="003B5CAA" w:rsidRDefault="003B5CAA" w:rsidP="003B5CAA">
      <w:pPr>
        <w:tabs>
          <w:tab w:val="left" w:pos="1050"/>
        </w:tabs>
        <w:jc w:val="both"/>
      </w:pPr>
      <w:r>
        <w:lastRenderedPageBreak/>
        <w:t>Hlavní myšlenka z ukázky Eposu o Gilgamešovi:</w:t>
      </w:r>
    </w:p>
    <w:p w:rsidR="003B5CAA" w:rsidRPr="0030424A" w:rsidRDefault="0030424A" w:rsidP="003B5CAA">
      <w:pPr>
        <w:tabs>
          <w:tab w:val="left" w:pos="1050"/>
        </w:tabs>
        <w:jc w:val="both"/>
        <w:rPr>
          <w:u w:val="single"/>
        </w:rPr>
      </w:pPr>
      <w:r w:rsidRPr="0030424A">
        <w:rPr>
          <w:u w:val="single"/>
        </w:rPr>
        <w:t>Člověk nemůže najít věčný život. Pokud ale vykoná velký čin prospěšný lidstvu, jeho jméno se stane nesmrtelné.</w:t>
      </w:r>
    </w:p>
    <w:p w:rsidR="003B5CAA" w:rsidRDefault="003B5CAA" w:rsidP="003B5CAA">
      <w:pPr>
        <w:tabs>
          <w:tab w:val="left" w:pos="1050"/>
        </w:tabs>
        <w:jc w:val="both"/>
      </w:pPr>
    </w:p>
    <w:p w:rsidR="003B5CAA" w:rsidRDefault="003B5CAA" w:rsidP="003B5CAA">
      <w:pPr>
        <w:tabs>
          <w:tab w:val="left" w:pos="1050"/>
        </w:tabs>
        <w:jc w:val="both"/>
      </w:pPr>
      <w:r>
        <w:t xml:space="preserve">Homér je autorem významných děl. Oprůběhu trojské války, pojednává jeho epos s názvem </w:t>
      </w:r>
      <w:r w:rsidR="0030424A">
        <w:rPr>
          <w:u w:val="single"/>
        </w:rPr>
        <w:t>Ilias.</w:t>
      </w:r>
      <w:r>
        <w:t xml:space="preserve"> Návrat ithackého krále Odyssea z trojské války domů líčí epos </w:t>
      </w:r>
      <w:r w:rsidR="0030424A" w:rsidRPr="0030424A">
        <w:rPr>
          <w:u w:val="single"/>
        </w:rPr>
        <w:t>Odyssea</w:t>
      </w:r>
      <w:r w:rsidR="0030424A">
        <w:t>.</w:t>
      </w:r>
      <w:r>
        <w:t xml:space="preserve"> Na své cestě se Odysseus setkal s jednookým obrem </w:t>
      </w:r>
      <w:r w:rsidR="0030424A" w:rsidRPr="0030424A">
        <w:rPr>
          <w:u w:val="single"/>
        </w:rPr>
        <w:t>Kyklópem</w:t>
      </w:r>
      <w:r>
        <w:t xml:space="preserve"> V tomto střetu vítězí </w:t>
      </w:r>
      <w:r w:rsidR="0030424A" w:rsidRPr="0030424A">
        <w:rPr>
          <w:u w:val="single"/>
        </w:rPr>
        <w:t>moudrost</w:t>
      </w:r>
      <w:r>
        <w:t xml:space="preserve"> nad </w:t>
      </w:r>
      <w:r w:rsidR="0030424A" w:rsidRPr="0030424A">
        <w:rPr>
          <w:u w:val="single"/>
        </w:rPr>
        <w:t>silou</w:t>
      </w:r>
      <w:r w:rsidR="0030424A">
        <w:rPr>
          <w:u w:val="single"/>
        </w:rPr>
        <w:t>.</w:t>
      </w:r>
    </w:p>
    <w:p w:rsidR="003B5CAA" w:rsidRDefault="003B5CAA" w:rsidP="003B5CAA">
      <w:pPr>
        <w:tabs>
          <w:tab w:val="left" w:pos="1050"/>
        </w:tabs>
        <w:jc w:val="both"/>
      </w:pPr>
    </w:p>
    <w:p w:rsidR="003B5CAA" w:rsidRDefault="003B5CAA" w:rsidP="003B5CAA">
      <w:pPr>
        <w:tabs>
          <w:tab w:val="left" w:pos="1050"/>
        </w:tabs>
        <w:jc w:val="both"/>
      </w:pPr>
      <w:r>
        <w:t>Příběh o stavbě babylonské věže byl poprvé zaznamenán v</w:t>
      </w:r>
      <w:r w:rsidR="0030424A">
        <w:t> </w:t>
      </w:r>
      <w:r w:rsidR="0030424A">
        <w:rPr>
          <w:u w:val="single"/>
        </w:rPr>
        <w:t>Bibli.</w:t>
      </w:r>
      <w:r>
        <w:t xml:space="preserve"> Lidé byli Bohem potrestáni za svoji </w:t>
      </w:r>
      <w:r w:rsidR="0030424A">
        <w:rPr>
          <w:u w:val="single"/>
        </w:rPr>
        <w:t>pýchu.</w:t>
      </w:r>
      <w:r>
        <w:t xml:space="preserve"> I dnes užíváme rčení se slovem BABYLON, když se lidé nemohou </w:t>
      </w:r>
      <w:r w:rsidR="0030424A">
        <w:rPr>
          <w:u w:val="single"/>
        </w:rPr>
        <w:t>domluvit</w:t>
      </w:r>
      <w:r>
        <w:t xml:space="preserve"> a vládne </w:t>
      </w:r>
      <w:r w:rsidR="0030424A">
        <w:rPr>
          <w:u w:val="single"/>
        </w:rPr>
        <w:t>zmatek.</w:t>
      </w:r>
      <w:r>
        <w:t xml:space="preserve"> Z Bible známe také jméno Šalamouna. </w:t>
      </w:r>
      <w:r w:rsidR="0030424A">
        <w:rPr>
          <w:u w:val="single"/>
        </w:rPr>
        <w:t>Soudil</w:t>
      </w:r>
      <w:r>
        <w:t xml:space="preserve"> lid. Byl </w:t>
      </w:r>
      <w:r w:rsidR="0030424A">
        <w:rPr>
          <w:u w:val="single"/>
        </w:rPr>
        <w:t>moudrý</w:t>
      </w:r>
      <w:r>
        <w:t xml:space="preserve"> a </w:t>
      </w:r>
      <w:r w:rsidR="0030424A">
        <w:rPr>
          <w:u w:val="single"/>
        </w:rPr>
        <w:t>spravedlivý.</w:t>
      </w:r>
    </w:p>
    <w:p w:rsidR="003B5CAA" w:rsidRDefault="003B5CAA" w:rsidP="003B5CAA">
      <w:pPr>
        <w:tabs>
          <w:tab w:val="left" w:pos="1050"/>
        </w:tabs>
        <w:jc w:val="both"/>
      </w:pPr>
    </w:p>
    <w:p w:rsidR="003B5CAA" w:rsidRPr="003B5CAA" w:rsidRDefault="003B5CAA" w:rsidP="001D0162">
      <w:pPr>
        <w:tabs>
          <w:tab w:val="left" w:pos="1050"/>
        </w:tabs>
        <w:jc w:val="both"/>
      </w:pPr>
      <w:r>
        <w:t xml:space="preserve">Větu „myji si ruce“ říkáme podle činu </w:t>
      </w:r>
      <w:r w:rsidR="0030424A">
        <w:rPr>
          <w:u w:val="single"/>
        </w:rPr>
        <w:t>Piláta Po</w:t>
      </w:r>
      <w:r w:rsidR="00731710">
        <w:rPr>
          <w:u w:val="single"/>
        </w:rPr>
        <w:t>n</w:t>
      </w:r>
      <w:r w:rsidR="0030424A">
        <w:rPr>
          <w:u w:val="single"/>
        </w:rPr>
        <w:t>tského,</w:t>
      </w:r>
      <w:r>
        <w:t xml:space="preserve"> který se chtěl zbavit zodpovědnosti za smrt </w:t>
      </w:r>
      <w:r w:rsidR="0030424A">
        <w:rPr>
          <w:u w:val="single"/>
        </w:rPr>
        <w:t>Ježíše.</w:t>
      </w:r>
    </w:p>
    <w:sectPr w:rsidR="003B5CAA" w:rsidRPr="003B5CAA" w:rsidSect="00442039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115" w:rsidRDefault="00FE5115" w:rsidP="00C11E18">
      <w:pPr>
        <w:spacing w:after="0" w:line="240" w:lineRule="auto"/>
      </w:pPr>
      <w:r>
        <w:separator/>
      </w:r>
    </w:p>
  </w:endnote>
  <w:endnote w:type="continuationSeparator" w:id="1">
    <w:p w:rsidR="00FE5115" w:rsidRDefault="00FE5115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115" w:rsidRDefault="00FE5115" w:rsidP="00C11E18">
      <w:pPr>
        <w:spacing w:after="0" w:line="240" w:lineRule="auto"/>
      </w:pPr>
      <w:r>
        <w:separator/>
      </w:r>
    </w:p>
  </w:footnote>
  <w:footnote w:type="continuationSeparator" w:id="1">
    <w:p w:rsidR="00FE5115" w:rsidRDefault="00FE5115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039" w:rsidRPr="00442039" w:rsidRDefault="00442039" w:rsidP="00442039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15.10.2012, 7. ročník, I/2/B, Český jazyk, </w:t>
    </w:r>
    <w:r w:rsidR="00FC27F1">
      <w:rPr>
        <w:rFonts w:cs="Arial"/>
        <w:sz w:val="24"/>
        <w:szCs w:val="24"/>
      </w:rPr>
      <w:t xml:space="preserve">Starověká literatura, </w:t>
    </w:r>
    <w:bookmarkStart w:id="0" w:name="_GoBack"/>
    <w:bookmarkEnd w:id="0"/>
    <w:r>
      <w:rPr>
        <w:rFonts w:cs="Arial"/>
        <w:sz w:val="24"/>
        <w:szCs w:val="24"/>
      </w:rPr>
      <w:t>interaktivní práce žák - tabule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5BAA"/>
    <w:multiLevelType w:val="hybridMultilevel"/>
    <w:tmpl w:val="3A6A4324"/>
    <w:lvl w:ilvl="0" w:tplc="6F72FF2E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30" w:hanging="360"/>
      </w:pPr>
    </w:lvl>
    <w:lvl w:ilvl="2" w:tplc="0405001B" w:tentative="1">
      <w:start w:val="1"/>
      <w:numFmt w:val="lowerRoman"/>
      <w:lvlText w:val="%3."/>
      <w:lvlJc w:val="right"/>
      <w:pPr>
        <w:ind w:left="2850" w:hanging="180"/>
      </w:pPr>
    </w:lvl>
    <w:lvl w:ilvl="3" w:tplc="0405000F" w:tentative="1">
      <w:start w:val="1"/>
      <w:numFmt w:val="decimal"/>
      <w:lvlText w:val="%4."/>
      <w:lvlJc w:val="left"/>
      <w:pPr>
        <w:ind w:left="3570" w:hanging="360"/>
      </w:pPr>
    </w:lvl>
    <w:lvl w:ilvl="4" w:tplc="04050019" w:tentative="1">
      <w:start w:val="1"/>
      <w:numFmt w:val="lowerLetter"/>
      <w:lvlText w:val="%5."/>
      <w:lvlJc w:val="left"/>
      <w:pPr>
        <w:ind w:left="4290" w:hanging="360"/>
      </w:pPr>
    </w:lvl>
    <w:lvl w:ilvl="5" w:tplc="0405001B" w:tentative="1">
      <w:start w:val="1"/>
      <w:numFmt w:val="lowerRoman"/>
      <w:lvlText w:val="%6."/>
      <w:lvlJc w:val="right"/>
      <w:pPr>
        <w:ind w:left="5010" w:hanging="180"/>
      </w:pPr>
    </w:lvl>
    <w:lvl w:ilvl="6" w:tplc="0405000F" w:tentative="1">
      <w:start w:val="1"/>
      <w:numFmt w:val="decimal"/>
      <w:lvlText w:val="%7."/>
      <w:lvlJc w:val="left"/>
      <w:pPr>
        <w:ind w:left="5730" w:hanging="360"/>
      </w:pPr>
    </w:lvl>
    <w:lvl w:ilvl="7" w:tplc="04050019" w:tentative="1">
      <w:start w:val="1"/>
      <w:numFmt w:val="lowerLetter"/>
      <w:lvlText w:val="%8."/>
      <w:lvlJc w:val="left"/>
      <w:pPr>
        <w:ind w:left="6450" w:hanging="360"/>
      </w:pPr>
    </w:lvl>
    <w:lvl w:ilvl="8" w:tplc="040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">
    <w:nsid w:val="02D27055"/>
    <w:multiLevelType w:val="hybridMultilevel"/>
    <w:tmpl w:val="3A6A4324"/>
    <w:lvl w:ilvl="0" w:tplc="6F72FF2E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30" w:hanging="360"/>
      </w:pPr>
    </w:lvl>
    <w:lvl w:ilvl="2" w:tplc="0405001B" w:tentative="1">
      <w:start w:val="1"/>
      <w:numFmt w:val="lowerRoman"/>
      <w:lvlText w:val="%3."/>
      <w:lvlJc w:val="right"/>
      <w:pPr>
        <w:ind w:left="2850" w:hanging="180"/>
      </w:pPr>
    </w:lvl>
    <w:lvl w:ilvl="3" w:tplc="0405000F" w:tentative="1">
      <w:start w:val="1"/>
      <w:numFmt w:val="decimal"/>
      <w:lvlText w:val="%4."/>
      <w:lvlJc w:val="left"/>
      <w:pPr>
        <w:ind w:left="3570" w:hanging="360"/>
      </w:pPr>
    </w:lvl>
    <w:lvl w:ilvl="4" w:tplc="04050019" w:tentative="1">
      <w:start w:val="1"/>
      <w:numFmt w:val="lowerLetter"/>
      <w:lvlText w:val="%5."/>
      <w:lvlJc w:val="left"/>
      <w:pPr>
        <w:ind w:left="4290" w:hanging="360"/>
      </w:pPr>
    </w:lvl>
    <w:lvl w:ilvl="5" w:tplc="0405001B" w:tentative="1">
      <w:start w:val="1"/>
      <w:numFmt w:val="lowerRoman"/>
      <w:lvlText w:val="%6."/>
      <w:lvlJc w:val="right"/>
      <w:pPr>
        <w:ind w:left="5010" w:hanging="180"/>
      </w:pPr>
    </w:lvl>
    <w:lvl w:ilvl="6" w:tplc="0405000F" w:tentative="1">
      <w:start w:val="1"/>
      <w:numFmt w:val="decimal"/>
      <w:lvlText w:val="%7."/>
      <w:lvlJc w:val="left"/>
      <w:pPr>
        <w:ind w:left="5730" w:hanging="360"/>
      </w:pPr>
    </w:lvl>
    <w:lvl w:ilvl="7" w:tplc="04050019" w:tentative="1">
      <w:start w:val="1"/>
      <w:numFmt w:val="lowerLetter"/>
      <w:lvlText w:val="%8."/>
      <w:lvlJc w:val="left"/>
      <w:pPr>
        <w:ind w:left="6450" w:hanging="360"/>
      </w:pPr>
    </w:lvl>
    <w:lvl w:ilvl="8" w:tplc="040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3E3047"/>
    <w:multiLevelType w:val="hybridMultilevel"/>
    <w:tmpl w:val="4D400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35BB9"/>
    <w:multiLevelType w:val="hybridMultilevel"/>
    <w:tmpl w:val="4D400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9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7F2E3C"/>
    <w:multiLevelType w:val="hybridMultilevel"/>
    <w:tmpl w:val="6932FAD2"/>
    <w:lvl w:ilvl="0" w:tplc="9D0C4362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30" w:hanging="360"/>
      </w:pPr>
    </w:lvl>
    <w:lvl w:ilvl="2" w:tplc="0405001B" w:tentative="1">
      <w:start w:val="1"/>
      <w:numFmt w:val="lowerRoman"/>
      <w:lvlText w:val="%3."/>
      <w:lvlJc w:val="right"/>
      <w:pPr>
        <w:ind w:left="2850" w:hanging="180"/>
      </w:pPr>
    </w:lvl>
    <w:lvl w:ilvl="3" w:tplc="0405000F" w:tentative="1">
      <w:start w:val="1"/>
      <w:numFmt w:val="decimal"/>
      <w:lvlText w:val="%4."/>
      <w:lvlJc w:val="left"/>
      <w:pPr>
        <w:ind w:left="3570" w:hanging="360"/>
      </w:pPr>
    </w:lvl>
    <w:lvl w:ilvl="4" w:tplc="04050019" w:tentative="1">
      <w:start w:val="1"/>
      <w:numFmt w:val="lowerLetter"/>
      <w:lvlText w:val="%5."/>
      <w:lvlJc w:val="left"/>
      <w:pPr>
        <w:ind w:left="4290" w:hanging="360"/>
      </w:pPr>
    </w:lvl>
    <w:lvl w:ilvl="5" w:tplc="0405001B" w:tentative="1">
      <w:start w:val="1"/>
      <w:numFmt w:val="lowerRoman"/>
      <w:lvlText w:val="%6."/>
      <w:lvlJc w:val="right"/>
      <w:pPr>
        <w:ind w:left="5010" w:hanging="180"/>
      </w:pPr>
    </w:lvl>
    <w:lvl w:ilvl="6" w:tplc="0405000F" w:tentative="1">
      <w:start w:val="1"/>
      <w:numFmt w:val="decimal"/>
      <w:lvlText w:val="%7."/>
      <w:lvlJc w:val="left"/>
      <w:pPr>
        <w:ind w:left="5730" w:hanging="360"/>
      </w:pPr>
    </w:lvl>
    <w:lvl w:ilvl="7" w:tplc="04050019" w:tentative="1">
      <w:start w:val="1"/>
      <w:numFmt w:val="lowerLetter"/>
      <w:lvlText w:val="%8."/>
      <w:lvlJc w:val="left"/>
      <w:pPr>
        <w:ind w:left="6450" w:hanging="360"/>
      </w:pPr>
    </w:lvl>
    <w:lvl w:ilvl="8" w:tplc="040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1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9E86381"/>
    <w:multiLevelType w:val="hybridMultilevel"/>
    <w:tmpl w:val="6932FAD2"/>
    <w:lvl w:ilvl="0" w:tplc="9D0C4362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30" w:hanging="360"/>
      </w:pPr>
    </w:lvl>
    <w:lvl w:ilvl="2" w:tplc="0405001B" w:tentative="1">
      <w:start w:val="1"/>
      <w:numFmt w:val="lowerRoman"/>
      <w:lvlText w:val="%3."/>
      <w:lvlJc w:val="right"/>
      <w:pPr>
        <w:ind w:left="2850" w:hanging="180"/>
      </w:pPr>
    </w:lvl>
    <w:lvl w:ilvl="3" w:tplc="0405000F" w:tentative="1">
      <w:start w:val="1"/>
      <w:numFmt w:val="decimal"/>
      <w:lvlText w:val="%4."/>
      <w:lvlJc w:val="left"/>
      <w:pPr>
        <w:ind w:left="3570" w:hanging="360"/>
      </w:pPr>
    </w:lvl>
    <w:lvl w:ilvl="4" w:tplc="04050019" w:tentative="1">
      <w:start w:val="1"/>
      <w:numFmt w:val="lowerLetter"/>
      <w:lvlText w:val="%5."/>
      <w:lvlJc w:val="left"/>
      <w:pPr>
        <w:ind w:left="4290" w:hanging="360"/>
      </w:pPr>
    </w:lvl>
    <w:lvl w:ilvl="5" w:tplc="0405001B" w:tentative="1">
      <w:start w:val="1"/>
      <w:numFmt w:val="lowerRoman"/>
      <w:lvlText w:val="%6."/>
      <w:lvlJc w:val="right"/>
      <w:pPr>
        <w:ind w:left="5010" w:hanging="180"/>
      </w:pPr>
    </w:lvl>
    <w:lvl w:ilvl="6" w:tplc="0405000F" w:tentative="1">
      <w:start w:val="1"/>
      <w:numFmt w:val="decimal"/>
      <w:lvlText w:val="%7."/>
      <w:lvlJc w:val="left"/>
      <w:pPr>
        <w:ind w:left="5730" w:hanging="360"/>
      </w:pPr>
    </w:lvl>
    <w:lvl w:ilvl="7" w:tplc="04050019" w:tentative="1">
      <w:start w:val="1"/>
      <w:numFmt w:val="lowerLetter"/>
      <w:lvlText w:val="%8."/>
      <w:lvlJc w:val="left"/>
      <w:pPr>
        <w:ind w:left="6450" w:hanging="360"/>
      </w:pPr>
    </w:lvl>
    <w:lvl w:ilvl="8" w:tplc="040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5">
    <w:nsid w:val="5A4E3609"/>
    <w:multiLevelType w:val="hybridMultilevel"/>
    <w:tmpl w:val="F20A0F64"/>
    <w:lvl w:ilvl="0" w:tplc="81B8E806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30" w:hanging="360"/>
      </w:pPr>
    </w:lvl>
    <w:lvl w:ilvl="2" w:tplc="0405001B" w:tentative="1">
      <w:start w:val="1"/>
      <w:numFmt w:val="lowerRoman"/>
      <w:lvlText w:val="%3."/>
      <w:lvlJc w:val="right"/>
      <w:pPr>
        <w:ind w:left="2850" w:hanging="180"/>
      </w:pPr>
    </w:lvl>
    <w:lvl w:ilvl="3" w:tplc="0405000F" w:tentative="1">
      <w:start w:val="1"/>
      <w:numFmt w:val="decimal"/>
      <w:lvlText w:val="%4."/>
      <w:lvlJc w:val="left"/>
      <w:pPr>
        <w:ind w:left="3570" w:hanging="360"/>
      </w:pPr>
    </w:lvl>
    <w:lvl w:ilvl="4" w:tplc="04050019" w:tentative="1">
      <w:start w:val="1"/>
      <w:numFmt w:val="lowerLetter"/>
      <w:lvlText w:val="%5."/>
      <w:lvlJc w:val="left"/>
      <w:pPr>
        <w:ind w:left="4290" w:hanging="360"/>
      </w:pPr>
    </w:lvl>
    <w:lvl w:ilvl="5" w:tplc="0405001B" w:tentative="1">
      <w:start w:val="1"/>
      <w:numFmt w:val="lowerRoman"/>
      <w:lvlText w:val="%6."/>
      <w:lvlJc w:val="right"/>
      <w:pPr>
        <w:ind w:left="5010" w:hanging="180"/>
      </w:pPr>
    </w:lvl>
    <w:lvl w:ilvl="6" w:tplc="0405000F" w:tentative="1">
      <w:start w:val="1"/>
      <w:numFmt w:val="decimal"/>
      <w:lvlText w:val="%7."/>
      <w:lvlJc w:val="left"/>
      <w:pPr>
        <w:ind w:left="5730" w:hanging="360"/>
      </w:pPr>
    </w:lvl>
    <w:lvl w:ilvl="7" w:tplc="04050019" w:tentative="1">
      <w:start w:val="1"/>
      <w:numFmt w:val="lowerLetter"/>
      <w:lvlText w:val="%8."/>
      <w:lvlJc w:val="left"/>
      <w:pPr>
        <w:ind w:left="6450" w:hanging="360"/>
      </w:pPr>
    </w:lvl>
    <w:lvl w:ilvl="8" w:tplc="040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6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03096E"/>
    <w:multiLevelType w:val="hybridMultilevel"/>
    <w:tmpl w:val="E1EE2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1425D5"/>
    <w:multiLevelType w:val="hybridMultilevel"/>
    <w:tmpl w:val="E1EE2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7"/>
  </w:num>
  <w:num w:numId="2">
    <w:abstractNumId w:val="21"/>
  </w:num>
  <w:num w:numId="3">
    <w:abstractNumId w:val="2"/>
  </w:num>
  <w:num w:numId="4">
    <w:abstractNumId w:val="22"/>
  </w:num>
  <w:num w:numId="5">
    <w:abstractNumId w:val="23"/>
  </w:num>
  <w:num w:numId="6">
    <w:abstractNumId w:val="11"/>
  </w:num>
  <w:num w:numId="7">
    <w:abstractNumId w:val="20"/>
  </w:num>
  <w:num w:numId="8">
    <w:abstractNumId w:val="16"/>
  </w:num>
  <w:num w:numId="9">
    <w:abstractNumId w:val="9"/>
  </w:num>
  <w:num w:numId="10">
    <w:abstractNumId w:val="13"/>
  </w:num>
  <w:num w:numId="11">
    <w:abstractNumId w:val="6"/>
  </w:num>
  <w:num w:numId="12">
    <w:abstractNumId w:val="8"/>
  </w:num>
  <w:num w:numId="13">
    <w:abstractNumId w:val="3"/>
  </w:num>
  <w:num w:numId="14">
    <w:abstractNumId w:val="7"/>
  </w:num>
  <w:num w:numId="15">
    <w:abstractNumId w:val="12"/>
  </w:num>
  <w:num w:numId="16">
    <w:abstractNumId w:val="5"/>
  </w:num>
  <w:num w:numId="17">
    <w:abstractNumId w:val="19"/>
  </w:num>
  <w:num w:numId="18">
    <w:abstractNumId w:val="4"/>
  </w:num>
  <w:num w:numId="19">
    <w:abstractNumId w:val="18"/>
  </w:num>
  <w:num w:numId="20">
    <w:abstractNumId w:val="15"/>
  </w:num>
  <w:num w:numId="21">
    <w:abstractNumId w:val="1"/>
  </w:num>
  <w:num w:numId="22">
    <w:abstractNumId w:val="14"/>
  </w:num>
  <w:num w:numId="23">
    <w:abstractNumId w:val="0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11E18"/>
    <w:rsid w:val="00011587"/>
    <w:rsid w:val="00013DF8"/>
    <w:rsid w:val="00015E4C"/>
    <w:rsid w:val="00016706"/>
    <w:rsid w:val="00055F67"/>
    <w:rsid w:val="00092678"/>
    <w:rsid w:val="000B6064"/>
    <w:rsid w:val="000E35BA"/>
    <w:rsid w:val="001021E9"/>
    <w:rsid w:val="001052DE"/>
    <w:rsid w:val="00117FEA"/>
    <w:rsid w:val="0013670C"/>
    <w:rsid w:val="001377C3"/>
    <w:rsid w:val="00170ECA"/>
    <w:rsid w:val="001A0EB2"/>
    <w:rsid w:val="001D0162"/>
    <w:rsid w:val="00202BFB"/>
    <w:rsid w:val="00211BE7"/>
    <w:rsid w:val="0021337D"/>
    <w:rsid w:val="00223B6E"/>
    <w:rsid w:val="00255261"/>
    <w:rsid w:val="002B3884"/>
    <w:rsid w:val="002E253E"/>
    <w:rsid w:val="002E7429"/>
    <w:rsid w:val="0030424A"/>
    <w:rsid w:val="00330372"/>
    <w:rsid w:val="00335FE8"/>
    <w:rsid w:val="003638E9"/>
    <w:rsid w:val="00373257"/>
    <w:rsid w:val="00380D07"/>
    <w:rsid w:val="003A346C"/>
    <w:rsid w:val="003B5CAA"/>
    <w:rsid w:val="003C3C76"/>
    <w:rsid w:val="003C523A"/>
    <w:rsid w:val="003D5875"/>
    <w:rsid w:val="00426E89"/>
    <w:rsid w:val="00434B3B"/>
    <w:rsid w:val="00442039"/>
    <w:rsid w:val="004909EB"/>
    <w:rsid w:val="00493C5A"/>
    <w:rsid w:val="004B1792"/>
    <w:rsid w:val="004F3FC9"/>
    <w:rsid w:val="004F4B63"/>
    <w:rsid w:val="005837A9"/>
    <w:rsid w:val="00590110"/>
    <w:rsid w:val="005902AB"/>
    <w:rsid w:val="00595248"/>
    <w:rsid w:val="005B43FE"/>
    <w:rsid w:val="005C22E3"/>
    <w:rsid w:val="005D490C"/>
    <w:rsid w:val="005D6223"/>
    <w:rsid w:val="00617304"/>
    <w:rsid w:val="0062577A"/>
    <w:rsid w:val="006465FA"/>
    <w:rsid w:val="00670AAC"/>
    <w:rsid w:val="00677AD2"/>
    <w:rsid w:val="00697253"/>
    <w:rsid w:val="006D075E"/>
    <w:rsid w:val="006E2A7E"/>
    <w:rsid w:val="0073146F"/>
    <w:rsid w:val="00731710"/>
    <w:rsid w:val="00782689"/>
    <w:rsid w:val="0078285A"/>
    <w:rsid w:val="007A314A"/>
    <w:rsid w:val="007B6106"/>
    <w:rsid w:val="007D7978"/>
    <w:rsid w:val="007F4F95"/>
    <w:rsid w:val="00801CB3"/>
    <w:rsid w:val="008240B4"/>
    <w:rsid w:val="00833A1C"/>
    <w:rsid w:val="00893C1C"/>
    <w:rsid w:val="00932FDD"/>
    <w:rsid w:val="00941ED5"/>
    <w:rsid w:val="00953E79"/>
    <w:rsid w:val="00992DF5"/>
    <w:rsid w:val="009A1C0C"/>
    <w:rsid w:val="009E3D0A"/>
    <w:rsid w:val="009F3EB0"/>
    <w:rsid w:val="00A65C75"/>
    <w:rsid w:val="00A678F1"/>
    <w:rsid w:val="00AB7989"/>
    <w:rsid w:val="00AD3FEB"/>
    <w:rsid w:val="00AD4BF9"/>
    <w:rsid w:val="00B322E9"/>
    <w:rsid w:val="00B46FD8"/>
    <w:rsid w:val="00B54721"/>
    <w:rsid w:val="00B929F2"/>
    <w:rsid w:val="00B956DD"/>
    <w:rsid w:val="00BA1416"/>
    <w:rsid w:val="00BC0904"/>
    <w:rsid w:val="00BD40A7"/>
    <w:rsid w:val="00BE1358"/>
    <w:rsid w:val="00C11E18"/>
    <w:rsid w:val="00C121AB"/>
    <w:rsid w:val="00C20CA4"/>
    <w:rsid w:val="00C62053"/>
    <w:rsid w:val="00C84482"/>
    <w:rsid w:val="00D2788C"/>
    <w:rsid w:val="00D814F0"/>
    <w:rsid w:val="00D92B78"/>
    <w:rsid w:val="00DC08D2"/>
    <w:rsid w:val="00DC7540"/>
    <w:rsid w:val="00DD4A9D"/>
    <w:rsid w:val="00E15987"/>
    <w:rsid w:val="00F272B1"/>
    <w:rsid w:val="00F4604A"/>
    <w:rsid w:val="00F57E2E"/>
    <w:rsid w:val="00F817A0"/>
    <w:rsid w:val="00FB0E9A"/>
    <w:rsid w:val="00FB66A5"/>
    <w:rsid w:val="00FB74DA"/>
    <w:rsid w:val="00FC17A6"/>
    <w:rsid w:val="00FC27F1"/>
    <w:rsid w:val="00FE5115"/>
    <w:rsid w:val="00FF0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173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4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C7DD4-76DD-40E5-A401-53CF67409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762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11</cp:revision>
  <dcterms:created xsi:type="dcterms:W3CDTF">2012-09-22T22:13:00Z</dcterms:created>
  <dcterms:modified xsi:type="dcterms:W3CDTF">2012-10-15T05:52:00Z</dcterms:modified>
</cp:coreProperties>
</file>