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BA" w:rsidRPr="001A102C" w:rsidRDefault="005F1EBA" w:rsidP="001A102C">
      <w:pPr>
        <w:tabs>
          <w:tab w:val="left" w:pos="2640"/>
        </w:tabs>
        <w:spacing w:before="240" w:after="0" w:line="240" w:lineRule="auto"/>
        <w:jc w:val="both"/>
        <w:rPr>
          <w:bCs/>
        </w:rPr>
      </w:pPr>
      <w:r w:rsidRPr="001A102C">
        <w:rPr>
          <w:b/>
          <w:bCs/>
        </w:rPr>
        <w:t xml:space="preserve">Název školy: </w:t>
      </w:r>
      <w:r w:rsidRPr="001A102C">
        <w:rPr>
          <w:bCs/>
        </w:rPr>
        <w:t>Základní škola Chomutov, Písečná 5144</w:t>
      </w:r>
    </w:p>
    <w:p w:rsidR="005F1EBA" w:rsidRPr="001A102C" w:rsidRDefault="005F1EBA" w:rsidP="001A102C">
      <w:pPr>
        <w:tabs>
          <w:tab w:val="left" w:pos="2640"/>
        </w:tabs>
        <w:spacing w:before="240" w:after="0" w:line="240" w:lineRule="auto"/>
        <w:jc w:val="both"/>
        <w:rPr>
          <w:bCs/>
        </w:rPr>
      </w:pPr>
      <w:r w:rsidRPr="001A102C">
        <w:rPr>
          <w:b/>
          <w:bCs/>
        </w:rPr>
        <w:t xml:space="preserve">Autor: </w:t>
      </w:r>
      <w:r w:rsidRPr="001A102C">
        <w:rPr>
          <w:bCs/>
        </w:rPr>
        <w:t>Vendulka Kudlíková</w:t>
      </w:r>
    </w:p>
    <w:p w:rsidR="005F1EBA" w:rsidRPr="001A102C" w:rsidRDefault="005F1EBA" w:rsidP="001A102C">
      <w:pPr>
        <w:tabs>
          <w:tab w:val="left" w:pos="2640"/>
        </w:tabs>
        <w:spacing w:before="240" w:after="0" w:line="240" w:lineRule="auto"/>
        <w:jc w:val="both"/>
        <w:rPr>
          <w:bCs/>
        </w:rPr>
      </w:pPr>
      <w:r w:rsidRPr="001A102C">
        <w:rPr>
          <w:b/>
          <w:bCs/>
        </w:rPr>
        <w:t xml:space="preserve">Název materiálu: </w:t>
      </w:r>
      <w:bookmarkStart w:id="0" w:name="_GoBack"/>
      <w:r w:rsidRPr="001A102C">
        <w:rPr>
          <w:bCs/>
        </w:rPr>
        <w:t>VY_52_INOVACE_14_Období_lidského_života_vk1</w:t>
      </w:r>
      <w:bookmarkEnd w:id="0"/>
    </w:p>
    <w:p w:rsidR="005F1EBA" w:rsidRPr="001A102C" w:rsidRDefault="005F1EBA" w:rsidP="001A102C">
      <w:pPr>
        <w:tabs>
          <w:tab w:val="left" w:pos="2640"/>
        </w:tabs>
        <w:spacing w:before="240" w:after="0" w:line="240" w:lineRule="auto"/>
        <w:jc w:val="both"/>
        <w:rPr>
          <w:b/>
          <w:bCs/>
        </w:rPr>
      </w:pPr>
      <w:r w:rsidRPr="001A102C">
        <w:rPr>
          <w:b/>
          <w:bCs/>
        </w:rPr>
        <w:t xml:space="preserve">Číslo projektu: </w:t>
      </w:r>
      <w:r w:rsidRPr="001A102C">
        <w:rPr>
          <w:bCs/>
        </w:rPr>
        <w:t>CZ 1.07/1.4.00/21.3355</w:t>
      </w:r>
    </w:p>
    <w:p w:rsidR="005F1EBA" w:rsidRPr="001A102C" w:rsidRDefault="005F1EBA" w:rsidP="001A102C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bCs/>
        </w:rPr>
      </w:pPr>
      <w:r w:rsidRPr="001A102C">
        <w:rPr>
          <w:b/>
          <w:bCs/>
        </w:rPr>
        <w:t xml:space="preserve">Vzdělávací oblast/obor/okruh: </w:t>
      </w:r>
      <w:r w:rsidRPr="001A102C">
        <w:rPr>
          <w:bCs/>
        </w:rPr>
        <w:t>Člověk a příroda/ BIOLOGIE</w:t>
      </w:r>
      <w:r w:rsidRPr="001A102C">
        <w:rPr>
          <w:b/>
          <w:bCs/>
        </w:rPr>
        <w:t xml:space="preserve"> </w:t>
      </w:r>
    </w:p>
    <w:p w:rsidR="005F1EBA" w:rsidRPr="001A102C" w:rsidRDefault="005F1EBA" w:rsidP="001A102C">
      <w:pPr>
        <w:tabs>
          <w:tab w:val="left" w:pos="2640"/>
        </w:tabs>
        <w:spacing w:before="240" w:after="0" w:line="240" w:lineRule="auto"/>
        <w:jc w:val="both"/>
        <w:rPr>
          <w:b/>
          <w:bCs/>
        </w:rPr>
      </w:pPr>
      <w:r w:rsidRPr="001A102C">
        <w:rPr>
          <w:b/>
          <w:bCs/>
        </w:rPr>
        <w:t xml:space="preserve">Datum tvorby: </w:t>
      </w:r>
      <w:r w:rsidRPr="001A102C">
        <w:rPr>
          <w:bCs/>
        </w:rPr>
        <w:t>17. 10. 2012</w:t>
      </w:r>
    </w:p>
    <w:p w:rsidR="005F1EBA" w:rsidRPr="001A102C" w:rsidRDefault="005F1EBA" w:rsidP="001A102C">
      <w:pPr>
        <w:spacing w:before="100" w:beforeAutospacing="1" w:after="100" w:afterAutospacing="1" w:line="240" w:lineRule="auto"/>
        <w:jc w:val="both"/>
        <w:rPr>
          <w:bCs/>
        </w:rPr>
      </w:pPr>
      <w:r w:rsidRPr="001A102C">
        <w:rPr>
          <w:b/>
          <w:bCs/>
        </w:rPr>
        <w:t xml:space="preserve">Klíčové slovo: </w:t>
      </w:r>
      <w:r w:rsidRPr="001A102C">
        <w:rPr>
          <w:bCs/>
        </w:rPr>
        <w:t>novorozenecké období, kojenecké období, období batolete, předškolní věk, mladší školní věk, starší školní věk, puberta, dospívání, dospělost, stáří</w:t>
      </w:r>
    </w:p>
    <w:p w:rsidR="005F1EBA" w:rsidRPr="001A102C" w:rsidRDefault="005F1EBA" w:rsidP="001A102C">
      <w:pPr>
        <w:tabs>
          <w:tab w:val="left" w:pos="2640"/>
        </w:tabs>
        <w:spacing w:before="240" w:after="0" w:line="240" w:lineRule="auto"/>
        <w:ind w:left="1134" w:hanging="1134"/>
        <w:jc w:val="both"/>
        <w:rPr>
          <w:bCs/>
        </w:rPr>
      </w:pPr>
      <w:r w:rsidRPr="001A102C">
        <w:rPr>
          <w:b/>
          <w:bCs/>
        </w:rPr>
        <w:t xml:space="preserve">Anotace: </w:t>
      </w:r>
      <w:r w:rsidRPr="001A102C">
        <w:rPr>
          <w:bCs/>
        </w:rPr>
        <w:t>Pracovní list je určen pro žáky 9. ročníku. Žáci si osvojí poznatky z tématu Období lidského života za pomocí správného doplňování učiva do tabulky.</w:t>
      </w:r>
    </w:p>
    <w:p w:rsidR="005F1EBA" w:rsidRDefault="005F1EBA">
      <w:r>
        <w:br w:type="page"/>
      </w:r>
    </w:p>
    <w:tbl>
      <w:tblPr>
        <w:tblStyle w:val="Mkatabulky"/>
        <w:tblpPr w:leftFromText="141" w:rightFromText="141" w:vertAnchor="page" w:horzAnchor="margin" w:tblpY="2701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6797A" w:rsidRPr="00B6797A" w:rsidTr="001A102C">
        <w:trPr>
          <w:trHeight w:val="567"/>
        </w:trPr>
        <w:tc>
          <w:tcPr>
            <w:tcW w:w="3070" w:type="dxa"/>
          </w:tcPr>
          <w:p w:rsidR="00B6797A" w:rsidRPr="001A102C" w:rsidRDefault="00B6797A" w:rsidP="001A102C">
            <w:pPr>
              <w:ind w:right="-123"/>
              <w:rPr>
                <w:b/>
                <w:sz w:val="24"/>
                <w:szCs w:val="24"/>
              </w:rPr>
            </w:pPr>
            <w:r w:rsidRPr="001A102C">
              <w:rPr>
                <w:b/>
                <w:sz w:val="24"/>
                <w:szCs w:val="24"/>
              </w:rPr>
              <w:lastRenderedPageBreak/>
              <w:t>Název období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b/>
                <w:sz w:val="24"/>
                <w:szCs w:val="24"/>
              </w:rPr>
            </w:pPr>
            <w:r w:rsidRPr="001A102C">
              <w:rPr>
                <w:b/>
                <w:sz w:val="24"/>
                <w:szCs w:val="24"/>
              </w:rPr>
              <w:t>Věk člověka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b/>
                <w:sz w:val="24"/>
                <w:szCs w:val="24"/>
              </w:rPr>
            </w:pPr>
            <w:r w:rsidRPr="001A102C">
              <w:rPr>
                <w:b/>
                <w:sz w:val="24"/>
                <w:szCs w:val="24"/>
              </w:rPr>
              <w:t>Charakteristika období</w:t>
            </w:r>
          </w:p>
        </w:tc>
      </w:tr>
      <w:tr w:rsidR="00B6797A" w:rsidRPr="00B6797A" w:rsidTr="001A102C">
        <w:trPr>
          <w:trHeight w:val="1117"/>
        </w:trPr>
        <w:tc>
          <w:tcPr>
            <w:tcW w:w="3070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color w:val="FF0000"/>
                <w:sz w:val="24"/>
                <w:szCs w:val="24"/>
              </w:rPr>
              <w:t>Nitroděložní období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0</w:t>
            </w:r>
            <w:r w:rsidR="00481568" w:rsidRPr="001A102C">
              <w:rPr>
                <w:sz w:val="24"/>
                <w:szCs w:val="24"/>
              </w:rPr>
              <w:t xml:space="preserve"> (Od oplození do porodu, průměrně 280 dní)</w:t>
            </w: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O</w:t>
            </w:r>
            <w:r w:rsidR="00481568" w:rsidRPr="001A102C">
              <w:rPr>
                <w:sz w:val="24"/>
                <w:szCs w:val="24"/>
              </w:rPr>
              <w:t>plození, rýhování vajíčka, vývoj zárodku, vývoj plodu</w:t>
            </w:r>
            <w:r w:rsidRPr="001A102C">
              <w:rPr>
                <w:sz w:val="24"/>
                <w:szCs w:val="24"/>
              </w:rPr>
              <w:t>.</w:t>
            </w:r>
          </w:p>
        </w:tc>
      </w:tr>
      <w:tr w:rsidR="00B6797A" w:rsidRPr="00B6797A" w:rsidTr="001A102C">
        <w:trPr>
          <w:trHeight w:val="1130"/>
        </w:trPr>
        <w:tc>
          <w:tcPr>
            <w:tcW w:w="3070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B6797A" w:rsidRPr="001A102C" w:rsidRDefault="00481568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4 týdny po narození</w:t>
            </w: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R</w:t>
            </w:r>
            <w:r w:rsidR="00481568" w:rsidRPr="001A102C">
              <w:rPr>
                <w:sz w:val="24"/>
                <w:szCs w:val="24"/>
              </w:rPr>
              <w:t>eflexy sací, dýchací, uchopovací, polykací. Hlava zaujímá ¼ délky těla</w:t>
            </w:r>
            <w:r w:rsidRPr="001A102C">
              <w:rPr>
                <w:sz w:val="24"/>
                <w:szCs w:val="24"/>
              </w:rPr>
              <w:t>.</w:t>
            </w:r>
          </w:p>
        </w:tc>
      </w:tr>
      <w:tr w:rsidR="00B6797A" w:rsidRPr="00B6797A" w:rsidTr="001A102C">
        <w:trPr>
          <w:trHeight w:val="1156"/>
        </w:trPr>
        <w:tc>
          <w:tcPr>
            <w:tcW w:w="3070" w:type="dxa"/>
          </w:tcPr>
          <w:p w:rsidR="00B6797A" w:rsidRPr="001A102C" w:rsidRDefault="00481568" w:rsidP="001A102C">
            <w:pPr>
              <w:ind w:right="-123"/>
              <w:rPr>
                <w:color w:val="FF0000"/>
                <w:sz w:val="24"/>
                <w:szCs w:val="24"/>
              </w:rPr>
            </w:pPr>
            <w:r w:rsidRPr="001A102C">
              <w:rPr>
                <w:color w:val="FF0000"/>
                <w:sz w:val="24"/>
                <w:szCs w:val="24"/>
              </w:rPr>
              <w:t>Kojenecké období</w:t>
            </w: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d</w:t>
            </w:r>
            <w:r w:rsidR="00481568" w:rsidRPr="001A102C">
              <w:rPr>
                <w:sz w:val="24"/>
                <w:szCs w:val="24"/>
              </w:rPr>
              <w:t>o konce</w:t>
            </w:r>
            <w:r w:rsidRPr="001A102C">
              <w:rPr>
                <w:b/>
                <w:sz w:val="24"/>
                <w:szCs w:val="24"/>
              </w:rPr>
              <w:t xml:space="preserve">__ </w:t>
            </w:r>
            <w:r w:rsidR="00481568" w:rsidRPr="001A102C">
              <w:rPr>
                <w:sz w:val="24"/>
                <w:szCs w:val="24"/>
              </w:rPr>
              <w:t>roku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</w:tr>
      <w:tr w:rsidR="00B6797A" w:rsidRPr="00B6797A" w:rsidTr="001A102C">
        <w:trPr>
          <w:trHeight w:val="1125"/>
        </w:trPr>
        <w:tc>
          <w:tcPr>
            <w:tcW w:w="3070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od 1. do 3. roku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</w:tr>
      <w:tr w:rsidR="00B6797A" w:rsidRPr="00B6797A" w:rsidTr="001A102C">
        <w:trPr>
          <w:trHeight w:val="1123"/>
        </w:trPr>
        <w:tc>
          <w:tcPr>
            <w:tcW w:w="3070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color w:val="FF0000"/>
                <w:sz w:val="24"/>
                <w:szCs w:val="24"/>
              </w:rPr>
              <w:t>Předškolní věk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</w:tr>
      <w:tr w:rsidR="00B6797A" w:rsidRPr="00B6797A" w:rsidTr="001A102C">
        <w:trPr>
          <w:trHeight w:val="1121"/>
        </w:trPr>
        <w:tc>
          <w:tcPr>
            <w:tcW w:w="3070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color w:val="FF0000"/>
                <w:sz w:val="24"/>
                <w:szCs w:val="24"/>
              </w:rPr>
              <w:t>Mladší školní věk</w:t>
            </w: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od 6. do 12. roku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</w:tr>
      <w:tr w:rsidR="00B6797A" w:rsidRPr="00B6797A" w:rsidTr="001A102C">
        <w:trPr>
          <w:trHeight w:val="551"/>
        </w:trPr>
        <w:tc>
          <w:tcPr>
            <w:tcW w:w="3070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Puberta, dospívání, změny fyzické i psychické u dívek a chlapců, rozvoj tělesných i duševních schopností.</w:t>
            </w:r>
          </w:p>
        </w:tc>
      </w:tr>
      <w:tr w:rsidR="00B6797A" w:rsidRPr="00B6797A" w:rsidTr="001A102C">
        <w:trPr>
          <w:trHeight w:val="1179"/>
        </w:trPr>
        <w:tc>
          <w:tcPr>
            <w:tcW w:w="3070" w:type="dxa"/>
          </w:tcPr>
          <w:p w:rsidR="00B6797A" w:rsidRPr="001A102C" w:rsidRDefault="001A2D41" w:rsidP="001A102C">
            <w:pPr>
              <w:ind w:right="-123"/>
              <w:rPr>
                <w:color w:val="FF0000"/>
                <w:sz w:val="24"/>
                <w:szCs w:val="24"/>
              </w:rPr>
            </w:pPr>
            <w:r w:rsidRPr="001A102C">
              <w:rPr>
                <w:color w:val="FF0000"/>
                <w:sz w:val="24"/>
                <w:szCs w:val="24"/>
              </w:rPr>
              <w:t>Dospělost</w:t>
            </w: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od 18 do (24) 60 roku</w:t>
            </w:r>
          </w:p>
        </w:tc>
        <w:tc>
          <w:tcPr>
            <w:tcW w:w="3071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</w:tr>
      <w:tr w:rsidR="00B6797A" w:rsidRPr="00B6797A" w:rsidTr="001A102C">
        <w:trPr>
          <w:trHeight w:val="553"/>
        </w:trPr>
        <w:tc>
          <w:tcPr>
            <w:tcW w:w="3070" w:type="dxa"/>
          </w:tcPr>
          <w:p w:rsidR="00B6797A" w:rsidRPr="001A102C" w:rsidRDefault="00B6797A" w:rsidP="001A102C">
            <w:pPr>
              <w:ind w:right="-123"/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B6797A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nad 60 let</w:t>
            </w:r>
          </w:p>
        </w:tc>
        <w:tc>
          <w:tcPr>
            <w:tcW w:w="3071" w:type="dxa"/>
          </w:tcPr>
          <w:p w:rsidR="00C04645" w:rsidRPr="001A102C" w:rsidRDefault="001A2D41" w:rsidP="001A102C">
            <w:pPr>
              <w:ind w:right="-123"/>
              <w:rPr>
                <w:sz w:val="24"/>
                <w:szCs w:val="24"/>
              </w:rPr>
            </w:pPr>
            <w:r w:rsidRPr="001A102C">
              <w:rPr>
                <w:sz w:val="24"/>
                <w:szCs w:val="24"/>
              </w:rPr>
              <w:t>Zeslabování výkonnosti jednotlivých tělních systémů, ochabuje kůže, klesá aktivita pohlavních žláz</w:t>
            </w:r>
          </w:p>
        </w:tc>
      </w:tr>
    </w:tbl>
    <w:p w:rsidR="00B6797A" w:rsidRPr="001A102C" w:rsidRDefault="00B6797A">
      <w:pPr>
        <w:rPr>
          <w:b/>
        </w:rPr>
      </w:pPr>
      <w:r w:rsidRPr="001A102C">
        <w:rPr>
          <w:b/>
        </w:rPr>
        <w:t>Doplň správné výrazy do tabulky:</w:t>
      </w:r>
    </w:p>
    <w:p w:rsidR="00B6797A" w:rsidRDefault="00B6797A">
      <w:pPr>
        <w:rPr>
          <w:color w:val="1F497D" w:themeColor="text2"/>
        </w:rPr>
      </w:pPr>
      <w:r w:rsidRPr="001A102C">
        <w:rPr>
          <w:color w:val="1F497D" w:themeColor="text2"/>
        </w:rPr>
        <w:t>Období lidského života</w:t>
      </w:r>
    </w:p>
    <w:p w:rsidR="00C04645" w:rsidRDefault="00C04645">
      <w:pPr>
        <w:rPr>
          <w:color w:val="1F497D" w:themeColor="text2"/>
        </w:rPr>
      </w:pPr>
      <w:r>
        <w:rPr>
          <w:color w:val="1F497D" w:themeColor="text2"/>
        </w:rPr>
        <w:br w:type="page"/>
      </w:r>
    </w:p>
    <w:p w:rsidR="00C04645" w:rsidRDefault="00C04645" w:rsidP="002F57A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Uveď některé zásady péče o děti v kojeneckém období _______________________________</w:t>
      </w:r>
    </w:p>
    <w:p w:rsidR="00C04645" w:rsidRDefault="00C04645" w:rsidP="002F57A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F57A8" w:rsidRDefault="00C04645" w:rsidP="002F57A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  <w:r w:rsidR="002F57A8">
        <w:rPr>
          <w:sz w:val="24"/>
          <w:szCs w:val="24"/>
        </w:rPr>
        <w:t>________________________________.</w:t>
      </w:r>
    </w:p>
    <w:p w:rsidR="00C04645" w:rsidRDefault="00C04645" w:rsidP="002F57A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Zdůvodni, proč  období puberty je problematické a specifické v životě člověka____________</w:t>
      </w:r>
    </w:p>
    <w:p w:rsidR="00C04645" w:rsidRDefault="00C04645" w:rsidP="002F57A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2F57A8" w:rsidRDefault="002F57A8" w:rsidP="002F57A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___________________________________________________________________________.</w:t>
      </w:r>
    </w:p>
    <w:p w:rsidR="002F57A8" w:rsidRPr="00E62461" w:rsidRDefault="002F57A8" w:rsidP="002F57A8">
      <w:pPr>
        <w:spacing w:line="240" w:lineRule="auto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>Zdroj:</w:t>
      </w:r>
      <w:r w:rsidRPr="002F57A8">
        <w:rPr>
          <w:sz w:val="24"/>
          <w:szCs w:val="24"/>
        </w:rPr>
        <w:t xml:space="preserve"> </w:t>
      </w:r>
      <w:r w:rsidRPr="002F57A8">
        <w:rPr>
          <w:sz w:val="24"/>
          <w:szCs w:val="24"/>
        </w:rPr>
        <w:t>Biologie člověka, Fortuna, 2003, I. Novotný, M. Hruška</w:t>
      </w:r>
      <w:r>
        <w:rPr>
          <w:sz w:val="24"/>
          <w:szCs w:val="24"/>
        </w:rPr>
        <w:t>,</w:t>
      </w:r>
      <w:r w:rsidRPr="002F57A8">
        <w:rPr>
          <w:sz w:val="24"/>
          <w:szCs w:val="24"/>
        </w:rPr>
        <w:t xml:space="preserve"> ISBN 80-7168-819-3</w:t>
      </w:r>
    </w:p>
    <w:sectPr w:rsidR="002F57A8" w:rsidRPr="00E624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6AC" w:rsidRDefault="00DB46AC" w:rsidP="005F1EBA">
      <w:pPr>
        <w:spacing w:after="0" w:line="240" w:lineRule="auto"/>
      </w:pPr>
      <w:r>
        <w:separator/>
      </w:r>
    </w:p>
  </w:endnote>
  <w:endnote w:type="continuationSeparator" w:id="0">
    <w:p w:rsidR="00DB46AC" w:rsidRDefault="00DB46AC" w:rsidP="005F1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EBA" w:rsidRPr="00E7593A" w:rsidRDefault="005F1EBA" w:rsidP="005F1EB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62B0A8B" wp14:editId="3C4034D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5F1EBA" w:rsidRPr="005F1EBA" w:rsidRDefault="005F1EBA" w:rsidP="005F1EBA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6AC" w:rsidRDefault="00DB46AC" w:rsidP="005F1EBA">
      <w:pPr>
        <w:spacing w:after="0" w:line="240" w:lineRule="auto"/>
      </w:pPr>
      <w:r>
        <w:separator/>
      </w:r>
    </w:p>
  </w:footnote>
  <w:footnote w:type="continuationSeparator" w:id="0">
    <w:p w:rsidR="00DB46AC" w:rsidRDefault="00DB46AC" w:rsidP="005F1E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BA"/>
    <w:rsid w:val="001A102C"/>
    <w:rsid w:val="001A2D41"/>
    <w:rsid w:val="0028244D"/>
    <w:rsid w:val="002F57A8"/>
    <w:rsid w:val="00481568"/>
    <w:rsid w:val="005F1EBA"/>
    <w:rsid w:val="00B6797A"/>
    <w:rsid w:val="00C04645"/>
    <w:rsid w:val="00DB46AC"/>
    <w:rsid w:val="00EE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EB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1EB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F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1EB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EBA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67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EB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1EB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F1E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1EB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1EBA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67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3</cp:revision>
  <dcterms:created xsi:type="dcterms:W3CDTF">2012-10-17T09:04:00Z</dcterms:created>
  <dcterms:modified xsi:type="dcterms:W3CDTF">2012-10-30T13:46:00Z</dcterms:modified>
</cp:coreProperties>
</file>