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7C3244">
        <w:rPr>
          <w:rFonts w:ascii="Times New Roman" w:hAnsi="Times New Roman"/>
          <w:b/>
          <w:bCs/>
          <w:i/>
          <w:color w:val="0070C0"/>
          <w:sz w:val="40"/>
          <w:szCs w:val="40"/>
        </w:rPr>
        <w:t>A_sada1_06</w:t>
      </w:r>
      <w:r w:rsidR="00CB551D">
        <w:rPr>
          <w:rFonts w:ascii="Times New Roman" w:hAnsi="Times New Roman"/>
          <w:b/>
          <w:bCs/>
          <w:i/>
          <w:color w:val="0070C0"/>
          <w:sz w:val="40"/>
          <w:szCs w:val="40"/>
        </w:rPr>
        <w:t>_M_Bankovky a mince</w:t>
      </w:r>
      <w:r w:rsidR="007C3244">
        <w:rPr>
          <w:rFonts w:ascii="Times New Roman" w:hAnsi="Times New Roman"/>
          <w:b/>
          <w:bCs/>
          <w:i/>
          <w:color w:val="0070C0"/>
          <w:sz w:val="40"/>
          <w:szCs w:val="40"/>
        </w:rPr>
        <w:t xml:space="preserve"> 2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FC5DB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opaku</w:t>
            </w:r>
            <w:r w:rsidR="00CB551D">
              <w:rPr>
                <w:sz w:val="24"/>
                <w:szCs w:val="24"/>
              </w:rPr>
              <w:t>je pojmy peníze, bankovky, mince</w:t>
            </w:r>
            <w:r>
              <w:rPr>
                <w:sz w:val="24"/>
                <w:szCs w:val="24"/>
              </w:rPr>
              <w:t>. Navazuje na vyučovací hodinu, kde byly jednotlivé pojmy vysvětleny.</w:t>
            </w:r>
            <w:r w:rsidR="00015B38">
              <w:rPr>
                <w:sz w:val="24"/>
                <w:szCs w:val="24"/>
              </w:rPr>
              <w:t xml:space="preserve"> Žáci si prohlubují schopnosti hledání informací na internetu.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Hospodaření domácnosti/</w:t>
            </w:r>
            <w:r w:rsidR="00CB551D">
              <w:rPr>
                <w:sz w:val="24"/>
                <w:szCs w:val="24"/>
              </w:rPr>
              <w:t>Bankovky a mince</w:t>
            </w:r>
            <w:r w:rsidR="007C3244">
              <w:rPr>
                <w:sz w:val="24"/>
                <w:szCs w:val="24"/>
              </w:rPr>
              <w:t xml:space="preserve"> 2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Dokázat vysvětlit, jak a čím platíme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CA2020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C5DB2" w:rsidRPr="007C1E71" w:rsidRDefault="00CA2020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Peníze, </w:t>
            </w:r>
            <w:r w:rsidR="00CB551D">
              <w:rPr>
                <w:sz w:val="24"/>
                <w:szCs w:val="24"/>
              </w:rPr>
              <w:t>bankovky, mince, ochranné prvky bankovek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6796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5</w:t>
            </w:r>
            <w:r w:rsidR="00CB551D">
              <w:rPr>
                <w:sz w:val="24"/>
                <w:szCs w:val="24"/>
              </w:rPr>
              <w:t>. 11</w:t>
            </w:r>
            <w:r w:rsidR="00507DA4">
              <w:rPr>
                <w:sz w:val="24"/>
                <w:szCs w:val="24"/>
              </w:rPr>
              <w:t xml:space="preserve">. </w:t>
            </w:r>
            <w:proofErr w:type="gramStart"/>
            <w:r w:rsidR="00507DA4">
              <w:rPr>
                <w:sz w:val="24"/>
                <w:szCs w:val="24"/>
              </w:rPr>
              <w:t>2012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507DA4" w:rsidRPr="00CB2193" w:rsidRDefault="00E7418C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[04</w:t>
            </w:r>
            <w:r w:rsidR="00CB551D">
              <w:rPr>
                <w:rFonts w:ascii="Calibri" w:eastAsia="Calibri" w:hAnsi="Calibri" w:cs="Calibri"/>
                <w:sz w:val="24"/>
                <w:szCs w:val="24"/>
              </w:rPr>
              <w:t>-11</w:t>
            </w:r>
            <w:r w:rsidR="00CB551D"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</w:t>
            </w:r>
            <w:hyperlink r:id="rId6" w:history="1">
              <w:r w:rsidR="00CB551D" w:rsidRPr="00320C8E">
                <w:rPr>
                  <w:rStyle w:val="Hypertextovodkaz"/>
                  <w:sz w:val="24"/>
                  <w:szCs w:val="24"/>
                </w:rPr>
                <w:t>http://www.cnb.cz/cs/platidla/ochranne_prvky/ochranne_prvky_1000.html</w:t>
              </w:r>
            </w:hyperlink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B91F4D" w:rsidRDefault="001F7D3F" w:rsidP="00D42805">
      <w:pPr>
        <w:rPr>
          <w:rFonts w:ascii="Comic Sans MS" w:hAnsi="Comic Sans MS"/>
          <w:b/>
          <w:bCs/>
          <w:i/>
          <w:color w:val="FF0000"/>
          <w:sz w:val="40"/>
          <w:szCs w:val="40"/>
        </w:rPr>
      </w:pPr>
      <w:r>
        <w:rPr>
          <w:rFonts w:ascii="Comic Sans MS" w:hAnsi="Comic Sans MS"/>
          <w:color w:val="FF0000"/>
        </w:rPr>
        <w:lastRenderedPageBreak/>
        <w:t xml:space="preserve">                                            </w:t>
      </w:r>
      <w:r w:rsidR="00CB551D" w:rsidRPr="00CB551D">
        <w:rPr>
          <w:rFonts w:ascii="Comic Sans MS" w:hAnsi="Comic Sans MS"/>
          <w:b/>
          <w:bCs/>
          <w:i/>
          <w:color w:val="FF0000"/>
          <w:sz w:val="40"/>
          <w:szCs w:val="40"/>
        </w:rPr>
        <w:t>Bankovky a mince</w:t>
      </w:r>
      <w:r w:rsidR="007C3244">
        <w:rPr>
          <w:rFonts w:ascii="Comic Sans MS" w:hAnsi="Comic Sans MS"/>
          <w:b/>
          <w:bCs/>
          <w:i/>
          <w:color w:val="FF0000"/>
          <w:sz w:val="40"/>
          <w:szCs w:val="40"/>
        </w:rPr>
        <w:t xml:space="preserve"> 2</w:t>
      </w:r>
    </w:p>
    <w:p w:rsidR="00CB551D" w:rsidRPr="001F7D3F" w:rsidRDefault="00CB551D" w:rsidP="00D42805">
      <w:pPr>
        <w:rPr>
          <w:rFonts w:ascii="Comic Sans MS" w:hAnsi="Comic Sans MS"/>
          <w:b/>
          <w:sz w:val="20"/>
          <w:szCs w:val="20"/>
        </w:rPr>
      </w:pPr>
      <w:r w:rsidRPr="001F7D3F">
        <w:rPr>
          <w:rFonts w:ascii="Comic Sans MS" w:hAnsi="Comic Sans MS"/>
          <w:b/>
          <w:sz w:val="20"/>
          <w:szCs w:val="20"/>
        </w:rPr>
        <w:t xml:space="preserve">1. </w:t>
      </w:r>
      <w:r w:rsidR="007C3244" w:rsidRPr="001F7D3F">
        <w:rPr>
          <w:rFonts w:ascii="Comic Sans MS" w:hAnsi="Comic Sans MS"/>
          <w:b/>
          <w:sz w:val="20"/>
          <w:szCs w:val="20"/>
        </w:rPr>
        <w:t xml:space="preserve">Bankovky jsou opatřeny kromě jiného i hlubotiskem (plasticky zpracované symboly pro nevidomé). </w:t>
      </w:r>
      <w:r w:rsidRPr="001F7D3F">
        <w:rPr>
          <w:rFonts w:ascii="Comic Sans MS" w:hAnsi="Comic Sans MS"/>
          <w:b/>
          <w:sz w:val="20"/>
          <w:szCs w:val="20"/>
        </w:rPr>
        <w:t>Dop</w:t>
      </w:r>
      <w:r w:rsidR="007C3244" w:rsidRPr="001F7D3F">
        <w:rPr>
          <w:rFonts w:ascii="Comic Sans MS" w:hAnsi="Comic Sans MS"/>
          <w:b/>
          <w:sz w:val="20"/>
          <w:szCs w:val="20"/>
        </w:rPr>
        <w:t>lň do tabulky, jakým způsobem pozná nevidomý člověk, o jakou bankovku se jedná.</w:t>
      </w:r>
      <w:r w:rsidR="00DF2EE1" w:rsidRPr="001F7D3F">
        <w:rPr>
          <w:rFonts w:ascii="Comic Sans MS" w:hAnsi="Comic Sans MS"/>
          <w:b/>
          <w:sz w:val="20"/>
          <w:szCs w:val="20"/>
        </w:rPr>
        <w:t xml:space="preserve"> </w:t>
      </w:r>
      <w:r w:rsidRPr="001F7D3F">
        <w:rPr>
          <w:rFonts w:ascii="Comic Sans MS" w:hAnsi="Comic Sans MS"/>
          <w:b/>
          <w:sz w:val="20"/>
          <w:szCs w:val="20"/>
        </w:rPr>
        <w:t>Využij internetových stránek České národní banky/www.cnb.cz/</w:t>
      </w:r>
    </w:p>
    <w:tbl>
      <w:tblPr>
        <w:tblStyle w:val="Mkatabulky"/>
        <w:tblW w:w="0" w:type="auto"/>
        <w:tblLook w:val="04A0"/>
      </w:tblPr>
      <w:tblGrid>
        <w:gridCol w:w="1668"/>
        <w:gridCol w:w="5103"/>
      </w:tblGrid>
      <w:tr w:rsidR="00CB551D" w:rsidTr="00DF2EE1">
        <w:tc>
          <w:tcPr>
            <w:tcW w:w="1668" w:type="dxa"/>
          </w:tcPr>
          <w:p w:rsidR="00CB551D" w:rsidRPr="00DF2EE1" w:rsidRDefault="00CB551D" w:rsidP="00D42805">
            <w:pPr>
              <w:rPr>
                <w:rFonts w:ascii="Comic Sans MS" w:hAnsi="Comic Sans MS"/>
                <w:b/>
                <w:color w:val="FF0000"/>
              </w:rPr>
            </w:pPr>
            <w:r w:rsidRPr="00DF2EE1">
              <w:rPr>
                <w:rFonts w:ascii="Comic Sans MS" w:hAnsi="Comic Sans MS"/>
                <w:b/>
                <w:color w:val="FF0000"/>
              </w:rPr>
              <w:t>Bankovka</w:t>
            </w:r>
          </w:p>
        </w:tc>
        <w:tc>
          <w:tcPr>
            <w:tcW w:w="5103" w:type="dxa"/>
          </w:tcPr>
          <w:p w:rsidR="00CB551D" w:rsidRPr="00DF2EE1" w:rsidRDefault="00CB551D" w:rsidP="00D42805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</w:rPr>
              <w:t xml:space="preserve">   </w:t>
            </w:r>
            <w:r w:rsidR="00DF2EE1">
              <w:rPr>
                <w:rFonts w:ascii="Comic Sans MS" w:hAnsi="Comic Sans MS"/>
                <w:b/>
              </w:rPr>
              <w:t xml:space="preserve">                </w:t>
            </w: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  <w:tr w:rsidR="00CB551D" w:rsidTr="00DF2EE1">
        <w:tc>
          <w:tcPr>
            <w:tcW w:w="1668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5000 Kč</w:t>
            </w:r>
          </w:p>
        </w:tc>
        <w:tc>
          <w:tcPr>
            <w:tcW w:w="5103" w:type="dxa"/>
          </w:tcPr>
          <w:p w:rsidR="00CB551D" w:rsidRDefault="00CB551D" w:rsidP="00D42805">
            <w:pPr>
              <w:rPr>
                <w:rFonts w:ascii="Comic Sans MS" w:hAnsi="Comic Sans MS"/>
                <w:b/>
              </w:rPr>
            </w:pPr>
          </w:p>
        </w:tc>
      </w:tr>
    </w:tbl>
    <w:p w:rsidR="00CB551D" w:rsidRDefault="00CB551D" w:rsidP="00D42805">
      <w:pPr>
        <w:rPr>
          <w:rFonts w:ascii="Comic Sans MS" w:hAnsi="Comic Sans MS"/>
          <w:b/>
        </w:rPr>
      </w:pPr>
    </w:p>
    <w:p w:rsidR="00CB551D" w:rsidRPr="001F7D3F" w:rsidRDefault="00DF2EE1" w:rsidP="00D42805">
      <w:pPr>
        <w:rPr>
          <w:rFonts w:ascii="Comic Sans MS" w:hAnsi="Comic Sans MS"/>
          <w:b/>
          <w:sz w:val="20"/>
          <w:szCs w:val="20"/>
        </w:rPr>
      </w:pPr>
      <w:r w:rsidRPr="001F7D3F">
        <w:rPr>
          <w:rFonts w:ascii="Comic Sans MS" w:hAnsi="Comic Sans MS"/>
          <w:b/>
          <w:sz w:val="20"/>
          <w:szCs w:val="20"/>
        </w:rPr>
        <w:t xml:space="preserve">2. Dle internetových stránek České národní banky zjisti všechny ochranné prvky proti padělání na </w:t>
      </w:r>
      <w:r w:rsidR="007C3244" w:rsidRPr="001F7D3F">
        <w:rPr>
          <w:rFonts w:ascii="Comic Sans MS" w:hAnsi="Comic Sans MS"/>
          <w:b/>
          <w:sz w:val="20"/>
          <w:szCs w:val="20"/>
        </w:rPr>
        <w:t>pěti</w:t>
      </w:r>
      <w:r w:rsidRPr="001F7D3F">
        <w:rPr>
          <w:rFonts w:ascii="Comic Sans MS" w:hAnsi="Comic Sans MS"/>
          <w:b/>
          <w:sz w:val="20"/>
          <w:szCs w:val="20"/>
        </w:rPr>
        <w:t>tisícikorunové bankovce.</w:t>
      </w:r>
      <w:r w:rsidR="007C3244" w:rsidRPr="001F7D3F">
        <w:rPr>
          <w:rFonts w:ascii="Comic Sans MS" w:hAnsi="Comic Sans MS"/>
          <w:b/>
          <w:sz w:val="20"/>
          <w:szCs w:val="20"/>
        </w:rPr>
        <w:t xml:space="preserve"> Označ čísly</w:t>
      </w:r>
      <w:r w:rsidR="001F7D3F" w:rsidRPr="001F7D3F">
        <w:rPr>
          <w:rFonts w:ascii="Comic Sans MS" w:hAnsi="Comic Sans MS"/>
          <w:b/>
          <w:sz w:val="20"/>
          <w:szCs w:val="20"/>
        </w:rPr>
        <w:t>. Co je podle tebe smyslem ochranných prvků?</w:t>
      </w:r>
    </w:p>
    <w:p w:rsidR="00DF2EE1" w:rsidRPr="00CB551D" w:rsidRDefault="007C3244" w:rsidP="00D42805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1907540</wp:posOffset>
            </wp:positionH>
            <wp:positionV relativeFrom="paragraph">
              <wp:posOffset>74295</wp:posOffset>
            </wp:positionV>
            <wp:extent cx="3238500" cy="1419225"/>
            <wp:effectExtent l="19050" t="0" r="0" b="0"/>
            <wp:wrapTight wrapText="bothSides">
              <wp:wrapPolygon edited="0">
                <wp:start x="-127" y="0"/>
                <wp:lineTo x="-127" y="21455"/>
                <wp:lineTo x="21600" y="21455"/>
                <wp:lineTo x="21600" y="0"/>
                <wp:lineTo x="-127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F4D" w:rsidRDefault="00B91F4D" w:rsidP="00D42805">
      <w:r>
        <w:t xml:space="preserve">                                                    </w:t>
      </w:r>
    </w:p>
    <w:p w:rsidR="00DF2EE1" w:rsidRPr="001F7D3F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0"/>
          <w:szCs w:val="20"/>
        </w:rPr>
      </w:pPr>
      <w:r w:rsidRPr="001F7D3F">
        <w:rPr>
          <w:rFonts w:ascii="Comic Sans MS" w:hAnsi="Comic Sans MS"/>
          <w:sz w:val="20"/>
          <w:szCs w:val="20"/>
        </w:rPr>
        <w:t>__________________________________________________________</w:t>
      </w:r>
    </w:p>
    <w:p w:rsidR="00DF2EE1" w:rsidRPr="001F7D3F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0"/>
          <w:szCs w:val="20"/>
        </w:rPr>
      </w:pPr>
      <w:r w:rsidRPr="001F7D3F">
        <w:rPr>
          <w:rFonts w:ascii="Comic Sans MS" w:hAnsi="Comic Sans MS"/>
          <w:sz w:val="20"/>
          <w:szCs w:val="20"/>
        </w:rPr>
        <w:t>__________________________________________________________</w:t>
      </w:r>
    </w:p>
    <w:p w:rsidR="00DF2EE1" w:rsidRPr="001F7D3F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0"/>
          <w:szCs w:val="20"/>
        </w:rPr>
      </w:pPr>
      <w:r w:rsidRPr="001F7D3F">
        <w:rPr>
          <w:rFonts w:ascii="Comic Sans MS" w:hAnsi="Comic Sans MS"/>
          <w:sz w:val="20"/>
          <w:szCs w:val="20"/>
        </w:rPr>
        <w:t>__________________________________________________________</w:t>
      </w:r>
    </w:p>
    <w:p w:rsidR="00DF2EE1" w:rsidRPr="001F7D3F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0"/>
          <w:szCs w:val="20"/>
        </w:rPr>
      </w:pPr>
      <w:r w:rsidRPr="001F7D3F">
        <w:rPr>
          <w:rFonts w:ascii="Comic Sans MS" w:hAnsi="Comic Sans MS"/>
          <w:sz w:val="20"/>
          <w:szCs w:val="20"/>
        </w:rPr>
        <w:t>__________________________________________________________</w:t>
      </w:r>
    </w:p>
    <w:p w:rsidR="00DF2EE1" w:rsidRPr="001F7D3F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0"/>
          <w:szCs w:val="20"/>
        </w:rPr>
      </w:pPr>
      <w:r w:rsidRPr="001F7D3F">
        <w:rPr>
          <w:rFonts w:ascii="Comic Sans MS" w:hAnsi="Comic Sans MS"/>
          <w:sz w:val="20"/>
          <w:szCs w:val="20"/>
        </w:rPr>
        <w:t>__________________________________________________________</w:t>
      </w:r>
    </w:p>
    <w:p w:rsidR="00DF2EE1" w:rsidRPr="001F7D3F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0"/>
          <w:szCs w:val="20"/>
        </w:rPr>
      </w:pPr>
      <w:r w:rsidRPr="001F7D3F">
        <w:rPr>
          <w:rFonts w:ascii="Comic Sans MS" w:hAnsi="Comic Sans MS"/>
          <w:sz w:val="20"/>
          <w:szCs w:val="20"/>
        </w:rPr>
        <w:t>__________________________________________________________</w:t>
      </w:r>
    </w:p>
    <w:p w:rsidR="00DF2EE1" w:rsidRPr="001F7D3F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0"/>
          <w:szCs w:val="20"/>
        </w:rPr>
      </w:pPr>
      <w:r w:rsidRPr="001F7D3F">
        <w:rPr>
          <w:rFonts w:ascii="Comic Sans MS" w:hAnsi="Comic Sans MS"/>
          <w:sz w:val="20"/>
          <w:szCs w:val="20"/>
        </w:rPr>
        <w:t>__________________________________________________________</w:t>
      </w:r>
    </w:p>
    <w:p w:rsidR="00DF2EE1" w:rsidRPr="001F7D3F" w:rsidRDefault="00DF2EE1" w:rsidP="00DF2EE1">
      <w:pPr>
        <w:pStyle w:val="Odstavecseseznamem"/>
        <w:numPr>
          <w:ilvl w:val="0"/>
          <w:numId w:val="4"/>
        </w:numPr>
        <w:spacing w:line="360" w:lineRule="auto"/>
        <w:rPr>
          <w:rFonts w:ascii="Comic Sans MS" w:hAnsi="Comic Sans MS"/>
          <w:sz w:val="20"/>
          <w:szCs w:val="20"/>
        </w:rPr>
      </w:pPr>
      <w:r w:rsidRPr="001F7D3F">
        <w:rPr>
          <w:rFonts w:ascii="Comic Sans MS" w:hAnsi="Comic Sans MS"/>
          <w:sz w:val="20"/>
          <w:szCs w:val="20"/>
        </w:rPr>
        <w:t>__________________________________________________________</w:t>
      </w:r>
    </w:p>
    <w:p w:rsidR="001F7D3F" w:rsidRPr="001F7D3F" w:rsidRDefault="001F7D3F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CE-BoldCond"/>
          <w:b/>
          <w:bCs/>
          <w:color w:val="231F20"/>
          <w:sz w:val="20"/>
          <w:szCs w:val="20"/>
        </w:rPr>
      </w:pPr>
      <w:r w:rsidRPr="001F7D3F">
        <w:rPr>
          <w:rFonts w:ascii="Comic Sans MS" w:hAnsi="Comic Sans MS" w:cs="HelveticaNeueCE-BoldCond"/>
          <w:b/>
          <w:bCs/>
          <w:color w:val="231F20"/>
          <w:sz w:val="20"/>
          <w:szCs w:val="20"/>
        </w:rPr>
        <w:t>3. Zamysli se, jaké 3 věci si můžeš koupit za jednotlivé bankovky? Uveď příklady:</w:t>
      </w:r>
    </w:p>
    <w:p w:rsidR="001F7D3F" w:rsidRDefault="00CB2193" w:rsidP="00CB2193">
      <w:r>
        <w:t xml:space="preserve">                                                                                             </w:t>
      </w:r>
    </w:p>
    <w:tbl>
      <w:tblPr>
        <w:tblStyle w:val="Mkatabulky"/>
        <w:tblW w:w="0" w:type="auto"/>
        <w:tblLook w:val="04A0"/>
      </w:tblPr>
      <w:tblGrid>
        <w:gridCol w:w="1668"/>
        <w:gridCol w:w="7371"/>
      </w:tblGrid>
      <w:tr w:rsidR="001F7D3F" w:rsidRPr="00DF2EE1" w:rsidTr="00E7418C">
        <w:tc>
          <w:tcPr>
            <w:tcW w:w="1668" w:type="dxa"/>
          </w:tcPr>
          <w:p w:rsidR="001F7D3F" w:rsidRPr="00DF2EE1" w:rsidRDefault="001F7D3F" w:rsidP="0086171F">
            <w:pPr>
              <w:rPr>
                <w:rFonts w:ascii="Comic Sans MS" w:hAnsi="Comic Sans MS"/>
                <w:b/>
                <w:color w:val="FF0000"/>
              </w:rPr>
            </w:pPr>
            <w:r w:rsidRPr="00DF2EE1">
              <w:rPr>
                <w:rFonts w:ascii="Comic Sans MS" w:hAnsi="Comic Sans MS"/>
                <w:b/>
                <w:color w:val="FF0000"/>
              </w:rPr>
              <w:t>Bankovka</w:t>
            </w:r>
          </w:p>
        </w:tc>
        <w:tc>
          <w:tcPr>
            <w:tcW w:w="7371" w:type="dxa"/>
          </w:tcPr>
          <w:p w:rsidR="001F7D3F" w:rsidRPr="00DF2EE1" w:rsidRDefault="001F7D3F" w:rsidP="0086171F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</w:rPr>
              <w:t xml:space="preserve">                   </w:t>
            </w:r>
          </w:p>
        </w:tc>
      </w:tr>
      <w:tr w:rsidR="001F7D3F" w:rsidTr="00E7418C">
        <w:tc>
          <w:tcPr>
            <w:tcW w:w="1668" w:type="dxa"/>
          </w:tcPr>
          <w:p w:rsidR="001F7D3F" w:rsidRDefault="001F7D3F" w:rsidP="00E7418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 Kč</w:t>
            </w:r>
          </w:p>
          <w:p w:rsidR="00E7418C" w:rsidRDefault="00E7418C" w:rsidP="00E7418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7371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</w:p>
        </w:tc>
      </w:tr>
      <w:tr w:rsidR="001F7D3F" w:rsidTr="00E7418C">
        <w:tc>
          <w:tcPr>
            <w:tcW w:w="1668" w:type="dxa"/>
          </w:tcPr>
          <w:p w:rsidR="001F7D3F" w:rsidRDefault="001F7D3F" w:rsidP="00E7418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 Kč</w:t>
            </w:r>
          </w:p>
          <w:p w:rsidR="00E7418C" w:rsidRDefault="00E7418C" w:rsidP="00E7418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7371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</w:p>
        </w:tc>
      </w:tr>
      <w:tr w:rsidR="001F7D3F" w:rsidTr="00E7418C">
        <w:tc>
          <w:tcPr>
            <w:tcW w:w="1668" w:type="dxa"/>
          </w:tcPr>
          <w:p w:rsidR="001F7D3F" w:rsidRDefault="001F7D3F" w:rsidP="00E7418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5000 Kč</w:t>
            </w:r>
          </w:p>
          <w:p w:rsidR="00E7418C" w:rsidRDefault="00E7418C" w:rsidP="00E7418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7371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</w:p>
        </w:tc>
      </w:tr>
    </w:tbl>
    <w:p w:rsidR="00E7418C" w:rsidRDefault="00E7418C" w:rsidP="00CB2193"/>
    <w:p w:rsidR="00CB2193" w:rsidRPr="00CB2193" w:rsidRDefault="00E7418C" w:rsidP="00CB2193">
      <w:pPr>
        <w:rPr>
          <w:b/>
          <w:sz w:val="40"/>
          <w:szCs w:val="40"/>
        </w:rPr>
      </w:pPr>
      <w:r>
        <w:lastRenderedPageBreak/>
        <w:t xml:space="preserve">                                                                                             </w:t>
      </w:r>
      <w:r w:rsidR="00CB2193" w:rsidRPr="00CB2193">
        <w:rPr>
          <w:b/>
          <w:sz w:val="40"/>
          <w:szCs w:val="40"/>
        </w:rPr>
        <w:t>Klíč</w:t>
      </w:r>
    </w:p>
    <w:p w:rsidR="00CB2193" w:rsidRDefault="00CB2193" w:rsidP="00CB2193">
      <w:pPr>
        <w:rPr>
          <w:rFonts w:ascii="Comic Sans MS" w:hAnsi="Comic Sans MS"/>
          <w:b/>
          <w:bCs/>
          <w:i/>
          <w:color w:val="FF0000"/>
          <w:sz w:val="40"/>
          <w:szCs w:val="4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 </w:t>
      </w:r>
      <w:r w:rsidRPr="00CB551D">
        <w:rPr>
          <w:rFonts w:ascii="Comic Sans MS" w:hAnsi="Comic Sans MS"/>
          <w:b/>
          <w:bCs/>
          <w:i/>
          <w:color w:val="FF0000"/>
          <w:sz w:val="40"/>
          <w:szCs w:val="40"/>
        </w:rPr>
        <w:t>Bankovky a mince</w:t>
      </w:r>
      <w:r w:rsidR="001F7D3F">
        <w:rPr>
          <w:rFonts w:ascii="Comic Sans MS" w:hAnsi="Comic Sans MS"/>
          <w:b/>
          <w:bCs/>
          <w:i/>
          <w:color w:val="FF0000"/>
          <w:sz w:val="40"/>
          <w:szCs w:val="40"/>
        </w:rPr>
        <w:t xml:space="preserve"> 2</w:t>
      </w:r>
    </w:p>
    <w:p w:rsidR="001F7D3F" w:rsidRPr="00E7418C" w:rsidRDefault="00CB2193" w:rsidP="00CB2193">
      <w:pPr>
        <w:rPr>
          <w:rFonts w:ascii="Comic Sans MS" w:hAnsi="Comic Sans MS"/>
          <w:b/>
          <w:sz w:val="20"/>
          <w:szCs w:val="20"/>
        </w:rPr>
      </w:pPr>
      <w:r w:rsidRPr="00E7418C">
        <w:rPr>
          <w:rFonts w:ascii="Comic Sans MS" w:hAnsi="Comic Sans MS"/>
          <w:b/>
          <w:sz w:val="20"/>
          <w:szCs w:val="20"/>
        </w:rPr>
        <w:t xml:space="preserve">1. </w:t>
      </w:r>
    </w:p>
    <w:tbl>
      <w:tblPr>
        <w:tblStyle w:val="Mkatabulky"/>
        <w:tblW w:w="0" w:type="auto"/>
        <w:tblLook w:val="04A0"/>
      </w:tblPr>
      <w:tblGrid>
        <w:gridCol w:w="1668"/>
        <w:gridCol w:w="5103"/>
      </w:tblGrid>
      <w:tr w:rsidR="001F7D3F" w:rsidRPr="00DF2EE1" w:rsidTr="0086171F">
        <w:tc>
          <w:tcPr>
            <w:tcW w:w="1668" w:type="dxa"/>
          </w:tcPr>
          <w:p w:rsidR="001F7D3F" w:rsidRPr="00DF2EE1" w:rsidRDefault="001F7D3F" w:rsidP="0086171F">
            <w:pPr>
              <w:rPr>
                <w:rFonts w:ascii="Comic Sans MS" w:hAnsi="Comic Sans MS"/>
                <w:b/>
                <w:color w:val="FF0000"/>
              </w:rPr>
            </w:pPr>
            <w:r w:rsidRPr="00DF2EE1">
              <w:rPr>
                <w:rFonts w:ascii="Comic Sans MS" w:hAnsi="Comic Sans MS"/>
                <w:b/>
                <w:color w:val="FF0000"/>
              </w:rPr>
              <w:t>Bankovka</w:t>
            </w:r>
          </w:p>
        </w:tc>
        <w:tc>
          <w:tcPr>
            <w:tcW w:w="5103" w:type="dxa"/>
          </w:tcPr>
          <w:p w:rsidR="001F7D3F" w:rsidRPr="00DF2EE1" w:rsidRDefault="001F7D3F" w:rsidP="0086171F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</w:rPr>
              <w:t xml:space="preserve">                   </w:t>
            </w:r>
          </w:p>
        </w:tc>
      </w:tr>
      <w:tr w:rsidR="001F7D3F" w:rsidTr="0086171F">
        <w:tc>
          <w:tcPr>
            <w:tcW w:w="1668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 Kč</w:t>
            </w:r>
          </w:p>
        </w:tc>
        <w:tc>
          <w:tcPr>
            <w:tcW w:w="5103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 plastický svislý proužek</w:t>
            </w:r>
          </w:p>
        </w:tc>
      </w:tr>
      <w:tr w:rsidR="001F7D3F" w:rsidTr="0086171F">
        <w:tc>
          <w:tcPr>
            <w:tcW w:w="1668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200 Kč</w:t>
            </w:r>
          </w:p>
        </w:tc>
        <w:tc>
          <w:tcPr>
            <w:tcW w:w="5103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 plastické svislé proužky</w:t>
            </w:r>
          </w:p>
        </w:tc>
      </w:tr>
      <w:tr w:rsidR="001F7D3F" w:rsidTr="0086171F">
        <w:tc>
          <w:tcPr>
            <w:tcW w:w="1668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 Kč</w:t>
            </w:r>
          </w:p>
        </w:tc>
        <w:tc>
          <w:tcPr>
            <w:tcW w:w="5103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 plastické svislé proužky</w:t>
            </w:r>
          </w:p>
        </w:tc>
      </w:tr>
      <w:tr w:rsidR="001F7D3F" w:rsidTr="0086171F">
        <w:tc>
          <w:tcPr>
            <w:tcW w:w="1668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1000 Kč</w:t>
            </w:r>
          </w:p>
        </w:tc>
        <w:tc>
          <w:tcPr>
            <w:tcW w:w="5103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 plastický vodorovný proužek</w:t>
            </w:r>
          </w:p>
        </w:tc>
      </w:tr>
      <w:tr w:rsidR="001F7D3F" w:rsidTr="0086171F">
        <w:tc>
          <w:tcPr>
            <w:tcW w:w="1668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2000 Kč</w:t>
            </w:r>
          </w:p>
        </w:tc>
        <w:tc>
          <w:tcPr>
            <w:tcW w:w="5103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 plastické vodorovné proužky</w:t>
            </w:r>
          </w:p>
        </w:tc>
      </w:tr>
      <w:tr w:rsidR="001F7D3F" w:rsidTr="0086171F">
        <w:tc>
          <w:tcPr>
            <w:tcW w:w="1668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5000 Kč</w:t>
            </w:r>
          </w:p>
        </w:tc>
        <w:tc>
          <w:tcPr>
            <w:tcW w:w="5103" w:type="dxa"/>
          </w:tcPr>
          <w:p w:rsidR="001F7D3F" w:rsidRDefault="001F7D3F" w:rsidP="0086171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3 </w:t>
            </w:r>
            <w:proofErr w:type="gramStart"/>
            <w:r>
              <w:rPr>
                <w:rFonts w:ascii="Comic Sans MS" w:hAnsi="Comic Sans MS"/>
                <w:b/>
              </w:rPr>
              <w:t>plastický</w:t>
            </w:r>
            <w:proofErr w:type="gramEnd"/>
            <w:r>
              <w:rPr>
                <w:rFonts w:ascii="Comic Sans MS" w:hAnsi="Comic Sans MS"/>
                <w:b/>
              </w:rPr>
              <w:t xml:space="preserve"> vodorovné proužky </w:t>
            </w:r>
          </w:p>
        </w:tc>
      </w:tr>
    </w:tbl>
    <w:p w:rsidR="00E7418C" w:rsidRDefault="00E7418C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</w:rPr>
      </w:pPr>
    </w:p>
    <w:p w:rsidR="001F7D3F" w:rsidRPr="00E7418C" w:rsidRDefault="00CB2193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E7418C">
        <w:rPr>
          <w:rFonts w:ascii="Comic Sans MS" w:hAnsi="Comic Sans MS"/>
          <w:b/>
          <w:sz w:val="20"/>
          <w:szCs w:val="20"/>
        </w:rPr>
        <w:t xml:space="preserve">2. </w:t>
      </w:r>
    </w:p>
    <w:p w:rsidR="001F7D3F" w:rsidRPr="00E7418C" w:rsidRDefault="001F7D3F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limbachLTCE-Book"/>
          <w:color w:val="231F20"/>
          <w:sz w:val="20"/>
          <w:szCs w:val="20"/>
        </w:rPr>
      </w:pPr>
      <w:r w:rsidRPr="00E7418C">
        <w:rPr>
          <w:rFonts w:ascii="Comic Sans MS" w:hAnsi="Comic Sans MS" w:cs="SlimbachLTCE-Book"/>
          <w:color w:val="231F20"/>
          <w:sz w:val="20"/>
          <w:szCs w:val="20"/>
        </w:rPr>
        <w:t>1. Lokální stupňovitý vodoznak</w:t>
      </w:r>
    </w:p>
    <w:p w:rsidR="001F7D3F" w:rsidRPr="00E7418C" w:rsidRDefault="001F7D3F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limbachLTCE-Book"/>
          <w:color w:val="231F20"/>
          <w:sz w:val="20"/>
          <w:szCs w:val="20"/>
        </w:rPr>
      </w:pPr>
      <w:r w:rsidRPr="00E7418C">
        <w:rPr>
          <w:rFonts w:ascii="Comic Sans MS" w:hAnsi="Comic Sans MS" w:cs="SlimbachLTCE-Book"/>
          <w:color w:val="231F20"/>
          <w:sz w:val="20"/>
          <w:szCs w:val="20"/>
        </w:rPr>
        <w:t>2. Ochranný okénkový proužek s mikrotextem</w:t>
      </w:r>
    </w:p>
    <w:p w:rsidR="001F7D3F" w:rsidRPr="00E7418C" w:rsidRDefault="001F7D3F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limbachLTCE-Book"/>
          <w:color w:val="231F20"/>
          <w:sz w:val="20"/>
          <w:szCs w:val="20"/>
        </w:rPr>
      </w:pPr>
      <w:r w:rsidRPr="00E7418C">
        <w:rPr>
          <w:rFonts w:ascii="Comic Sans MS" w:hAnsi="Comic Sans MS" w:cs="SlimbachLTCE-Book"/>
          <w:color w:val="231F20"/>
          <w:sz w:val="20"/>
          <w:szCs w:val="20"/>
        </w:rPr>
        <w:t>3. Ochranná vlákna</w:t>
      </w:r>
    </w:p>
    <w:p w:rsidR="001F7D3F" w:rsidRPr="00E7418C" w:rsidRDefault="001F7D3F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limbachLTCE-Book"/>
          <w:color w:val="231F20"/>
          <w:sz w:val="20"/>
          <w:szCs w:val="20"/>
        </w:rPr>
      </w:pPr>
      <w:r w:rsidRPr="00E7418C">
        <w:rPr>
          <w:rFonts w:ascii="Comic Sans MS" w:hAnsi="Comic Sans MS" w:cs="SlimbachLTCE-Book"/>
          <w:color w:val="231F20"/>
          <w:sz w:val="20"/>
          <w:szCs w:val="20"/>
        </w:rPr>
        <w:t>4. Soutisková značka v podobě písmen „ČR“, část viditelná na líci, v průhledu viditelná celá</w:t>
      </w:r>
    </w:p>
    <w:p w:rsidR="001F7D3F" w:rsidRPr="00E7418C" w:rsidRDefault="001F7D3F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limbachLTCE-Book"/>
          <w:color w:val="231F20"/>
          <w:sz w:val="20"/>
          <w:szCs w:val="20"/>
        </w:rPr>
      </w:pPr>
      <w:r w:rsidRPr="00E7418C">
        <w:rPr>
          <w:rFonts w:ascii="Comic Sans MS" w:hAnsi="Comic Sans MS" w:cs="SlimbachLTCE-Book"/>
          <w:color w:val="231F20"/>
          <w:sz w:val="20"/>
          <w:szCs w:val="20"/>
        </w:rPr>
        <w:t>5. Skrytý obrazec „5000“</w:t>
      </w:r>
    </w:p>
    <w:p w:rsidR="001F7D3F" w:rsidRPr="00E7418C" w:rsidRDefault="001F7D3F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limbachLTCE-Book"/>
          <w:color w:val="231F20"/>
          <w:sz w:val="20"/>
          <w:szCs w:val="20"/>
        </w:rPr>
      </w:pPr>
      <w:r w:rsidRPr="00E7418C">
        <w:rPr>
          <w:rFonts w:ascii="Comic Sans MS" w:hAnsi="Comic Sans MS" w:cs="SlimbachLTCE-Book"/>
          <w:color w:val="231F20"/>
          <w:sz w:val="20"/>
          <w:szCs w:val="20"/>
        </w:rPr>
        <w:t>6. Opticky proměnlivá barva</w:t>
      </w:r>
    </w:p>
    <w:p w:rsidR="001F7D3F" w:rsidRPr="00E7418C" w:rsidRDefault="001F7D3F" w:rsidP="001F7D3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limbachLTCE-Book"/>
          <w:color w:val="231F20"/>
          <w:sz w:val="20"/>
          <w:szCs w:val="20"/>
        </w:rPr>
      </w:pPr>
      <w:r w:rsidRPr="00E7418C">
        <w:rPr>
          <w:rFonts w:ascii="Comic Sans MS" w:hAnsi="Comic Sans MS" w:cs="SlimbachLTCE-Book"/>
          <w:color w:val="231F20"/>
          <w:sz w:val="20"/>
          <w:szCs w:val="20"/>
        </w:rPr>
        <w:t xml:space="preserve">7. </w:t>
      </w:r>
      <w:proofErr w:type="spellStart"/>
      <w:r w:rsidRPr="00E7418C">
        <w:rPr>
          <w:rFonts w:ascii="Comic Sans MS" w:hAnsi="Comic Sans MS" w:cs="SlimbachLTCE-Book"/>
          <w:color w:val="231F20"/>
          <w:sz w:val="20"/>
          <w:szCs w:val="20"/>
        </w:rPr>
        <w:t>Iridiscentní</w:t>
      </w:r>
      <w:proofErr w:type="spellEnd"/>
      <w:r w:rsidRPr="00E7418C">
        <w:rPr>
          <w:rFonts w:ascii="Comic Sans MS" w:hAnsi="Comic Sans MS" w:cs="SlimbachLTCE-Book"/>
          <w:color w:val="231F20"/>
          <w:sz w:val="20"/>
          <w:szCs w:val="20"/>
        </w:rPr>
        <w:t xml:space="preserve"> pruh - dvoubarevný, při sklopení zlatý a fialový nádech, vzorovaný s opakujícími se čtveřicemi lipových listů a s negativními čísly 5000</w:t>
      </w:r>
    </w:p>
    <w:p w:rsidR="00CB2193" w:rsidRPr="00E7418C" w:rsidRDefault="001F7D3F" w:rsidP="001F7D3F">
      <w:pPr>
        <w:rPr>
          <w:rFonts w:ascii="Comic Sans MS" w:hAnsi="Comic Sans MS" w:cs="SlimbachLTCE-Book"/>
          <w:color w:val="231F20"/>
          <w:sz w:val="20"/>
          <w:szCs w:val="20"/>
        </w:rPr>
      </w:pPr>
      <w:r w:rsidRPr="00E7418C">
        <w:rPr>
          <w:rFonts w:ascii="Comic Sans MS" w:hAnsi="Comic Sans MS" w:cs="SlimbachLTCE-Book"/>
          <w:color w:val="231F20"/>
          <w:sz w:val="20"/>
          <w:szCs w:val="20"/>
        </w:rPr>
        <w:t>8. Mikrotext</w:t>
      </w:r>
    </w:p>
    <w:p w:rsidR="00E7418C" w:rsidRPr="00E7418C" w:rsidRDefault="00E7418C" w:rsidP="001F7D3F">
      <w:pPr>
        <w:rPr>
          <w:rFonts w:ascii="Comic Sans MS" w:hAnsi="Comic Sans MS"/>
          <w:b/>
          <w:sz w:val="20"/>
          <w:szCs w:val="20"/>
        </w:rPr>
      </w:pPr>
      <w:r w:rsidRPr="00E7418C">
        <w:rPr>
          <w:rFonts w:ascii="Comic Sans MS" w:hAnsi="Comic Sans MS" w:cs="SlimbachLTCE-Book"/>
          <w:b/>
          <w:color w:val="231F20"/>
          <w:sz w:val="20"/>
          <w:szCs w:val="20"/>
        </w:rPr>
        <w:t>3.</w:t>
      </w:r>
      <w:r w:rsidRPr="00E7418C">
        <w:rPr>
          <w:rFonts w:ascii="Comic Sans MS" w:hAnsi="Comic Sans MS" w:cs="SlimbachLTCE-Book"/>
          <w:color w:val="231F20"/>
          <w:sz w:val="20"/>
          <w:szCs w:val="20"/>
        </w:rPr>
        <w:t xml:space="preserve"> libovolné zvolení dle hodnoty bankovky</w:t>
      </w:r>
    </w:p>
    <w:p w:rsidR="00CB2193" w:rsidRPr="00E7418C" w:rsidRDefault="00CB2193" w:rsidP="00CB2193">
      <w:pPr>
        <w:rPr>
          <w:rFonts w:ascii="Comic Sans MS" w:hAnsi="Comic Sans MS"/>
          <w:b/>
          <w:sz w:val="20"/>
          <w:szCs w:val="20"/>
        </w:rPr>
      </w:pPr>
    </w:p>
    <w:p w:rsidR="00CB2193" w:rsidRPr="00E7418C" w:rsidRDefault="00CB2193" w:rsidP="00CB2193">
      <w:pPr>
        <w:rPr>
          <w:sz w:val="20"/>
          <w:szCs w:val="20"/>
        </w:rPr>
      </w:pPr>
      <w:r w:rsidRPr="00E7418C">
        <w:rPr>
          <w:sz w:val="20"/>
          <w:szCs w:val="20"/>
        </w:rPr>
        <w:t xml:space="preserve">                                                    </w:t>
      </w:r>
    </w:p>
    <w:p w:rsidR="00CB2193" w:rsidRPr="00E7418C" w:rsidRDefault="00CB2193" w:rsidP="00CB2193">
      <w:pPr>
        <w:rPr>
          <w:rFonts w:ascii="Comic Sans MS" w:hAnsi="Comic Sans MS"/>
          <w:sz w:val="20"/>
          <w:szCs w:val="20"/>
        </w:rPr>
      </w:pPr>
    </w:p>
    <w:p w:rsidR="00CB2193" w:rsidRPr="00E7418C" w:rsidRDefault="00CB2193" w:rsidP="00CB2193">
      <w:pPr>
        <w:pStyle w:val="Odstavecseseznamem"/>
        <w:ind w:left="1776"/>
        <w:rPr>
          <w:rFonts w:ascii="Comic Sans MS" w:hAnsi="Comic Sans MS"/>
          <w:sz w:val="20"/>
          <w:szCs w:val="20"/>
        </w:rPr>
      </w:pPr>
    </w:p>
    <w:p w:rsidR="00CB2193" w:rsidRPr="00E7418C" w:rsidRDefault="00CB2193" w:rsidP="00CB2193">
      <w:pPr>
        <w:rPr>
          <w:sz w:val="20"/>
          <w:szCs w:val="20"/>
        </w:rPr>
      </w:pPr>
    </w:p>
    <w:p w:rsidR="00CB2193" w:rsidRPr="00E7418C" w:rsidRDefault="00CB2193" w:rsidP="00CB2193">
      <w:pPr>
        <w:rPr>
          <w:sz w:val="20"/>
          <w:szCs w:val="20"/>
        </w:rPr>
      </w:pPr>
    </w:p>
    <w:p w:rsidR="00CB2193" w:rsidRPr="00E7418C" w:rsidRDefault="00CB2193" w:rsidP="00CB2193">
      <w:pPr>
        <w:rPr>
          <w:sz w:val="20"/>
          <w:szCs w:val="20"/>
        </w:rPr>
      </w:pPr>
    </w:p>
    <w:p w:rsidR="00CB2193" w:rsidRPr="00E7418C" w:rsidRDefault="00CB2193" w:rsidP="00CB2193">
      <w:pPr>
        <w:rPr>
          <w:sz w:val="20"/>
          <w:szCs w:val="20"/>
        </w:rPr>
      </w:pPr>
    </w:p>
    <w:p w:rsidR="00CB2193" w:rsidRPr="00E7418C" w:rsidRDefault="00CB2193" w:rsidP="00CB2193">
      <w:pPr>
        <w:rPr>
          <w:sz w:val="20"/>
          <w:szCs w:val="20"/>
        </w:rPr>
      </w:pPr>
    </w:p>
    <w:p w:rsidR="00CB2193" w:rsidRPr="00E7418C" w:rsidRDefault="00CB2193" w:rsidP="00CB2193">
      <w:pPr>
        <w:rPr>
          <w:sz w:val="20"/>
          <w:szCs w:val="20"/>
        </w:rPr>
      </w:pPr>
    </w:p>
    <w:p w:rsidR="00CB2193" w:rsidRDefault="00CB2193" w:rsidP="00D42805"/>
    <w:sectPr w:rsidR="00CB2193" w:rsidSect="00641E46">
      <w:pgSz w:w="11906" w:h="16838"/>
      <w:pgMar w:top="1135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HelveticaNeueCE-BoldCon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limbachLTCE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F7D3F"/>
    <w:rsid w:val="0022705F"/>
    <w:rsid w:val="0025230E"/>
    <w:rsid w:val="0030285C"/>
    <w:rsid w:val="003C37A8"/>
    <w:rsid w:val="003F77AE"/>
    <w:rsid w:val="00507DA4"/>
    <w:rsid w:val="005736C8"/>
    <w:rsid w:val="00593DD2"/>
    <w:rsid w:val="00641E46"/>
    <w:rsid w:val="007222C7"/>
    <w:rsid w:val="00724FE9"/>
    <w:rsid w:val="007C3244"/>
    <w:rsid w:val="00820803"/>
    <w:rsid w:val="008E1D02"/>
    <w:rsid w:val="0093695D"/>
    <w:rsid w:val="00A5798F"/>
    <w:rsid w:val="00B50900"/>
    <w:rsid w:val="00B91F4D"/>
    <w:rsid w:val="00C6796A"/>
    <w:rsid w:val="00CA2020"/>
    <w:rsid w:val="00CB2193"/>
    <w:rsid w:val="00CB551D"/>
    <w:rsid w:val="00CD3FDC"/>
    <w:rsid w:val="00D42805"/>
    <w:rsid w:val="00DF2EE1"/>
    <w:rsid w:val="00E71ED6"/>
    <w:rsid w:val="00E7418C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b.cz/cs/platidla/ochranne_prvky/ochranne_prvky_1000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492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12</cp:revision>
  <dcterms:created xsi:type="dcterms:W3CDTF">2012-10-26T20:10:00Z</dcterms:created>
  <dcterms:modified xsi:type="dcterms:W3CDTF">2012-11-06T16:15:00Z</dcterms:modified>
</cp:coreProperties>
</file>