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95437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F8327D">
        <w:rPr>
          <w:sz w:val="24"/>
          <w:szCs w:val="24"/>
        </w:rPr>
        <w:t>_12_INOVACE_D.8</w:t>
      </w:r>
      <w:r w:rsidR="00174151">
        <w:rPr>
          <w:sz w:val="24"/>
          <w:szCs w:val="24"/>
        </w:rPr>
        <w:t>.0</w:t>
      </w:r>
      <w:r w:rsidR="005F34CC">
        <w:rPr>
          <w:sz w:val="24"/>
          <w:szCs w:val="24"/>
        </w:rPr>
        <w:t>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 w:rsidR="00E22F3D">
        <w:rPr>
          <w:sz w:val="24"/>
          <w:szCs w:val="24"/>
        </w:rPr>
        <w:t>16.10</w:t>
      </w:r>
      <w:r>
        <w:rPr>
          <w:sz w:val="24"/>
          <w:szCs w:val="24"/>
        </w:rPr>
        <w:t>. 2012</w:t>
      </w:r>
      <w:proofErr w:type="gramEnd"/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327D">
        <w:rPr>
          <w:sz w:val="24"/>
          <w:szCs w:val="24"/>
        </w:rPr>
        <w:t>8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3403AF" w:rsidRDefault="00C13F60" w:rsidP="00C13F60">
      <w:pPr>
        <w:pStyle w:val="Bezmezer"/>
        <w:rPr>
          <w:color w:val="00B050"/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34CC">
        <w:rPr>
          <w:sz w:val="24"/>
          <w:szCs w:val="24"/>
        </w:rPr>
        <w:t>Baroko</w:t>
      </w:r>
      <w:r w:rsidR="008412C4">
        <w:rPr>
          <w:sz w:val="24"/>
          <w:szCs w:val="24"/>
        </w:rPr>
        <w:t xml:space="preserve"> </w:t>
      </w:r>
      <w:r w:rsidR="003403AF">
        <w:rPr>
          <w:sz w:val="24"/>
          <w:szCs w:val="24"/>
        </w:rPr>
        <w:t xml:space="preserve">- </w:t>
      </w:r>
      <w:r w:rsidR="003403AF" w:rsidRPr="003403AF">
        <w:rPr>
          <w:color w:val="00B050"/>
          <w:sz w:val="24"/>
          <w:szCs w:val="24"/>
        </w:rPr>
        <w:t>řešení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34CC">
        <w:rPr>
          <w:sz w:val="24"/>
          <w:szCs w:val="24"/>
        </w:rPr>
        <w:t>Barokní kultura, umění a životní styl</w:t>
      </w:r>
      <w:r w:rsidR="00D51F10">
        <w:rPr>
          <w:sz w:val="24"/>
          <w:szCs w:val="24"/>
        </w:rPr>
        <w:t xml:space="preserve"> 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 xml:space="preserve">Žáci umí rozeznat základní charakteristické rysy </w:t>
      </w:r>
      <w:r w:rsidR="005F34CC">
        <w:rPr>
          <w:sz w:val="24"/>
          <w:szCs w:val="24"/>
        </w:rPr>
        <w:t>barokní architektury, malířství, literatury a hudby</w:t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B14A07" w:rsidRDefault="00B14A07" w:rsidP="00C13F60"/>
    <w:p w:rsidR="00C13F60" w:rsidRDefault="00B14A07" w:rsidP="005F34CC">
      <w:pPr>
        <w:rPr>
          <w:b/>
          <w:sz w:val="28"/>
          <w:szCs w:val="28"/>
        </w:rPr>
      </w:pPr>
      <w:r>
        <w:lastRenderedPageBreak/>
        <w:t xml:space="preserve">                                                            </w:t>
      </w:r>
      <w:r w:rsidRPr="002D62B8">
        <w:rPr>
          <w:b/>
          <w:sz w:val="28"/>
          <w:szCs w:val="28"/>
        </w:rPr>
        <w:t>Pracovní list  - BAROKO</w:t>
      </w:r>
    </w:p>
    <w:p w:rsidR="000E6932" w:rsidRPr="002D62B8" w:rsidRDefault="000E6932" w:rsidP="005F34CC">
      <w:pPr>
        <w:rPr>
          <w:b/>
          <w:sz w:val="28"/>
          <w:szCs w:val="28"/>
        </w:rPr>
      </w:pPr>
    </w:p>
    <w:p w:rsidR="005F34CC" w:rsidRPr="00B14A07" w:rsidRDefault="005F34CC" w:rsidP="005F34CC">
      <w:r w:rsidRPr="00B14A07">
        <w:t>1.</w:t>
      </w:r>
      <w:r w:rsidR="000E6932">
        <w:t xml:space="preserve"> </w:t>
      </w:r>
      <w:r w:rsidR="001B4F87">
        <w:t>Doplň</w:t>
      </w:r>
      <w:r w:rsidRPr="00B14A07">
        <w:t xml:space="preserve"> chybějící údaje v textu:</w:t>
      </w:r>
    </w:p>
    <w:p w:rsidR="005F34CC" w:rsidRDefault="005F34CC" w:rsidP="005F34CC">
      <w:r w:rsidRPr="005F34CC">
        <w:t xml:space="preserve">V Evropě se baroko ujalo </w:t>
      </w:r>
      <w:r w:rsidRPr="007F0B9C">
        <w:rPr>
          <w:color w:val="00B050"/>
        </w:rPr>
        <w:t>v</w:t>
      </w:r>
      <w:r w:rsidR="007F0B9C" w:rsidRPr="007F0B9C">
        <w:rPr>
          <w:color w:val="00B050"/>
        </w:rPr>
        <w:t xml:space="preserve"> 17</w:t>
      </w:r>
      <w:r w:rsidRPr="007F0B9C">
        <w:rPr>
          <w:color w:val="00B050"/>
        </w:rPr>
        <w:t xml:space="preserve"> </w:t>
      </w:r>
      <w:r w:rsidR="007F0B9C" w:rsidRPr="007F0B9C">
        <w:rPr>
          <w:color w:val="00B050"/>
        </w:rPr>
        <w:t xml:space="preserve">. – </w:t>
      </w:r>
      <w:proofErr w:type="gramStart"/>
      <w:r w:rsidR="007F0B9C" w:rsidRPr="007F0B9C">
        <w:rPr>
          <w:color w:val="00B050"/>
        </w:rPr>
        <w:t>18</w:t>
      </w:r>
      <w:r w:rsidRPr="007F0B9C">
        <w:rPr>
          <w:color w:val="00B050"/>
        </w:rPr>
        <w:t>.stol</w:t>
      </w:r>
      <w:proofErr w:type="gramEnd"/>
      <w:r w:rsidRPr="005F34CC">
        <w:t xml:space="preserve">. </w:t>
      </w:r>
      <w:r w:rsidR="007F0B9C">
        <w:t xml:space="preserve">   </w:t>
      </w:r>
      <w:r w:rsidRPr="005F34CC">
        <w:t xml:space="preserve">Název v češtině </w:t>
      </w:r>
      <w:proofErr w:type="gramStart"/>
      <w:r w:rsidRPr="005F34CC">
        <w:t>znamená</w:t>
      </w:r>
      <w:r w:rsidR="007F0B9C">
        <w:t xml:space="preserve">    </w:t>
      </w:r>
      <w:r w:rsidR="007F0B9C" w:rsidRPr="007F0B9C">
        <w:rPr>
          <w:color w:val="00B050"/>
        </w:rPr>
        <w:t>perla</w:t>
      </w:r>
      <w:proofErr w:type="gramEnd"/>
      <w:r w:rsidRPr="005F34CC">
        <w:t>.</w:t>
      </w:r>
      <w:r w:rsidR="007F0B9C">
        <w:t xml:space="preserve">  </w:t>
      </w:r>
      <w:proofErr w:type="gramStart"/>
      <w:r w:rsidRPr="005F34CC">
        <w:t>V našich</w:t>
      </w:r>
      <w:proofErr w:type="gramEnd"/>
      <w:r w:rsidRPr="005F34CC">
        <w:t xml:space="preserve"> zemích je toto období spojeno s vládou </w:t>
      </w:r>
      <w:r w:rsidR="007F0B9C">
        <w:t xml:space="preserve"> </w:t>
      </w:r>
      <w:r w:rsidR="00917A5F" w:rsidRPr="00917A5F">
        <w:rPr>
          <w:color w:val="00B050"/>
        </w:rPr>
        <w:t>Leopolda I., Karla VI.</w:t>
      </w:r>
      <w:r w:rsidR="007F0B9C" w:rsidRPr="00917A5F">
        <w:rPr>
          <w:color w:val="00B050"/>
        </w:rPr>
        <w:t xml:space="preserve"> </w:t>
      </w:r>
      <w:r w:rsidR="00917A5F" w:rsidRPr="00917A5F">
        <w:rPr>
          <w:color w:val="00B050"/>
        </w:rPr>
        <w:t>,</w:t>
      </w:r>
      <w:r w:rsidR="007F0B9C">
        <w:t xml:space="preserve"> </w:t>
      </w:r>
      <w:r w:rsidR="007F0B9C" w:rsidRPr="007F0B9C">
        <w:rPr>
          <w:color w:val="00B050"/>
        </w:rPr>
        <w:t>Marie Terezie a Josefa II.</w:t>
      </w:r>
    </w:p>
    <w:p w:rsidR="00406523" w:rsidRDefault="00406523" w:rsidP="005F34CC"/>
    <w:p w:rsidR="005F34CC" w:rsidRDefault="005F34CC" w:rsidP="005F34CC">
      <w:pPr>
        <w:rPr>
          <w:b/>
        </w:rPr>
      </w:pPr>
      <w:r w:rsidRPr="005F34CC">
        <w:rPr>
          <w:b/>
        </w:rPr>
        <w:t>2. Architektura</w:t>
      </w:r>
    </w:p>
    <w:p w:rsidR="005F34CC" w:rsidRDefault="005F34CC" w:rsidP="005F34CC">
      <w:r>
        <w:t>Zakroužkuj pouze ty architektonické prvky, které se vztahují k baroku:</w:t>
      </w:r>
    </w:p>
    <w:p w:rsidR="005F34CC" w:rsidRPr="00917A5F" w:rsidRDefault="005F34CC" w:rsidP="005F34CC">
      <w:pPr>
        <w:pStyle w:val="Odstavecseseznamem"/>
        <w:numPr>
          <w:ilvl w:val="0"/>
          <w:numId w:val="2"/>
        </w:numPr>
        <w:rPr>
          <w:color w:val="00B050"/>
        </w:rPr>
      </w:pPr>
      <w:r w:rsidRPr="00917A5F">
        <w:rPr>
          <w:color w:val="00B050"/>
        </w:rPr>
        <w:t>Nepravidelné tvary</w:t>
      </w:r>
    </w:p>
    <w:p w:rsidR="005F34CC" w:rsidRDefault="005F34CC" w:rsidP="005F34CC">
      <w:pPr>
        <w:pStyle w:val="Odstavecseseznamem"/>
        <w:numPr>
          <w:ilvl w:val="0"/>
          <w:numId w:val="2"/>
        </w:numPr>
      </w:pPr>
      <w:r>
        <w:t>Vysoké štíhlé budovy</w:t>
      </w:r>
    </w:p>
    <w:p w:rsidR="005F34CC" w:rsidRPr="00917A5F" w:rsidRDefault="005F34CC" w:rsidP="005F34CC">
      <w:pPr>
        <w:pStyle w:val="Odstavecseseznamem"/>
        <w:numPr>
          <w:ilvl w:val="0"/>
          <w:numId w:val="2"/>
        </w:numPr>
        <w:rPr>
          <w:color w:val="00B050"/>
        </w:rPr>
      </w:pPr>
      <w:r w:rsidRPr="00917A5F">
        <w:rPr>
          <w:color w:val="00B050"/>
        </w:rPr>
        <w:t>Přehnaná zdobnost</w:t>
      </w:r>
    </w:p>
    <w:p w:rsidR="005F34CC" w:rsidRPr="00917A5F" w:rsidRDefault="005F34CC" w:rsidP="005F34CC">
      <w:pPr>
        <w:pStyle w:val="Odstavecseseznamem"/>
        <w:numPr>
          <w:ilvl w:val="0"/>
          <w:numId w:val="2"/>
        </w:numPr>
        <w:rPr>
          <w:color w:val="00B050"/>
        </w:rPr>
      </w:pPr>
      <w:r w:rsidRPr="00917A5F">
        <w:rPr>
          <w:color w:val="00B050"/>
        </w:rPr>
        <w:t>Bohatá výzdoba ze zlata a stříbra</w:t>
      </w:r>
    </w:p>
    <w:p w:rsidR="005F34CC" w:rsidRDefault="00406523" w:rsidP="005F34CC">
      <w:pPr>
        <w:pStyle w:val="Odstavecseseznamem"/>
        <w:numPr>
          <w:ilvl w:val="0"/>
          <w:numId w:val="2"/>
        </w:numPr>
      </w:pPr>
      <w:r>
        <w:t>Silné zdi a malá okna</w:t>
      </w:r>
    </w:p>
    <w:p w:rsidR="00406523" w:rsidRPr="00917A5F" w:rsidRDefault="00406523" w:rsidP="005F34CC">
      <w:pPr>
        <w:pStyle w:val="Odstavecseseznamem"/>
        <w:numPr>
          <w:ilvl w:val="0"/>
          <w:numId w:val="2"/>
        </w:numPr>
        <w:rPr>
          <w:color w:val="00B050"/>
        </w:rPr>
      </w:pPr>
      <w:r w:rsidRPr="00917A5F">
        <w:rPr>
          <w:color w:val="00B050"/>
        </w:rPr>
        <w:t>Velká okna a vstupní portály</w:t>
      </w:r>
    </w:p>
    <w:p w:rsidR="00406523" w:rsidRDefault="00406523" w:rsidP="00406523">
      <w:pPr>
        <w:pStyle w:val="Odstavecseseznamem"/>
      </w:pPr>
    </w:p>
    <w:p w:rsidR="00406523" w:rsidRDefault="00406523" w:rsidP="00406523">
      <w:pPr>
        <w:pStyle w:val="Odstavecseseznamem"/>
      </w:pPr>
    </w:p>
    <w:p w:rsidR="00406523" w:rsidRPr="00917A5F" w:rsidRDefault="00406523" w:rsidP="00406523">
      <w:pPr>
        <w:rPr>
          <w:b/>
          <w:color w:val="00B050"/>
        </w:rPr>
      </w:pPr>
      <w:r w:rsidRPr="00406523">
        <w:rPr>
          <w:b/>
        </w:rPr>
        <w:t>3. Co vidíš na obrázku? Proč je lidé stavěli?</w:t>
      </w:r>
      <w:r w:rsidR="00917A5F">
        <w:rPr>
          <w:b/>
        </w:rPr>
        <w:t xml:space="preserve"> </w:t>
      </w:r>
      <w:r w:rsidR="00917A5F" w:rsidRPr="00917A5F">
        <w:rPr>
          <w:b/>
          <w:color w:val="00B050"/>
        </w:rPr>
        <w:t>Morový sloup a stavěly se jako připomínka na morovou nákazu</w:t>
      </w:r>
      <w:r w:rsidR="001B4F87">
        <w:rPr>
          <w:b/>
          <w:color w:val="00B050"/>
        </w:rPr>
        <w:t>.</w:t>
      </w:r>
    </w:p>
    <w:p w:rsidR="00406523" w:rsidRDefault="00406523" w:rsidP="00406523">
      <w:r>
        <w:rPr>
          <w:noProof/>
          <w:color w:val="0000FF"/>
          <w:lang w:eastAsia="cs-CZ"/>
        </w:rPr>
        <w:drawing>
          <wp:inline distT="0" distB="0" distL="0" distR="0">
            <wp:extent cx="1781175" cy="2372525"/>
            <wp:effectExtent l="19050" t="0" r="9525" b="0"/>
            <wp:docPr id="3" name="obrázek 2" descr="http://upload.wikimedia.org/wikipedia/commons/thumb/1/1a/Holy_Trinity_Column-2.jpg/250px-Holy_Trinity_Column-2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1/1a/Holy_Trinity_Column-2.jpg/250px-Holy_Trinity_Column-2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07" w:rsidRDefault="00B14A07" w:rsidP="00406523"/>
    <w:p w:rsidR="00406523" w:rsidRDefault="00406523" w:rsidP="00406523">
      <w:pPr>
        <w:rPr>
          <w:b/>
        </w:rPr>
      </w:pPr>
      <w:r w:rsidRPr="00406523">
        <w:rPr>
          <w:b/>
        </w:rPr>
        <w:t>4.</w:t>
      </w:r>
      <w:r w:rsidR="000E6932">
        <w:rPr>
          <w:b/>
        </w:rPr>
        <w:t xml:space="preserve"> </w:t>
      </w:r>
      <w:r w:rsidRPr="00406523">
        <w:rPr>
          <w:b/>
        </w:rPr>
        <w:t>Jmenuj nejvýznamnější architekty, kteří navrhovali barokní stavby na našem území.</w:t>
      </w:r>
    </w:p>
    <w:p w:rsidR="00021359" w:rsidRPr="00EE64F9" w:rsidRDefault="00917A5F" w:rsidP="00406523">
      <w:pPr>
        <w:rPr>
          <w:b/>
          <w:color w:val="00B050"/>
        </w:rPr>
      </w:pPr>
      <w:r w:rsidRPr="00917A5F">
        <w:rPr>
          <w:b/>
          <w:color w:val="00B050"/>
        </w:rPr>
        <w:t xml:space="preserve">Otec a syn </w:t>
      </w:r>
      <w:proofErr w:type="spellStart"/>
      <w:r w:rsidRPr="00917A5F">
        <w:rPr>
          <w:b/>
          <w:color w:val="00B050"/>
        </w:rPr>
        <w:t>Dietzenhoferov</w:t>
      </w:r>
      <w:r w:rsidR="00EE64F9">
        <w:rPr>
          <w:b/>
          <w:color w:val="00B050"/>
        </w:rPr>
        <w:t>i</w:t>
      </w:r>
      <w:proofErr w:type="spellEnd"/>
    </w:p>
    <w:p w:rsidR="00021359" w:rsidRPr="00EE64F9" w:rsidRDefault="00EE64F9" w:rsidP="00406523">
      <w:pPr>
        <w:rPr>
          <w:b/>
          <w:color w:val="00B050"/>
        </w:rPr>
      </w:pPr>
      <w:proofErr w:type="spellStart"/>
      <w:r w:rsidRPr="00EE64F9">
        <w:rPr>
          <w:rStyle w:val="Siln"/>
          <w:color w:val="00B050"/>
        </w:rPr>
        <w:t>Giovanni</w:t>
      </w:r>
      <w:proofErr w:type="spellEnd"/>
      <w:r w:rsidRPr="00EE64F9">
        <w:rPr>
          <w:rStyle w:val="Siln"/>
          <w:color w:val="00B050"/>
        </w:rPr>
        <w:t xml:space="preserve"> </w:t>
      </w:r>
      <w:proofErr w:type="spellStart"/>
      <w:r w:rsidRPr="00EE64F9">
        <w:rPr>
          <w:rStyle w:val="Siln"/>
          <w:color w:val="00B050"/>
        </w:rPr>
        <w:t>Santini</w:t>
      </w:r>
      <w:proofErr w:type="spellEnd"/>
    </w:p>
    <w:p w:rsidR="00406523" w:rsidRDefault="00406523" w:rsidP="00406523">
      <w:pPr>
        <w:rPr>
          <w:b/>
        </w:rPr>
      </w:pPr>
    </w:p>
    <w:p w:rsidR="00406523" w:rsidRDefault="00406523" w:rsidP="00406523">
      <w:pPr>
        <w:rPr>
          <w:b/>
        </w:rPr>
      </w:pPr>
      <w:r>
        <w:rPr>
          <w:b/>
        </w:rPr>
        <w:lastRenderedPageBreak/>
        <w:t>5. Níže uvedená jména spoj s oblastí, ve které se proslavili.</w:t>
      </w:r>
    </w:p>
    <w:p w:rsidR="00021359" w:rsidRDefault="00B9117F" w:rsidP="00406523">
      <w:pPr>
        <w:rPr>
          <w:b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52.15pt;margin-top:8.7pt;width:222.75pt;height:21.75pt;z-index:251667456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37" type="#_x0000_t32" style="position:absolute;margin-left:193.15pt;margin-top:12.45pt;width:40.5pt;height:18pt;flip:x;z-index:251666432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margin-left:274.9pt;margin-top:12.45pt;width:1in;height:48pt;z-index:251659264">
            <v:textbox>
              <w:txbxContent>
                <w:p w:rsidR="00021359" w:rsidRDefault="00021359">
                  <w:r>
                    <w:t>Barokní malíři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7" type="#_x0000_t106" style="position:absolute;margin-left:135.4pt;margin-top:25.95pt;width:74.25pt;height:48pt;z-index:251658240" adj="1309">
            <v:textbox>
              <w:txbxContent>
                <w:p w:rsidR="00406523" w:rsidRDefault="00406523">
                  <w:r>
                    <w:t>Barokní hudba</w:t>
                  </w:r>
                </w:p>
              </w:txbxContent>
            </v:textbox>
          </v:shape>
        </w:pict>
      </w:r>
      <w:r w:rsidR="00406523">
        <w:rPr>
          <w:b/>
        </w:rPr>
        <w:t xml:space="preserve">Karel </w:t>
      </w:r>
      <w:proofErr w:type="spellStart"/>
      <w:proofErr w:type="gramStart"/>
      <w:r w:rsidR="00406523">
        <w:rPr>
          <w:b/>
        </w:rPr>
        <w:t>Škréta</w:t>
      </w:r>
      <w:proofErr w:type="spellEnd"/>
      <w:r w:rsidR="00406523">
        <w:rPr>
          <w:b/>
        </w:rPr>
        <w:t xml:space="preserve">                       </w:t>
      </w:r>
      <w:r w:rsidR="00021359">
        <w:rPr>
          <w:b/>
        </w:rPr>
        <w:t xml:space="preserve">                           </w:t>
      </w:r>
      <w:r w:rsidR="00406523">
        <w:rPr>
          <w:b/>
        </w:rPr>
        <w:t xml:space="preserve">  </w:t>
      </w:r>
      <w:r w:rsidR="00021359">
        <w:rPr>
          <w:b/>
        </w:rPr>
        <w:t>Antonio</w:t>
      </w:r>
      <w:proofErr w:type="gramEnd"/>
      <w:r w:rsidR="00021359">
        <w:rPr>
          <w:b/>
        </w:rPr>
        <w:t xml:space="preserve">  </w:t>
      </w:r>
      <w:proofErr w:type="spellStart"/>
      <w:r w:rsidR="00021359">
        <w:rPr>
          <w:b/>
        </w:rPr>
        <w:t>Vivaldi</w:t>
      </w:r>
      <w:proofErr w:type="spellEnd"/>
      <w:r w:rsidR="00021359">
        <w:rPr>
          <w:b/>
        </w:rPr>
        <w:t xml:space="preserve">                           </w:t>
      </w:r>
    </w:p>
    <w:p w:rsidR="00021359" w:rsidRDefault="00021359" w:rsidP="00406523">
      <w:pPr>
        <w:rPr>
          <w:b/>
        </w:rPr>
      </w:pPr>
    </w:p>
    <w:p w:rsidR="00406523" w:rsidRDefault="00B9117F" w:rsidP="00406523">
      <w:pPr>
        <w:rPr>
          <w:b/>
        </w:rPr>
      </w:pPr>
      <w:r>
        <w:rPr>
          <w:b/>
          <w:noProof/>
          <w:lang w:eastAsia="cs-CZ"/>
        </w:rPr>
        <w:pict>
          <v:shape id="_x0000_s1036" type="#_x0000_t32" style="position:absolute;margin-left:172.9pt;margin-top:4.3pt;width:111.75pt;height:55.5pt;flip:y;z-index:251665408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35" type="#_x0000_t32" style="position:absolute;margin-left:202.15pt;margin-top:9.55pt;width:95.25pt;height:50.25pt;flip:x y;z-index:251664384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33" type="#_x0000_t32" style="position:absolute;margin-left:58.15pt;margin-top:14.8pt;width:17.25pt;height:63pt;flip:x;z-index:251662336" o:connectortype="straight">
            <v:stroke endarrow="block"/>
          </v:shape>
        </w:pict>
      </w:r>
      <w:r w:rsidR="00021359">
        <w:rPr>
          <w:b/>
        </w:rPr>
        <w:t xml:space="preserve">Matyáš Bernard Braun     </w:t>
      </w:r>
    </w:p>
    <w:p w:rsidR="00021359" w:rsidRDefault="00021359" w:rsidP="00406523">
      <w:pPr>
        <w:rPr>
          <w:b/>
        </w:rPr>
      </w:pPr>
    </w:p>
    <w:p w:rsidR="00021359" w:rsidRDefault="00B9117F" w:rsidP="00406523">
      <w:pPr>
        <w:rPr>
          <w:b/>
        </w:rPr>
      </w:pPr>
      <w:r>
        <w:rPr>
          <w:b/>
          <w:noProof/>
          <w:lang w:eastAsia="cs-CZ"/>
        </w:rPr>
        <w:pict>
          <v:shape id="_x0000_s1029" type="#_x0000_t106" style="position:absolute;margin-left:7.9pt;margin-top:26.95pt;width:1in;height:48pt;z-index:251660288">
            <v:textbox style="mso-next-textbox:#_x0000_s1029">
              <w:txbxContent>
                <w:p w:rsidR="00021359" w:rsidRDefault="00021359">
                  <w:r>
                    <w:t>Barokní sochaři</w:t>
                  </w:r>
                </w:p>
              </w:txbxContent>
            </v:textbox>
          </v:shape>
        </w:pict>
      </w:r>
      <w:r w:rsidR="00021359">
        <w:rPr>
          <w:b/>
        </w:rPr>
        <w:t xml:space="preserve">                                                    Petr Jan </w:t>
      </w:r>
      <w:proofErr w:type="spellStart"/>
      <w:proofErr w:type="gramStart"/>
      <w:r w:rsidR="00021359">
        <w:rPr>
          <w:b/>
        </w:rPr>
        <w:t>Brandl</w:t>
      </w:r>
      <w:proofErr w:type="spellEnd"/>
      <w:r w:rsidR="00021359">
        <w:rPr>
          <w:b/>
        </w:rPr>
        <w:t xml:space="preserve">                            </w:t>
      </w:r>
      <w:proofErr w:type="spellStart"/>
      <w:r w:rsidR="00021359">
        <w:rPr>
          <w:b/>
        </w:rPr>
        <w:t>Johann</w:t>
      </w:r>
      <w:proofErr w:type="spellEnd"/>
      <w:proofErr w:type="gramEnd"/>
      <w:r w:rsidR="00021359">
        <w:rPr>
          <w:b/>
        </w:rPr>
        <w:t xml:space="preserve"> Sebastian </w:t>
      </w:r>
      <w:proofErr w:type="spellStart"/>
      <w:r w:rsidR="00021359">
        <w:rPr>
          <w:b/>
        </w:rPr>
        <w:t>Bach</w:t>
      </w:r>
      <w:proofErr w:type="spellEnd"/>
    </w:p>
    <w:p w:rsidR="00021359" w:rsidRDefault="00021359" w:rsidP="00406523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</w:t>
      </w:r>
    </w:p>
    <w:p w:rsidR="00021359" w:rsidRDefault="001B4F87" w:rsidP="00406523">
      <w:pPr>
        <w:rPr>
          <w:b/>
        </w:rPr>
      </w:pPr>
      <w:r>
        <w:rPr>
          <w:b/>
          <w:noProof/>
          <w:lang w:eastAsia="cs-CZ"/>
        </w:rPr>
        <w:pict>
          <v:shape id="_x0000_s1030" type="#_x0000_t106" style="position:absolute;margin-left:183.4pt;margin-top:2.3pt;width:95.25pt;height:46.5pt;z-index:251661312" adj="1020,26059">
            <v:textbox style="mso-next-textbox:#_x0000_s1030">
              <w:txbxContent>
                <w:p w:rsidR="00021359" w:rsidRDefault="00021359">
                  <w:r>
                    <w:t>Bar.</w:t>
                  </w:r>
                  <w:r w:rsidR="001B4F87">
                    <w:t xml:space="preserve"> </w:t>
                  </w:r>
                  <w:proofErr w:type="gramStart"/>
                  <w:r>
                    <w:t>literatura</w:t>
                  </w:r>
                  <w:proofErr w:type="gramEnd"/>
                </w:p>
              </w:txbxContent>
            </v:textbox>
          </v:shape>
        </w:pict>
      </w:r>
      <w:r w:rsidR="00B9117F">
        <w:rPr>
          <w:b/>
          <w:noProof/>
          <w:lang w:eastAsia="cs-CZ"/>
        </w:rPr>
        <w:pict>
          <v:shape id="_x0000_s1034" type="#_x0000_t32" style="position:absolute;margin-left:71.65pt;margin-top:16.55pt;width:36.75pt;height:36pt;flip:x y;z-index:251663360" o:connectortype="straight">
            <v:stroke endarrow="block"/>
          </v:shape>
        </w:pict>
      </w:r>
    </w:p>
    <w:p w:rsidR="00021359" w:rsidRDefault="00B9117F" w:rsidP="00406523">
      <w:pPr>
        <w:rPr>
          <w:b/>
        </w:rPr>
      </w:pPr>
      <w:r>
        <w:rPr>
          <w:b/>
          <w:noProof/>
          <w:lang w:eastAsia="cs-CZ"/>
        </w:rPr>
        <w:pict>
          <v:shape id="_x0000_s1039" type="#_x0000_t32" style="position:absolute;margin-left:250.9pt;margin-top:4.6pt;width:61.5pt;height:27.75pt;flip:x y;z-index:251668480" o:connectortype="straight">
            <v:stroke endarrow="block"/>
          </v:shape>
        </w:pict>
      </w:r>
    </w:p>
    <w:p w:rsidR="00A23499" w:rsidRDefault="00021359" w:rsidP="00406523">
      <w:pPr>
        <w:rPr>
          <w:b/>
        </w:rPr>
      </w:pPr>
      <w:r>
        <w:rPr>
          <w:b/>
        </w:rPr>
        <w:tab/>
        <w:t xml:space="preserve">Ferdinand Maxmilián </w:t>
      </w:r>
      <w:proofErr w:type="spellStart"/>
      <w:r>
        <w:rPr>
          <w:b/>
        </w:rPr>
        <w:t>Brokoff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Bohuslav </w:t>
      </w:r>
      <w:proofErr w:type="spellStart"/>
      <w:r>
        <w:rPr>
          <w:b/>
        </w:rPr>
        <w:t>B</w:t>
      </w:r>
      <w:r w:rsidR="002D62B8">
        <w:rPr>
          <w:b/>
        </w:rPr>
        <w:t>albín</w:t>
      </w:r>
      <w:proofErr w:type="spellEnd"/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Pr="00EE64F9" w:rsidRDefault="00A23499" w:rsidP="00406523">
      <w:pPr>
        <w:rPr>
          <w:b/>
          <w:color w:val="00B050"/>
          <w:sz w:val="20"/>
          <w:szCs w:val="20"/>
        </w:rPr>
      </w:pPr>
      <w:r>
        <w:rPr>
          <w:b/>
        </w:rPr>
        <w:t xml:space="preserve">7. Pokus se najít v obrázku typické znaky ženského barokního </w:t>
      </w:r>
      <w:proofErr w:type="gramStart"/>
      <w:r>
        <w:rPr>
          <w:b/>
        </w:rPr>
        <w:t>oděvu</w:t>
      </w:r>
      <w:r w:rsidRPr="00EE64F9">
        <w:rPr>
          <w:b/>
          <w:color w:val="00B050"/>
        </w:rPr>
        <w:t>:</w:t>
      </w:r>
      <w:r w:rsidR="00EE64F9" w:rsidRPr="00EE64F9">
        <w:rPr>
          <w:b/>
          <w:color w:val="00B050"/>
        </w:rPr>
        <w:t xml:space="preserve">  </w:t>
      </w:r>
      <w:r w:rsidR="00EE64F9" w:rsidRPr="00EE64F9">
        <w:rPr>
          <w:color w:val="00B050"/>
        </w:rPr>
        <w:t>úzký</w:t>
      </w:r>
      <w:proofErr w:type="gramEnd"/>
      <w:r w:rsidR="00EE64F9" w:rsidRPr="00EE64F9">
        <w:rPr>
          <w:color w:val="00B050"/>
        </w:rPr>
        <w:t xml:space="preserve"> pas, zvýrazněný dekolt</w:t>
      </w:r>
      <w:r w:rsidR="00EE64F9" w:rsidRPr="00EE64F9">
        <w:rPr>
          <w:b/>
          <w:color w:val="00B050"/>
        </w:rPr>
        <w:t xml:space="preserve">, </w:t>
      </w:r>
      <w:r w:rsidR="00EE64F9" w:rsidRPr="00EE64F9">
        <w:rPr>
          <w:rFonts w:ascii="Arial" w:hAnsi="Arial" w:cs="Arial"/>
          <w:color w:val="00B050"/>
          <w:sz w:val="20"/>
          <w:szCs w:val="20"/>
        </w:rPr>
        <w:t>dlouhá sukně byla na předním díle rozstřižená a odhalovala spodní sukni. Na bocích byla bohatě zřasena a zdvižena pomocí železných obručí. Živůtek, nejdříve stažený kosticemi, byl šněrován. Výstřih byl bohatě zdobený krajkami.</w:t>
      </w:r>
    </w:p>
    <w:p w:rsidR="00A23499" w:rsidRPr="00B14A07" w:rsidRDefault="00A23499" w:rsidP="00406523">
      <w:pPr>
        <w:rPr>
          <w:b/>
          <w:sz w:val="24"/>
          <w:szCs w:val="24"/>
        </w:rPr>
      </w:pPr>
      <w:r w:rsidRPr="00B14A07">
        <w:rPr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285875" cy="1967396"/>
            <wp:effectExtent l="19050" t="0" r="9525" b="0"/>
            <wp:docPr id="5" name="obrázek 5" descr="Soubor:Francois-Athenais de Rochechouar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Francois-Athenais de Rochechouar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130" cy="1967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535" w:rsidRDefault="00EE64F9" w:rsidP="00406523">
      <w:pPr>
        <w:rPr>
          <w:b/>
        </w:rPr>
      </w:pPr>
      <w:r>
        <w:rPr>
          <w:b/>
        </w:rPr>
        <w:t xml:space="preserve">Co byla muška?       </w:t>
      </w:r>
      <w:proofErr w:type="gramStart"/>
      <w:r w:rsidRPr="00EE64F9">
        <w:rPr>
          <w:b/>
          <w:color w:val="00B050"/>
        </w:rPr>
        <w:t>uměle</w:t>
      </w:r>
      <w:proofErr w:type="gramEnd"/>
      <w:r w:rsidRPr="00EE64F9">
        <w:rPr>
          <w:b/>
          <w:color w:val="00B050"/>
        </w:rPr>
        <w:t xml:space="preserve"> vytvořená piha n</w:t>
      </w:r>
      <w:r>
        <w:rPr>
          <w:b/>
          <w:color w:val="00B050"/>
        </w:rPr>
        <w:t>a tváři jako</w:t>
      </w:r>
      <w:r w:rsidRPr="00EE64F9">
        <w:rPr>
          <w:b/>
          <w:color w:val="00B050"/>
        </w:rPr>
        <w:t xml:space="preserve"> symbol krásy</w:t>
      </w:r>
      <w:r>
        <w:rPr>
          <w:b/>
          <w:color w:val="00B050"/>
        </w:rPr>
        <w:t>…..</w:t>
      </w:r>
    </w:p>
    <w:p w:rsidR="00C02535" w:rsidRDefault="00C02535" w:rsidP="00406523">
      <w:pPr>
        <w:rPr>
          <w:b/>
        </w:rPr>
      </w:pPr>
      <w:r>
        <w:rPr>
          <w:b/>
        </w:rPr>
        <w:t>8.</w:t>
      </w:r>
      <w:r w:rsidR="000E6932">
        <w:rPr>
          <w:b/>
        </w:rPr>
        <w:t xml:space="preserve"> </w:t>
      </w:r>
      <w:r>
        <w:rPr>
          <w:b/>
        </w:rPr>
        <w:t>Níže uvedené pojmy zařaď do tabulky: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02535" w:rsidTr="00C02535">
        <w:trPr>
          <w:trHeight w:val="479"/>
        </w:trPr>
        <w:tc>
          <w:tcPr>
            <w:tcW w:w="3070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na zámcích</w:t>
            </w:r>
          </w:p>
        </w:tc>
        <w:tc>
          <w:tcPr>
            <w:tcW w:w="3071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venkovanů</w:t>
            </w:r>
          </w:p>
        </w:tc>
        <w:tc>
          <w:tcPr>
            <w:tcW w:w="3071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měšťanů</w:t>
            </w:r>
          </w:p>
        </w:tc>
      </w:tr>
      <w:tr w:rsidR="00C02535" w:rsidTr="00C02535">
        <w:trPr>
          <w:trHeight w:val="557"/>
        </w:trPr>
        <w:tc>
          <w:tcPr>
            <w:tcW w:w="3070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1.</w:t>
            </w:r>
          </w:p>
        </w:tc>
        <w:tc>
          <w:tcPr>
            <w:tcW w:w="3071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7.</w:t>
            </w:r>
          </w:p>
        </w:tc>
        <w:tc>
          <w:tcPr>
            <w:tcW w:w="3071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8.</w:t>
            </w:r>
          </w:p>
        </w:tc>
      </w:tr>
      <w:tr w:rsidR="00C02535" w:rsidTr="00C02535">
        <w:trPr>
          <w:trHeight w:val="551"/>
        </w:trPr>
        <w:tc>
          <w:tcPr>
            <w:tcW w:w="3070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5.</w:t>
            </w:r>
          </w:p>
        </w:tc>
        <w:tc>
          <w:tcPr>
            <w:tcW w:w="3071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6.</w:t>
            </w:r>
          </w:p>
        </w:tc>
        <w:tc>
          <w:tcPr>
            <w:tcW w:w="3071" w:type="dxa"/>
          </w:tcPr>
          <w:p w:rsidR="00C02535" w:rsidRDefault="00D177B8" w:rsidP="00406523">
            <w:pPr>
              <w:rPr>
                <w:b/>
              </w:rPr>
            </w:pPr>
            <w:r w:rsidRPr="00D177B8">
              <w:rPr>
                <w:b/>
                <w:color w:val="00B050"/>
              </w:rPr>
              <w:t>4</w:t>
            </w:r>
            <w:r>
              <w:rPr>
                <w:b/>
              </w:rPr>
              <w:t>.</w:t>
            </w:r>
          </w:p>
        </w:tc>
      </w:tr>
      <w:tr w:rsidR="00C02535" w:rsidTr="00C02535">
        <w:trPr>
          <w:trHeight w:val="559"/>
        </w:trPr>
        <w:tc>
          <w:tcPr>
            <w:tcW w:w="3070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9.</w:t>
            </w:r>
          </w:p>
        </w:tc>
        <w:tc>
          <w:tcPr>
            <w:tcW w:w="3071" w:type="dxa"/>
          </w:tcPr>
          <w:p w:rsidR="00C02535" w:rsidRPr="00D177B8" w:rsidRDefault="00D177B8" w:rsidP="00406523">
            <w:pPr>
              <w:rPr>
                <w:b/>
                <w:color w:val="00B050"/>
              </w:rPr>
            </w:pPr>
            <w:r w:rsidRPr="00D177B8">
              <w:rPr>
                <w:b/>
                <w:color w:val="00B050"/>
              </w:rPr>
              <w:t>2.</w:t>
            </w:r>
          </w:p>
        </w:tc>
        <w:tc>
          <w:tcPr>
            <w:tcW w:w="3071" w:type="dxa"/>
          </w:tcPr>
          <w:p w:rsidR="00C02535" w:rsidRDefault="00D177B8" w:rsidP="00406523">
            <w:pPr>
              <w:rPr>
                <w:b/>
              </w:rPr>
            </w:pPr>
            <w:r w:rsidRPr="00D177B8">
              <w:rPr>
                <w:b/>
                <w:color w:val="00B050"/>
              </w:rPr>
              <w:t>3</w:t>
            </w:r>
            <w:r>
              <w:rPr>
                <w:b/>
              </w:rPr>
              <w:t>.</w:t>
            </w:r>
          </w:p>
        </w:tc>
      </w:tr>
    </w:tbl>
    <w:p w:rsidR="00C02535" w:rsidRDefault="00C02535" w:rsidP="00406523">
      <w:pPr>
        <w:rPr>
          <w:b/>
        </w:rPr>
      </w:pPr>
    </w:p>
    <w:p w:rsidR="00B14A07" w:rsidRPr="00B14A07" w:rsidRDefault="00EE64F9" w:rsidP="00406523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1.</w:t>
      </w:r>
      <w:r w:rsidR="00B14A07" w:rsidRPr="00B14A07">
        <w:rPr>
          <w:sz w:val="20"/>
          <w:szCs w:val="20"/>
        </w:rPr>
        <w:t>Tapety</w:t>
      </w:r>
      <w:proofErr w:type="gramEnd"/>
      <w:r w:rsidR="00B14A07" w:rsidRPr="00B14A07">
        <w:rPr>
          <w:sz w:val="20"/>
          <w:szCs w:val="20"/>
        </w:rPr>
        <w:t xml:space="preserve"> a porcelán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B14A07" w:rsidRPr="00B14A07">
        <w:rPr>
          <w:sz w:val="20"/>
          <w:szCs w:val="20"/>
        </w:rPr>
        <w:t>Truhla na šaty a později skříň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B14A07" w:rsidRPr="00B14A07">
        <w:rPr>
          <w:sz w:val="20"/>
          <w:szCs w:val="20"/>
        </w:rPr>
        <w:t>Čalouněný nábytek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B14A07" w:rsidRPr="00B14A07">
        <w:rPr>
          <w:sz w:val="20"/>
          <w:szCs w:val="20"/>
        </w:rPr>
        <w:t>Kachlová kamna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B14A07" w:rsidRPr="00B14A07">
        <w:rPr>
          <w:sz w:val="20"/>
          <w:szCs w:val="20"/>
        </w:rPr>
        <w:t>Prostorné jídelny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="00B14A07" w:rsidRPr="00B14A07">
        <w:rPr>
          <w:sz w:val="20"/>
          <w:szCs w:val="20"/>
        </w:rPr>
        <w:t>Statky členěné do několika místností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="00B14A07" w:rsidRPr="00B14A07">
        <w:rPr>
          <w:sz w:val="20"/>
          <w:szCs w:val="20"/>
        </w:rPr>
        <w:t>Krb nebo pec</w:t>
      </w:r>
    </w:p>
    <w:p w:rsidR="00B14A07" w:rsidRPr="00B14A07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="00B14A07" w:rsidRPr="00B14A07">
        <w:rPr>
          <w:sz w:val="20"/>
          <w:szCs w:val="20"/>
        </w:rPr>
        <w:t>Městská šatlava</w:t>
      </w:r>
    </w:p>
    <w:p w:rsidR="00D177B8" w:rsidRDefault="00EE64F9" w:rsidP="00406523">
      <w:pPr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="00B14A07" w:rsidRPr="00B14A07">
        <w:rPr>
          <w:sz w:val="20"/>
          <w:szCs w:val="20"/>
        </w:rPr>
        <w:t>Taneční sály</w:t>
      </w:r>
    </w:p>
    <w:p w:rsidR="00D177B8" w:rsidRDefault="00D177B8" w:rsidP="00406523">
      <w:pPr>
        <w:rPr>
          <w:sz w:val="20"/>
          <w:szCs w:val="20"/>
        </w:rPr>
      </w:pPr>
    </w:p>
    <w:p w:rsidR="002D62B8" w:rsidRPr="006D199A" w:rsidRDefault="002D62B8" w:rsidP="00406523">
      <w:pPr>
        <w:rPr>
          <w:sz w:val="20"/>
          <w:szCs w:val="20"/>
        </w:rPr>
      </w:pPr>
    </w:p>
    <w:p w:rsidR="00A23499" w:rsidRDefault="00B14A07" w:rsidP="00406523">
      <w:pPr>
        <w:rPr>
          <w:b/>
        </w:rPr>
      </w:pPr>
      <w:r>
        <w:rPr>
          <w:b/>
        </w:rPr>
        <w:t>9.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vyškrtej vzniklé pojmy:</w:t>
      </w:r>
      <w:r w:rsidR="002D62B8">
        <w:rPr>
          <w:b/>
        </w:rPr>
        <w:t xml:space="preserve">              </w:t>
      </w:r>
    </w:p>
    <w:tbl>
      <w:tblPr>
        <w:tblStyle w:val="Mkatabulky"/>
        <w:tblW w:w="0" w:type="auto"/>
        <w:tblInd w:w="878" w:type="dxa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</w:tblGrid>
      <w:tr w:rsidR="00B14A07" w:rsidTr="000E6932">
        <w:trPr>
          <w:trHeight w:val="362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B14A07" w:rsidTr="000E6932">
        <w:trPr>
          <w:trHeight w:val="426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B14A07" w:rsidTr="000E6932">
        <w:trPr>
          <w:trHeight w:val="415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B14A07" w:rsidTr="000E6932">
        <w:trPr>
          <w:trHeight w:val="42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B14A07" w:rsidTr="000E6932">
        <w:trPr>
          <w:trHeight w:val="41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B14A07" w:rsidTr="000E6932">
        <w:trPr>
          <w:trHeight w:val="400"/>
        </w:trPr>
        <w:tc>
          <w:tcPr>
            <w:tcW w:w="392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14A07" w:rsidTr="000E6932">
        <w:trPr>
          <w:trHeight w:val="39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ů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B14A07" w:rsidRDefault="00B14A07" w:rsidP="00406523">
      <w:pPr>
        <w:rPr>
          <w:b/>
        </w:rPr>
      </w:pPr>
    </w:p>
    <w:p w:rsidR="006D199A" w:rsidRPr="00D177B8" w:rsidRDefault="006D199A" w:rsidP="006D199A">
      <w:pPr>
        <w:pStyle w:val="Odstavecseseznamem"/>
        <w:numPr>
          <w:ilvl w:val="0"/>
          <w:numId w:val="3"/>
        </w:numPr>
        <w:rPr>
          <w:color w:val="00B050"/>
        </w:rPr>
      </w:pPr>
      <w:r w:rsidRPr="002D62B8">
        <w:t>Nový druh zeleniny</w:t>
      </w:r>
      <w:r w:rsidR="00D177B8">
        <w:tab/>
      </w:r>
      <w:r w:rsidR="00D177B8">
        <w:tab/>
      </w:r>
      <w:r w:rsidR="00D177B8">
        <w:tab/>
      </w:r>
      <w:r w:rsidR="00D177B8" w:rsidRPr="00D177B8">
        <w:rPr>
          <w:color w:val="00B050"/>
        </w:rPr>
        <w:t xml:space="preserve"> </w:t>
      </w:r>
      <w:r w:rsidR="00D177B8">
        <w:rPr>
          <w:color w:val="00B050"/>
        </w:rPr>
        <w:tab/>
      </w:r>
      <w:r w:rsidR="00D177B8" w:rsidRPr="00D177B8">
        <w:rPr>
          <w:color w:val="00B050"/>
        </w:rPr>
        <w:t>rajčata</w:t>
      </w:r>
    </w:p>
    <w:p w:rsidR="006D199A" w:rsidRPr="00D177B8" w:rsidRDefault="006D199A" w:rsidP="006D199A">
      <w:pPr>
        <w:pStyle w:val="Odstavecseseznamem"/>
        <w:numPr>
          <w:ilvl w:val="0"/>
          <w:numId w:val="3"/>
        </w:numPr>
        <w:rPr>
          <w:color w:val="00B050"/>
        </w:rPr>
      </w:pPr>
      <w:r w:rsidRPr="002D62B8">
        <w:t>Oblíbené pití v</w:t>
      </w:r>
      <w:r w:rsidR="00D177B8">
        <w:t> </w:t>
      </w:r>
      <w:r w:rsidRPr="002D62B8">
        <w:t>Rusku</w:t>
      </w:r>
      <w:r w:rsidR="00D177B8">
        <w:tab/>
      </w:r>
      <w:r w:rsidR="00D177B8">
        <w:tab/>
      </w:r>
      <w:r w:rsidR="00D177B8">
        <w:tab/>
      </w:r>
      <w:r w:rsidR="00D177B8">
        <w:tab/>
      </w:r>
      <w:r w:rsidR="00D177B8" w:rsidRPr="00D177B8">
        <w:rPr>
          <w:color w:val="00B050"/>
        </w:rPr>
        <w:t>čaj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Oblíbené pití rozšířené z</w:t>
      </w:r>
      <w:r w:rsidR="00D177B8">
        <w:t> </w:t>
      </w:r>
      <w:r w:rsidRPr="002D62B8">
        <w:t>Asie</w:t>
      </w:r>
      <w:r w:rsidR="00D177B8">
        <w:tab/>
      </w:r>
      <w:r w:rsidR="00D177B8">
        <w:tab/>
      </w:r>
      <w:r w:rsidR="00D177B8">
        <w:tab/>
      </w:r>
      <w:r w:rsidR="00D177B8" w:rsidRPr="00D177B8">
        <w:rPr>
          <w:color w:val="00B050"/>
        </w:rPr>
        <w:t>káva</w:t>
      </w:r>
    </w:p>
    <w:p w:rsidR="006D199A" w:rsidRPr="00D177B8" w:rsidRDefault="00D177B8" w:rsidP="006D199A">
      <w:pPr>
        <w:pStyle w:val="Odstavecseseznamem"/>
        <w:numPr>
          <w:ilvl w:val="0"/>
          <w:numId w:val="3"/>
        </w:numPr>
        <w:rPr>
          <w:color w:val="00B050"/>
        </w:rPr>
      </w:pPr>
      <w:r>
        <w:t>Obilné kaše nahradilo</w:t>
      </w:r>
      <w:r>
        <w:tab/>
      </w:r>
      <w:r>
        <w:tab/>
      </w:r>
      <w:r>
        <w:tab/>
      </w:r>
      <w:r>
        <w:tab/>
      </w:r>
      <w:r w:rsidRPr="00D177B8">
        <w:rPr>
          <w:color w:val="00B050"/>
        </w:rPr>
        <w:t>pečivo</w:t>
      </w:r>
    </w:p>
    <w:p w:rsidR="006D199A" w:rsidRPr="00D177B8" w:rsidRDefault="006D199A" w:rsidP="006D199A">
      <w:pPr>
        <w:pStyle w:val="Odstavecseseznamem"/>
        <w:numPr>
          <w:ilvl w:val="0"/>
          <w:numId w:val="3"/>
        </w:numPr>
        <w:rPr>
          <w:color w:val="00B050"/>
        </w:rPr>
      </w:pPr>
      <w:r w:rsidRPr="002D62B8">
        <w:t>Na otevřeném ohni se rožnila</w:t>
      </w:r>
      <w:r w:rsidR="00D177B8">
        <w:tab/>
      </w:r>
      <w:r w:rsidR="00D177B8">
        <w:tab/>
      </w:r>
      <w:r w:rsidR="00D177B8">
        <w:tab/>
      </w:r>
      <w:r w:rsidR="00D177B8" w:rsidRPr="00D177B8">
        <w:rPr>
          <w:color w:val="00B050"/>
        </w:rPr>
        <w:t>drůbež</w:t>
      </w:r>
    </w:p>
    <w:p w:rsidR="00D177B8" w:rsidRPr="00D177B8" w:rsidRDefault="006D199A" w:rsidP="006D199A">
      <w:pPr>
        <w:pStyle w:val="Odstavecseseznamem"/>
        <w:numPr>
          <w:ilvl w:val="0"/>
          <w:numId w:val="3"/>
        </w:numPr>
        <w:rPr>
          <w:color w:val="00B050"/>
        </w:rPr>
      </w:pPr>
      <w:r w:rsidRPr="002D62B8">
        <w:t>Významné místo v jídelníčku zaujala</w:t>
      </w:r>
      <w:r w:rsidR="00D177B8">
        <w:tab/>
      </w:r>
      <w:r w:rsidR="00D177B8">
        <w:tab/>
      </w:r>
      <w:r w:rsidR="00D177B8" w:rsidRPr="00D177B8">
        <w:rPr>
          <w:color w:val="00B050"/>
        </w:rPr>
        <w:t>rýže</w:t>
      </w:r>
    </w:p>
    <w:p w:rsidR="006D199A" w:rsidRDefault="006D199A" w:rsidP="006D199A">
      <w:pPr>
        <w:pStyle w:val="Odstavecseseznamem"/>
        <w:numPr>
          <w:ilvl w:val="0"/>
          <w:numId w:val="3"/>
        </w:numPr>
      </w:pPr>
      <w:r w:rsidRPr="002D62B8">
        <w:t>Na stolech vyšší společnosti nesmělo chybět</w:t>
      </w:r>
      <w:r w:rsidR="00D177B8">
        <w:tab/>
        <w:t xml:space="preserve"> </w:t>
      </w:r>
      <w:r w:rsidR="00D177B8" w:rsidRPr="00D177B8">
        <w:rPr>
          <w:color w:val="00B050"/>
        </w:rPr>
        <w:t>ovoce</w:t>
      </w:r>
    </w:p>
    <w:p w:rsidR="002D62B8" w:rsidRPr="002D62B8" w:rsidRDefault="002D62B8" w:rsidP="002D62B8">
      <w:pPr>
        <w:pStyle w:val="Odstavecseseznamem"/>
      </w:pPr>
    </w:p>
    <w:p w:rsidR="006D199A" w:rsidRPr="00D177B8" w:rsidRDefault="002D62B8" w:rsidP="006D199A">
      <w:pPr>
        <w:pStyle w:val="Odstavecseseznamem"/>
        <w:numPr>
          <w:ilvl w:val="0"/>
          <w:numId w:val="3"/>
        </w:numPr>
        <w:rPr>
          <w:b/>
          <w:color w:val="00B050"/>
        </w:rPr>
      </w:pPr>
      <w:r>
        <w:rPr>
          <w:b/>
        </w:rPr>
        <w:t>Po vyškrtání všech pojmů ti vyjdou dvě slova, která doplň do dané věty.</w:t>
      </w:r>
      <w:r w:rsidR="000E6932">
        <w:rPr>
          <w:b/>
        </w:rPr>
        <w:t xml:space="preserve"> </w:t>
      </w:r>
      <w:r>
        <w:rPr>
          <w:b/>
        </w:rPr>
        <w:t>Při stolování se začíná používat</w:t>
      </w:r>
      <w:r w:rsidR="00D177B8">
        <w:rPr>
          <w:b/>
        </w:rPr>
        <w:t xml:space="preserve">     </w:t>
      </w:r>
      <w:r>
        <w:rPr>
          <w:b/>
        </w:rPr>
        <w:t xml:space="preserve"> </w:t>
      </w:r>
      <w:r w:rsidR="00D177B8" w:rsidRPr="00D177B8">
        <w:rPr>
          <w:b/>
          <w:color w:val="00B050"/>
        </w:rPr>
        <w:t>vidlička</w:t>
      </w:r>
      <w:r w:rsidR="00D177B8">
        <w:rPr>
          <w:b/>
        </w:rPr>
        <w:t xml:space="preserve">       </w:t>
      </w:r>
      <w:r>
        <w:rPr>
          <w:b/>
        </w:rPr>
        <w:t xml:space="preserve">Ve stravování se objevila nová </w:t>
      </w:r>
      <w:proofErr w:type="gramStart"/>
      <w:r>
        <w:rPr>
          <w:b/>
        </w:rPr>
        <w:t>potravina</w:t>
      </w:r>
      <w:r w:rsidR="00D177B8">
        <w:rPr>
          <w:b/>
        </w:rPr>
        <w:t xml:space="preserve"> </w:t>
      </w:r>
      <w:r w:rsidR="00D177B8">
        <w:rPr>
          <w:b/>
          <w:color w:val="00B050"/>
        </w:rPr>
        <w:t xml:space="preserve">  brambory</w:t>
      </w:r>
      <w:proofErr w:type="gramEnd"/>
    </w:p>
    <w:p w:rsidR="00D177B8" w:rsidRPr="00D177B8" w:rsidRDefault="00D177B8" w:rsidP="00D177B8">
      <w:pPr>
        <w:pStyle w:val="Odstavecseseznamem"/>
        <w:rPr>
          <w:b/>
        </w:rPr>
      </w:pPr>
    </w:p>
    <w:p w:rsidR="00D177B8" w:rsidRDefault="00D177B8" w:rsidP="00D177B8">
      <w:pPr>
        <w:pStyle w:val="Odstavecseseznamem"/>
        <w:rPr>
          <w:b/>
        </w:rPr>
      </w:pPr>
    </w:p>
    <w:p w:rsidR="00D177B8" w:rsidRPr="006D199A" w:rsidRDefault="00D177B8" w:rsidP="00D177B8">
      <w:pPr>
        <w:pStyle w:val="Odstavecseseznamem"/>
        <w:rPr>
          <w:b/>
        </w:rPr>
      </w:pPr>
    </w:p>
    <w:p w:rsidR="006D4C29" w:rsidRPr="006D4C29" w:rsidRDefault="006D4C29" w:rsidP="006D4C29">
      <w:pPr>
        <w:jc w:val="both"/>
      </w:pPr>
      <w:r w:rsidRPr="006D4C29">
        <w:rPr>
          <w:b/>
        </w:rPr>
        <w:lastRenderedPageBreak/>
        <w:t>Citace a zdroje:</w:t>
      </w:r>
    </w:p>
    <w:p w:rsidR="00A23499" w:rsidRDefault="003F6495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4C29">
        <w:rPr>
          <w:b/>
        </w:rPr>
        <w:t xml:space="preserve">Obr. č. 1 </w:t>
      </w:r>
      <w:r w:rsidRPr="006D4C29">
        <w:rPr>
          <w:rFonts w:ascii="Arial" w:hAnsi="Arial" w:cs="Arial"/>
          <w:sz w:val="20"/>
          <w:szCs w:val="20"/>
          <w:shd w:val="clear" w:color="auto" w:fill="FFFFFF"/>
        </w:rPr>
        <w:t>Soubor: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Holy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Trinity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Column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>-2.jpg.</w:t>
      </w:r>
      <w:r w:rsidRPr="006D4C29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6D4C29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Wikipedie</w:t>
      </w:r>
      <w:proofErr w:type="spellEnd"/>
      <w:r w:rsidRPr="006D4C29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6D4C29">
        <w:rPr>
          <w:rFonts w:ascii="Arial" w:hAnsi="Arial" w:cs="Arial"/>
          <w:sz w:val="20"/>
          <w:szCs w:val="20"/>
          <w:shd w:val="clear" w:color="auto" w:fill="FFFFFF"/>
        </w:rPr>
        <w:t>[online]. 2005 [cit. 2012-10-18]. Dostupné z: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14" w:history="1">
        <w:r w:rsidRPr="003865F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http://cs.wikipedia.org/wiki/Soubor:Holy_Trinity_Column-2.jpg</w:t>
        </w:r>
      </w:hyperlink>
    </w:p>
    <w:p w:rsidR="003F6495" w:rsidRDefault="003F6495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Obr. č. 2 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Francois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Athenais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Rochechouart.jpg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2005 [cit. 2012-10-18]. Dostupné z: </w:t>
      </w:r>
      <w:hyperlink r:id="rId15" w:history="1">
        <w:r w:rsidRPr="003865F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http://cs.wikipedia.org/wiki/Soubor:Francois-Athenais_de_Rochechouart.jpg</w:t>
        </w:r>
      </w:hyperlink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6D4C29">
      <w:pPr>
        <w:jc w:val="both"/>
      </w:pPr>
    </w:p>
    <w:p w:rsidR="006D4C29" w:rsidRDefault="006D4C29" w:rsidP="006D4C2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6D4C29" w:rsidRDefault="006D4C29" w:rsidP="006D4C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6D4C29" w:rsidRDefault="006D4C29" w:rsidP="006D4C29">
      <w:pPr>
        <w:pStyle w:val="Odstavecseseznamem"/>
        <w:jc w:val="both"/>
        <w:rPr>
          <w:rFonts w:ascii="Arial" w:hAnsi="Arial" w:cs="Arial"/>
        </w:rPr>
      </w:pPr>
    </w:p>
    <w:p w:rsidR="006D4C29" w:rsidRDefault="006D4C29" w:rsidP="006D4C29">
      <w:pPr>
        <w:pStyle w:val="Odstavecseseznamem"/>
        <w:jc w:val="both"/>
        <w:rPr>
          <w:rFonts w:ascii="Arial" w:hAnsi="Arial" w:cs="Arial"/>
        </w:rPr>
      </w:pPr>
    </w:p>
    <w:p w:rsidR="006D4C29" w:rsidRDefault="006D4C29" w:rsidP="006D4C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18.10.2012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6D4C29" w:rsidRDefault="006D4C29" w:rsidP="006D4C29">
      <w:pPr>
        <w:jc w:val="both"/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F6495" w:rsidRDefault="003F6495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Pr="00406523" w:rsidRDefault="00A23499" w:rsidP="00406523">
      <w:pPr>
        <w:rPr>
          <w:b/>
        </w:rPr>
      </w:pPr>
    </w:p>
    <w:sectPr w:rsidR="00A23499" w:rsidRPr="00406523" w:rsidSect="00F364E1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7A9" w:rsidRDefault="008F57A9" w:rsidP="00C13F60">
      <w:pPr>
        <w:spacing w:after="0" w:line="240" w:lineRule="auto"/>
      </w:pPr>
      <w:r>
        <w:separator/>
      </w:r>
    </w:p>
  </w:endnote>
  <w:endnote w:type="continuationSeparator" w:id="0">
    <w:p w:rsidR="008F57A9" w:rsidRDefault="008F57A9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B9117F">
    <w:pPr>
      <w:pStyle w:val="Zpat"/>
    </w:pPr>
    <w:r w:rsidRPr="00B9117F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B9117F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B9117F">
      <w:rPr>
        <w:rFonts w:eastAsiaTheme="minorEastAsia"/>
        <w:color w:val="4F81BD" w:themeColor="accent1"/>
        <w:sz w:val="20"/>
        <w:szCs w:val="20"/>
      </w:rPr>
      <w:fldChar w:fldCharType="separate"/>
    </w:r>
    <w:r w:rsidR="001B4F87" w:rsidRPr="001B4F87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6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7A9" w:rsidRDefault="008F57A9" w:rsidP="00C13F60">
      <w:pPr>
        <w:spacing w:after="0" w:line="240" w:lineRule="auto"/>
      </w:pPr>
      <w:r>
        <w:separator/>
      </w:r>
    </w:p>
  </w:footnote>
  <w:footnote w:type="continuationSeparator" w:id="0">
    <w:p w:rsidR="008F57A9" w:rsidRDefault="008F57A9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47E30F09"/>
    <w:multiLevelType w:val="hybridMultilevel"/>
    <w:tmpl w:val="81CCD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51334"/>
    <w:multiLevelType w:val="hybridMultilevel"/>
    <w:tmpl w:val="8F90F0C2"/>
    <w:lvl w:ilvl="0" w:tplc="608AE89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21359"/>
    <w:rsid w:val="000C0ACE"/>
    <w:rsid w:val="000E6932"/>
    <w:rsid w:val="001073F2"/>
    <w:rsid w:val="00174151"/>
    <w:rsid w:val="001B4F87"/>
    <w:rsid w:val="002D62B8"/>
    <w:rsid w:val="00326A0D"/>
    <w:rsid w:val="003403AF"/>
    <w:rsid w:val="003F6495"/>
    <w:rsid w:val="003F7247"/>
    <w:rsid w:val="00406523"/>
    <w:rsid w:val="005351E4"/>
    <w:rsid w:val="005B405A"/>
    <w:rsid w:val="005D25A3"/>
    <w:rsid w:val="005F34CC"/>
    <w:rsid w:val="00622944"/>
    <w:rsid w:val="00674DAE"/>
    <w:rsid w:val="006D199A"/>
    <w:rsid w:val="006D4C29"/>
    <w:rsid w:val="00762E71"/>
    <w:rsid w:val="00770CFC"/>
    <w:rsid w:val="007809AA"/>
    <w:rsid w:val="007A6266"/>
    <w:rsid w:val="007C78D1"/>
    <w:rsid w:val="007F0B9C"/>
    <w:rsid w:val="008412C4"/>
    <w:rsid w:val="00844E51"/>
    <w:rsid w:val="00873B6C"/>
    <w:rsid w:val="008F1594"/>
    <w:rsid w:val="008F56DA"/>
    <w:rsid w:val="008F57A9"/>
    <w:rsid w:val="00917A5F"/>
    <w:rsid w:val="009A6AF9"/>
    <w:rsid w:val="00A23499"/>
    <w:rsid w:val="00B14A07"/>
    <w:rsid w:val="00B9117F"/>
    <w:rsid w:val="00BC6BCA"/>
    <w:rsid w:val="00C01F8B"/>
    <w:rsid w:val="00C02535"/>
    <w:rsid w:val="00C13F60"/>
    <w:rsid w:val="00C37393"/>
    <w:rsid w:val="00D177B8"/>
    <w:rsid w:val="00D40D8C"/>
    <w:rsid w:val="00D51F10"/>
    <w:rsid w:val="00E22F3D"/>
    <w:rsid w:val="00E941C5"/>
    <w:rsid w:val="00EE64F9"/>
    <w:rsid w:val="00F364E1"/>
    <w:rsid w:val="00F73484"/>
    <w:rsid w:val="00F8327D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3" type="callout" idref="#_x0000_s1028"/>
        <o:r id="V:Rule4" type="callout" idref="#_x0000_s1027"/>
        <o:r id="V:Rule8" type="callout" idref="#_x0000_s1029"/>
        <o:r id="V:Rule9" type="callout" idref="#_x0000_s1030"/>
        <o:r id="V:Rule12" type="connector" idref="#_x0000_s1039"/>
        <o:r id="V:Rule13" type="connector" idref="#_x0000_s1033"/>
        <o:r id="V:Rule14" type="connector" idref="#_x0000_s1035"/>
        <o:r id="V:Rule15" type="connector" idref="#_x0000_s1036"/>
        <o:r id="V:Rule16" type="connector" idref="#_x0000_s1034"/>
        <o:r id="V:Rule17" type="connector" idref="#_x0000_s1038"/>
        <o:r id="V:Rule1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34C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3F6495"/>
  </w:style>
  <w:style w:type="character" w:styleId="Hypertextovodkaz">
    <w:name w:val="Hyperlink"/>
    <w:basedOn w:val="Standardnpsmoodstavce"/>
    <w:uiPriority w:val="99"/>
    <w:unhideWhenUsed/>
    <w:rsid w:val="003F6495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EE64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pload.wikimedia.org/wikipedia/commons/1/1b/Francois-Athenais_de_Rochechouart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Francois-Athenais_de_Rochechouart.jpg" TargetMode="External"/><Relationship Id="rId10" Type="http://schemas.openxmlformats.org/officeDocument/2006/relationships/hyperlink" Target="http://cs.wikipedia.org/wiki/Soubor:Holy_Trinity_Column-2.jp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Holy_Trinity_Column-2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U1</cp:lastModifiedBy>
  <cp:revision>2</cp:revision>
  <cp:lastPrinted>2012-10-18T17:03:00Z</cp:lastPrinted>
  <dcterms:created xsi:type="dcterms:W3CDTF">2012-11-22T12:18:00Z</dcterms:created>
  <dcterms:modified xsi:type="dcterms:W3CDTF">2012-11-22T12:18:00Z</dcterms:modified>
</cp:coreProperties>
</file>