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C019A5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1506B1" w:rsidRDefault="008C78EE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Název materiálu: </w:t>
      </w:r>
      <w:r w:rsidR="007F1FCA">
        <w:rPr>
          <w:sz w:val="32"/>
          <w:szCs w:val="32"/>
        </w:rPr>
        <w:t>VY_52_INOVACE_33</w:t>
      </w:r>
      <w:r w:rsidR="001506B1">
        <w:rPr>
          <w:sz w:val="32"/>
          <w:szCs w:val="32"/>
        </w:rPr>
        <w:t>_</w:t>
      </w:r>
      <w:r w:rsidR="00FE68A8">
        <w:rPr>
          <w:sz w:val="32"/>
          <w:szCs w:val="32"/>
        </w:rPr>
        <w:t>Severní</w:t>
      </w:r>
      <w:r w:rsidR="001506B1">
        <w:rPr>
          <w:sz w:val="32"/>
          <w:szCs w:val="32"/>
        </w:rPr>
        <w:t>_</w:t>
      </w:r>
      <w:r w:rsidR="00FE68A8">
        <w:rPr>
          <w:sz w:val="32"/>
          <w:szCs w:val="32"/>
        </w:rPr>
        <w:t>Čechy</w:t>
      </w:r>
      <w:r w:rsidR="00434245">
        <w:rPr>
          <w:sz w:val="32"/>
          <w:szCs w:val="32"/>
        </w:rPr>
        <w:t>_</w:t>
      </w:r>
      <w:r w:rsidR="001506B1">
        <w:rPr>
          <w:sz w:val="32"/>
          <w:szCs w:val="32"/>
        </w:rPr>
        <w:t>ad2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7F1FCA" w:rsidRDefault="00C9413B" w:rsidP="007F1FCA">
      <w:pPr>
        <w:tabs>
          <w:tab w:val="left" w:pos="7576"/>
        </w:tabs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Autor:</w:t>
      </w:r>
      <w:r w:rsidR="00D758D5">
        <w:rPr>
          <w:sz w:val="32"/>
          <w:szCs w:val="32"/>
        </w:rPr>
        <w:t xml:space="preserve"> Mgr.</w:t>
      </w:r>
      <w:r w:rsidRPr="00B841A1">
        <w:rPr>
          <w:sz w:val="32"/>
          <w:szCs w:val="32"/>
        </w:rPr>
        <w:t xml:space="preserve"> </w:t>
      </w:r>
      <w:r w:rsidR="008C78EE">
        <w:rPr>
          <w:sz w:val="32"/>
          <w:szCs w:val="32"/>
        </w:rPr>
        <w:t>Angela Doubravová</w:t>
      </w:r>
    </w:p>
    <w:p w:rsidR="00342C8C" w:rsidRDefault="00342C8C" w:rsidP="007F1FCA">
      <w:pPr>
        <w:tabs>
          <w:tab w:val="left" w:pos="7576"/>
        </w:tabs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C78EE">
        <w:rPr>
          <w:sz w:val="32"/>
          <w:szCs w:val="32"/>
        </w:rPr>
        <w:t xml:space="preserve"> </w:t>
      </w:r>
      <w:r w:rsidR="00FE68A8">
        <w:rPr>
          <w:sz w:val="32"/>
          <w:szCs w:val="32"/>
        </w:rPr>
        <w:t>13</w:t>
      </w:r>
      <w:r w:rsidR="00B836C9">
        <w:rPr>
          <w:sz w:val="32"/>
          <w:szCs w:val="32"/>
        </w:rPr>
        <w:t>.</w:t>
      </w:r>
      <w:r w:rsidR="00E64B57">
        <w:rPr>
          <w:sz w:val="32"/>
          <w:szCs w:val="32"/>
        </w:rPr>
        <w:t xml:space="preserve"> </w:t>
      </w:r>
      <w:r w:rsidR="00FE68A8">
        <w:rPr>
          <w:sz w:val="32"/>
          <w:szCs w:val="32"/>
        </w:rPr>
        <w:t>1</w:t>
      </w:r>
      <w:r w:rsidR="00DC5AE1">
        <w:rPr>
          <w:sz w:val="32"/>
          <w:szCs w:val="32"/>
        </w:rPr>
        <w:t>1</w:t>
      </w:r>
      <w:r w:rsidR="00B836C9">
        <w:rPr>
          <w:sz w:val="32"/>
          <w:szCs w:val="32"/>
        </w:rPr>
        <w:t>.</w:t>
      </w:r>
      <w:r w:rsidR="00E64B57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FE68A8">
        <w:rPr>
          <w:sz w:val="32"/>
          <w:szCs w:val="32"/>
        </w:rPr>
        <w:t>pá</w:t>
      </w:r>
      <w:r w:rsidR="00971607">
        <w:rPr>
          <w:sz w:val="32"/>
          <w:szCs w:val="32"/>
        </w:rPr>
        <w:t>t</w:t>
      </w:r>
      <w:r w:rsidR="00B836C9">
        <w:rPr>
          <w:sz w:val="32"/>
          <w:szCs w:val="32"/>
        </w:rPr>
        <w:t>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1506B1">
        <w:rPr>
          <w:sz w:val="32"/>
          <w:szCs w:val="32"/>
        </w:rPr>
        <w:t>Člověk a jeho svět</w:t>
      </w:r>
    </w:p>
    <w:p w:rsidR="007B27DB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FE68A8">
        <w:rPr>
          <w:sz w:val="32"/>
          <w:szCs w:val="32"/>
        </w:rPr>
        <w:t>Jizerské hory, Lužické hory, České středohoří, Krušné hory, Ohře, Bílina, Ploučnice</w:t>
      </w:r>
      <w:bookmarkStart w:id="0" w:name="_GoBack"/>
      <w:bookmarkEnd w:id="0"/>
      <w:r w:rsidR="00FE68A8">
        <w:rPr>
          <w:sz w:val="32"/>
          <w:szCs w:val="32"/>
        </w:rPr>
        <w:t xml:space="preserve"> </w:t>
      </w:r>
    </w:p>
    <w:p w:rsidR="00B35B32" w:rsidRDefault="00C9413B" w:rsidP="00342C8C">
      <w:pPr>
        <w:spacing w:before="100" w:beforeAutospacing="1" w:after="100" w:afterAutospacing="1" w:line="240" w:lineRule="auto"/>
        <w:rPr>
          <w:rFonts w:eastAsia="Times New Roman" w:cstheme="minorHAnsi"/>
          <w:bCs/>
          <w:sz w:val="32"/>
          <w:szCs w:val="32"/>
        </w:rPr>
      </w:pPr>
      <w:r w:rsidRPr="00B841A1">
        <w:rPr>
          <w:sz w:val="32"/>
          <w:szCs w:val="32"/>
        </w:rPr>
        <w:t xml:space="preserve">Anotace: </w:t>
      </w:r>
      <w:r w:rsidR="006732AD" w:rsidRPr="006732AD">
        <w:rPr>
          <w:rFonts w:eastAsia="Times New Roman" w:cstheme="minorHAnsi"/>
          <w:bCs/>
          <w:sz w:val="32"/>
          <w:szCs w:val="32"/>
        </w:rPr>
        <w:t xml:space="preserve">Materiál je určen pro žáky </w:t>
      </w:r>
      <w:r w:rsidR="00FE68A8">
        <w:rPr>
          <w:rFonts w:eastAsia="Times New Roman" w:cstheme="minorHAnsi"/>
          <w:bCs/>
          <w:sz w:val="32"/>
          <w:szCs w:val="32"/>
        </w:rPr>
        <w:t>5</w:t>
      </w:r>
      <w:r w:rsidR="006732AD" w:rsidRPr="006732AD">
        <w:rPr>
          <w:rFonts w:eastAsia="Times New Roman" w:cstheme="minorHAnsi"/>
          <w:bCs/>
          <w:sz w:val="32"/>
          <w:szCs w:val="32"/>
        </w:rPr>
        <w:t>. ročníku, slouží k p</w:t>
      </w:r>
      <w:r w:rsidR="00AF5463">
        <w:rPr>
          <w:rFonts w:eastAsia="Times New Roman" w:cstheme="minorHAnsi"/>
          <w:bCs/>
          <w:sz w:val="32"/>
          <w:szCs w:val="32"/>
        </w:rPr>
        <w:t>r</w:t>
      </w:r>
      <w:r w:rsidR="006732AD" w:rsidRPr="006732AD">
        <w:rPr>
          <w:rFonts w:eastAsia="Times New Roman" w:cstheme="minorHAnsi"/>
          <w:bCs/>
          <w:sz w:val="32"/>
          <w:szCs w:val="32"/>
        </w:rPr>
        <w:t>oc</w:t>
      </w:r>
      <w:r w:rsidR="00AF5463">
        <w:rPr>
          <w:rFonts w:eastAsia="Times New Roman" w:cstheme="minorHAnsi"/>
          <w:bCs/>
          <w:sz w:val="32"/>
          <w:szCs w:val="32"/>
        </w:rPr>
        <w:t>vič</w:t>
      </w:r>
      <w:r w:rsidR="006732AD" w:rsidRPr="006732AD">
        <w:rPr>
          <w:rFonts w:eastAsia="Times New Roman" w:cstheme="minorHAnsi"/>
          <w:bCs/>
          <w:sz w:val="32"/>
          <w:szCs w:val="32"/>
        </w:rPr>
        <w:t xml:space="preserve">ení </w:t>
      </w:r>
      <w:r w:rsidR="00AF5463">
        <w:rPr>
          <w:rFonts w:eastAsia="Times New Roman" w:cstheme="minorHAnsi"/>
          <w:bCs/>
          <w:sz w:val="32"/>
          <w:szCs w:val="32"/>
        </w:rPr>
        <w:t>učiva o oblasti severních Čech</w:t>
      </w:r>
      <w:r w:rsidR="006732AD" w:rsidRPr="006732AD">
        <w:rPr>
          <w:rFonts w:eastAsia="Times New Roman" w:cstheme="minorHAnsi"/>
          <w:bCs/>
          <w:sz w:val="32"/>
          <w:szCs w:val="32"/>
        </w:rPr>
        <w:t>.</w:t>
      </w:r>
    </w:p>
    <w:p w:rsidR="00B35B32" w:rsidRDefault="00B35B32">
      <w:pPr>
        <w:rPr>
          <w:rFonts w:eastAsia="Times New Roman" w:cstheme="minorHAnsi"/>
          <w:bCs/>
          <w:sz w:val="32"/>
          <w:szCs w:val="32"/>
        </w:rPr>
      </w:pPr>
      <w:r>
        <w:rPr>
          <w:rFonts w:eastAsia="Times New Roman" w:cstheme="minorHAnsi"/>
          <w:bCs/>
          <w:sz w:val="32"/>
          <w:szCs w:val="32"/>
        </w:rPr>
        <w:br w:type="page"/>
      </w:r>
    </w:p>
    <w:p w:rsidR="00FE68A8" w:rsidRPr="004443DF" w:rsidRDefault="00FE68A8" w:rsidP="00FE68A8">
      <w:pPr>
        <w:jc w:val="center"/>
        <w:rPr>
          <w:rFonts w:ascii="Arial" w:hAnsi="Arial" w:cs="Arial"/>
          <w:noProof/>
          <w:sz w:val="28"/>
          <w:szCs w:val="28"/>
          <w:u w:val="single"/>
        </w:rPr>
      </w:pPr>
      <w:r w:rsidRPr="004443DF">
        <w:rPr>
          <w:rFonts w:ascii="Arial" w:hAnsi="Arial" w:cs="Arial"/>
          <w:noProof/>
          <w:sz w:val="28"/>
          <w:szCs w:val="28"/>
          <w:u w:val="single"/>
        </w:rPr>
        <w:lastRenderedPageBreak/>
        <w:t>SEVERNÍ ČECHY</w:t>
      </w:r>
    </w:p>
    <w:p w:rsidR="00FE68A8" w:rsidRPr="00D758D5" w:rsidRDefault="00FE68A8" w:rsidP="00FE68A8">
      <w:pPr>
        <w:pStyle w:val="Odstavecseseznamem"/>
        <w:numPr>
          <w:ilvl w:val="0"/>
          <w:numId w:val="18"/>
        </w:numPr>
        <w:rPr>
          <w:rFonts w:cstheme="minorHAnsi"/>
          <w:noProof/>
          <w:sz w:val="28"/>
          <w:szCs w:val="28"/>
          <w:lang w:eastAsia="cs-CZ"/>
        </w:rPr>
      </w:pPr>
      <w:r w:rsidRPr="00D758D5">
        <w:rPr>
          <w:rFonts w:cstheme="minorHAnsi"/>
          <w:noProof/>
          <w:sz w:val="28"/>
          <w:szCs w:val="28"/>
          <w:lang w:eastAsia="cs-CZ"/>
        </w:rPr>
        <w:t xml:space="preserve">Zakresli do mapy kraje, které patří do </w:t>
      </w:r>
      <w:r w:rsidR="00AF5463" w:rsidRPr="00D758D5">
        <w:rPr>
          <w:rFonts w:cstheme="minorHAnsi"/>
          <w:noProof/>
          <w:sz w:val="28"/>
          <w:szCs w:val="28"/>
          <w:lang w:eastAsia="cs-CZ"/>
        </w:rPr>
        <w:t>s</w:t>
      </w:r>
      <w:r w:rsidRPr="00D758D5">
        <w:rPr>
          <w:rFonts w:cstheme="minorHAnsi"/>
          <w:noProof/>
          <w:sz w:val="28"/>
          <w:szCs w:val="28"/>
          <w:lang w:eastAsia="cs-CZ"/>
        </w:rPr>
        <w:t>everních Čech</w:t>
      </w:r>
    </w:p>
    <w:p w:rsidR="00FE68A8" w:rsidRDefault="00FE68A8" w:rsidP="00FE68A8">
      <w:pPr>
        <w:jc w:val="center"/>
      </w:pPr>
      <w:r>
        <w:rPr>
          <w:rFonts w:ascii="Arial" w:hAnsi="Arial" w:cs="Arial"/>
          <w:noProof/>
          <w:color w:val="28508B"/>
        </w:rPr>
        <w:drawing>
          <wp:inline distT="0" distB="0" distL="0" distR="0" wp14:anchorId="38888F4F" wp14:editId="69EE9DEB">
            <wp:extent cx="5760720" cy="3817450"/>
            <wp:effectExtent l="0" t="0" r="0" b="0"/>
            <wp:docPr id="2" name="Obrázek 2" descr="http://www.zemepis.com/images/slmapy/kraje_small.jpg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emepis.com/images/slmapy/kraje_small.jpg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1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68A8" w:rsidRPr="00D758D5" w:rsidRDefault="00FE68A8" w:rsidP="00FE68A8">
      <w:pPr>
        <w:pStyle w:val="Odstavecseseznamem"/>
        <w:numPr>
          <w:ilvl w:val="0"/>
          <w:numId w:val="18"/>
        </w:numPr>
        <w:rPr>
          <w:sz w:val="28"/>
          <w:szCs w:val="28"/>
        </w:rPr>
      </w:pPr>
      <w:r w:rsidRPr="00D758D5">
        <w:rPr>
          <w:sz w:val="28"/>
          <w:szCs w:val="28"/>
        </w:rPr>
        <w:t>Pohoří</w:t>
      </w:r>
    </w:p>
    <w:p w:rsidR="00FE68A8" w:rsidRDefault="00AF5463" w:rsidP="00FE68A8">
      <w:pPr>
        <w:spacing w:line="360" w:lineRule="auto"/>
        <w:ind w:firstLine="567"/>
      </w:pPr>
      <w:r>
        <w:t xml:space="preserve">Pohoří nad Libercem a Jabloncem nad Nisou </w:t>
      </w:r>
      <w:r w:rsidR="00FE68A8">
        <w:t>___________________________________</w:t>
      </w:r>
      <w:r>
        <w:t>_____</w:t>
      </w:r>
    </w:p>
    <w:p w:rsidR="00FE68A8" w:rsidRDefault="00FE68A8" w:rsidP="00FE68A8">
      <w:pPr>
        <w:spacing w:line="360" w:lineRule="auto"/>
        <w:ind w:firstLine="567"/>
      </w:pPr>
      <w:r>
        <w:t>Nejvyšší hora se jmenuje: _</w:t>
      </w:r>
      <w:r w:rsidR="00AF5463">
        <w:t>___________________________</w:t>
      </w:r>
      <w:r>
        <w:t xml:space="preserve"> a měří: _____________________</w:t>
      </w:r>
    </w:p>
    <w:p w:rsidR="00FE68A8" w:rsidRDefault="00FE68A8" w:rsidP="00FE68A8">
      <w:pPr>
        <w:spacing w:line="360" w:lineRule="auto"/>
        <w:ind w:firstLine="567"/>
      </w:pPr>
      <w:r>
        <w:t>Pohoří nad Českou Lípou: ________________________________________________________</w:t>
      </w:r>
    </w:p>
    <w:p w:rsidR="00FE68A8" w:rsidRDefault="00FE68A8" w:rsidP="00FE68A8">
      <w:pPr>
        <w:spacing w:line="360" w:lineRule="auto"/>
        <w:ind w:firstLine="567"/>
      </w:pPr>
      <w:r>
        <w:t>Nejvyšší hora se jmenuje: _________________________________ a měří</w:t>
      </w:r>
      <w:r w:rsidR="00AF5463">
        <w:t>: ________________</w:t>
      </w:r>
    </w:p>
    <w:p w:rsidR="00FE68A8" w:rsidRDefault="00FE68A8" w:rsidP="00FE68A8">
      <w:pPr>
        <w:spacing w:line="360" w:lineRule="auto"/>
        <w:ind w:firstLine="567"/>
      </w:pPr>
      <w:r>
        <w:t>Pohoří v oblasti kolem Litoměřic: _______________________</w:t>
      </w:r>
      <w:r w:rsidR="00AF5463">
        <w:t>___________________________</w:t>
      </w:r>
    </w:p>
    <w:p w:rsidR="00FE68A8" w:rsidRDefault="00FE68A8" w:rsidP="00FE68A8">
      <w:pPr>
        <w:spacing w:line="360" w:lineRule="auto"/>
        <w:ind w:firstLine="567"/>
      </w:pPr>
      <w:r>
        <w:t>Nejvyšší hora se jmenuje: _________________________________ a měří</w:t>
      </w:r>
      <w:r w:rsidR="00AF5463">
        <w:t>: ________________</w:t>
      </w:r>
    </w:p>
    <w:p w:rsidR="00FE68A8" w:rsidRDefault="00FE68A8" w:rsidP="00FE68A8">
      <w:pPr>
        <w:spacing w:line="360" w:lineRule="auto"/>
        <w:ind w:firstLine="567"/>
      </w:pPr>
      <w:r>
        <w:t>Pohoří zasahující do Chomutovského okresu: __________________________________</w:t>
      </w:r>
      <w:r w:rsidR="00AF5463">
        <w:t>______</w:t>
      </w:r>
    </w:p>
    <w:p w:rsidR="00FE68A8" w:rsidRDefault="00FE68A8" w:rsidP="00FE68A8">
      <w:pPr>
        <w:spacing w:line="360" w:lineRule="auto"/>
        <w:ind w:firstLine="567"/>
      </w:pPr>
      <w:r>
        <w:t>Nejvyšší hora se jmenuje: _________________________________ a měří</w:t>
      </w:r>
      <w:r w:rsidR="00AF5463">
        <w:t>: ________________</w:t>
      </w:r>
    </w:p>
    <w:p w:rsidR="00FE68A8" w:rsidRDefault="00FE68A8" w:rsidP="00FE68A8">
      <w:r>
        <w:br w:type="page"/>
      </w:r>
    </w:p>
    <w:p w:rsidR="00FE68A8" w:rsidRPr="00D758D5" w:rsidRDefault="00FE68A8" w:rsidP="00FE68A8">
      <w:pPr>
        <w:pStyle w:val="Odstavecseseznamem"/>
        <w:numPr>
          <w:ilvl w:val="0"/>
          <w:numId w:val="18"/>
        </w:numPr>
        <w:rPr>
          <w:sz w:val="28"/>
          <w:szCs w:val="28"/>
        </w:rPr>
      </w:pPr>
      <w:r w:rsidRPr="00D758D5">
        <w:rPr>
          <w:sz w:val="28"/>
          <w:szCs w:val="28"/>
        </w:rPr>
        <w:lastRenderedPageBreak/>
        <w:t>Vodstvo</w:t>
      </w:r>
    </w:p>
    <w:p w:rsidR="00FE68A8" w:rsidRDefault="00FE68A8" w:rsidP="00FE68A8">
      <w:pPr>
        <w:ind w:left="567"/>
      </w:pPr>
      <w:r>
        <w:t>Téměř celé severní Čechy patří do povodí řeky: ____________</w:t>
      </w:r>
      <w:r w:rsidR="00AF5463">
        <w:t>__________________________</w:t>
      </w:r>
    </w:p>
    <w:p w:rsidR="00FE68A8" w:rsidRDefault="00FE68A8" w:rsidP="00FE68A8">
      <w:pPr>
        <w:ind w:left="567"/>
      </w:pPr>
      <w:r>
        <w:t>Největšími přítoky v severních Čechách jsou řeky: __________</w:t>
      </w:r>
      <w:r w:rsidR="00AF5463">
        <w:t>___________________________</w:t>
      </w:r>
    </w:p>
    <w:p w:rsidR="00FE68A8" w:rsidRDefault="00FE68A8" w:rsidP="00FE68A8">
      <w:pPr>
        <w:spacing w:line="720" w:lineRule="auto"/>
        <w:ind w:left="567"/>
      </w:pPr>
      <w:r>
        <w:t>Jediné jezero na světě: __________________________________________________________</w:t>
      </w:r>
    </w:p>
    <w:p w:rsidR="00FE68A8" w:rsidRPr="00D758D5" w:rsidRDefault="00FE68A8" w:rsidP="00FE68A8">
      <w:pPr>
        <w:pStyle w:val="Odstavecseseznamem"/>
        <w:numPr>
          <w:ilvl w:val="0"/>
          <w:numId w:val="18"/>
        </w:numPr>
        <w:rPr>
          <w:sz w:val="28"/>
          <w:szCs w:val="28"/>
        </w:rPr>
      </w:pPr>
      <w:r w:rsidRPr="00D758D5">
        <w:rPr>
          <w:sz w:val="28"/>
          <w:szCs w:val="28"/>
        </w:rPr>
        <w:t>Průmysl a zemědělství</w:t>
      </w:r>
    </w:p>
    <w:p w:rsidR="00FE68A8" w:rsidRDefault="00FE68A8" w:rsidP="00FE68A8">
      <w:pPr>
        <w:ind w:left="567"/>
      </w:pPr>
      <w:r>
        <w:t>Těží se zde: ____________________</w:t>
      </w:r>
    </w:p>
    <w:p w:rsidR="00FE68A8" w:rsidRDefault="00FE68A8" w:rsidP="00FE68A8">
      <w:pPr>
        <w:ind w:left="567"/>
      </w:pPr>
      <w:r>
        <w:t>Nejznámější doly jsou: __________________________________________________</w:t>
      </w:r>
      <w:r w:rsidR="00AF5463">
        <w:t>______</w:t>
      </w:r>
      <w:r>
        <w:t>__</w:t>
      </w:r>
    </w:p>
    <w:p w:rsidR="00FE68A8" w:rsidRDefault="00FE68A8" w:rsidP="00FE68A8">
      <w:pPr>
        <w:ind w:left="567"/>
      </w:pPr>
      <w:r>
        <w:t>a jejich lomy se nachází v ___________________________ a</w:t>
      </w:r>
      <w:r w:rsidR="00AF5463">
        <w:t xml:space="preserve"> ___________________________</w:t>
      </w:r>
    </w:p>
    <w:p w:rsidR="00FE68A8" w:rsidRDefault="00FE68A8" w:rsidP="007B18E5">
      <w:pPr>
        <w:spacing w:line="480" w:lineRule="auto"/>
        <w:ind w:left="567"/>
      </w:pPr>
      <w:r>
        <w:t>další průmysl v severních Čechách (v Liberci, Jablonci nad Nisou): _________________________________________________________________________________________________________________________________</w:t>
      </w:r>
      <w:r w:rsidR="00AF5463">
        <w:t>_________________________</w:t>
      </w:r>
    </w:p>
    <w:p w:rsidR="009B467B" w:rsidRDefault="00FE68A8" w:rsidP="009B467B">
      <w:pPr>
        <w:spacing w:line="480" w:lineRule="auto"/>
        <w:ind w:left="567"/>
      </w:pPr>
      <w:r>
        <w:t xml:space="preserve">Pěstuje se: </w:t>
      </w:r>
      <w:r w:rsidR="007B18E5">
        <w:t>_</w:t>
      </w:r>
      <w:r>
        <w:t>_______________________________________________________________</w:t>
      </w:r>
      <w:r w:rsidR="00AF5463">
        <w:t>____</w:t>
      </w:r>
    </w:p>
    <w:p w:rsidR="00AF746A" w:rsidRPr="00D758D5" w:rsidRDefault="00AF746A" w:rsidP="00AF746A">
      <w:pPr>
        <w:pStyle w:val="Odstavecseseznamem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Zajímavosti o městě Chomutov</w:t>
      </w:r>
    </w:p>
    <w:p w:rsidR="00FE68A8" w:rsidRDefault="00FE68A8" w:rsidP="00AF746A">
      <w:pPr>
        <w:spacing w:line="480" w:lineRule="auto"/>
        <w:ind w:left="567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758D5">
        <w:t>_________________________</w:t>
      </w:r>
      <w:r>
        <w:t>_____</w:t>
      </w:r>
      <w:r w:rsidR="00AF746A">
        <w:t>_________________________________________________________</w:t>
      </w:r>
    </w:p>
    <w:p w:rsidR="00FE68A8" w:rsidRPr="009B467B" w:rsidRDefault="00FE68A8">
      <w:pPr>
        <w:rPr>
          <w:rStyle w:val="Hypertextovodkaz"/>
          <w:color w:val="auto"/>
          <w:sz w:val="28"/>
          <w:szCs w:val="28"/>
        </w:rPr>
      </w:pPr>
      <w:r>
        <w:rPr>
          <w:rStyle w:val="Hypertextovodkaz"/>
          <w:color w:val="auto"/>
        </w:rPr>
        <w:br w:type="page"/>
      </w:r>
    </w:p>
    <w:p w:rsidR="00ED610A" w:rsidRPr="00D758D5" w:rsidRDefault="00D758D5" w:rsidP="00D758D5">
      <w:pPr>
        <w:pStyle w:val="Odstavecseseznamem"/>
        <w:numPr>
          <w:ilvl w:val="0"/>
          <w:numId w:val="18"/>
        </w:numPr>
        <w:rPr>
          <w:rStyle w:val="Hypertextovodkaz"/>
          <w:color w:val="auto"/>
          <w:u w:val="none"/>
        </w:rPr>
      </w:pPr>
      <w:r w:rsidRPr="009B467B">
        <w:rPr>
          <w:rStyle w:val="Hypertextovodkaz"/>
          <w:color w:val="auto"/>
          <w:sz w:val="28"/>
          <w:szCs w:val="28"/>
          <w:u w:val="none"/>
        </w:rPr>
        <w:lastRenderedPageBreak/>
        <w:t>Vybarvi dvojice, které k sobě patří stejnou barvou</w:t>
      </w:r>
      <w:r>
        <w:rPr>
          <w:rStyle w:val="Hypertextovodkaz"/>
          <w:color w:val="auto"/>
          <w:u w:val="none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ED610A" w:rsidTr="00567A49">
        <w:trPr>
          <w:trHeight w:val="567"/>
        </w:trPr>
        <w:tc>
          <w:tcPr>
            <w:tcW w:w="4606" w:type="dxa"/>
            <w:vAlign w:val="center"/>
          </w:tcPr>
          <w:p w:rsidR="00ED610A" w:rsidRPr="00ED610A" w:rsidRDefault="00ED610A" w:rsidP="00567A49">
            <w:pPr>
              <w:jc w:val="center"/>
              <w:rPr>
                <w:rStyle w:val="Hypertextovodkaz"/>
                <w:color w:val="auto"/>
                <w:u w:val="none"/>
              </w:rPr>
            </w:pPr>
            <w:r>
              <w:rPr>
                <w:rStyle w:val="Hypertextovodkaz"/>
                <w:color w:val="auto"/>
                <w:u w:val="none"/>
              </w:rPr>
              <w:t>CHOMUTOV</w:t>
            </w:r>
          </w:p>
        </w:tc>
        <w:tc>
          <w:tcPr>
            <w:tcW w:w="4606" w:type="dxa"/>
            <w:vAlign w:val="center"/>
          </w:tcPr>
          <w:p w:rsidR="00ED610A" w:rsidRPr="00ED610A" w:rsidRDefault="00ED610A" w:rsidP="00567A49">
            <w:pPr>
              <w:jc w:val="center"/>
              <w:rPr>
                <w:rStyle w:val="Hypertextovodkaz"/>
                <w:color w:val="auto"/>
                <w:u w:val="none"/>
              </w:rPr>
            </w:pPr>
            <w:r>
              <w:rPr>
                <w:rStyle w:val="Hypertextovodkaz"/>
                <w:color w:val="auto"/>
                <w:u w:val="none"/>
              </w:rPr>
              <w:t>PĚSTOVÁNÍ CHMELE</w:t>
            </w:r>
          </w:p>
        </w:tc>
      </w:tr>
      <w:tr w:rsidR="00ED610A" w:rsidTr="00567A49">
        <w:trPr>
          <w:trHeight w:val="567"/>
        </w:trPr>
        <w:tc>
          <w:tcPr>
            <w:tcW w:w="4606" w:type="dxa"/>
            <w:vAlign w:val="center"/>
          </w:tcPr>
          <w:p w:rsidR="00ED610A" w:rsidRPr="00ED610A" w:rsidRDefault="00ED610A" w:rsidP="00567A49">
            <w:pPr>
              <w:jc w:val="center"/>
              <w:rPr>
                <w:rStyle w:val="Hypertextovodkaz"/>
                <w:color w:val="auto"/>
                <w:u w:val="none"/>
              </w:rPr>
            </w:pPr>
            <w:r>
              <w:rPr>
                <w:rStyle w:val="Hypertextovodkaz"/>
                <w:color w:val="auto"/>
                <w:u w:val="none"/>
              </w:rPr>
              <w:t>JABLONEC NAD NISOU</w:t>
            </w:r>
          </w:p>
        </w:tc>
        <w:tc>
          <w:tcPr>
            <w:tcW w:w="4606" w:type="dxa"/>
            <w:vAlign w:val="center"/>
          </w:tcPr>
          <w:p w:rsidR="00ED610A" w:rsidRPr="00ED610A" w:rsidRDefault="00ED610A" w:rsidP="00567A49">
            <w:pPr>
              <w:jc w:val="center"/>
              <w:rPr>
                <w:rStyle w:val="Hypertextovodkaz"/>
                <w:color w:val="auto"/>
                <w:u w:val="none"/>
              </w:rPr>
            </w:pPr>
            <w:r>
              <w:rPr>
                <w:rStyle w:val="Hypertextovodkaz"/>
                <w:color w:val="auto"/>
                <w:u w:val="none"/>
              </w:rPr>
              <w:t>ZAHRADA ČECH</w:t>
            </w:r>
          </w:p>
        </w:tc>
      </w:tr>
      <w:tr w:rsidR="00ED610A" w:rsidTr="00567A49">
        <w:trPr>
          <w:trHeight w:val="567"/>
        </w:trPr>
        <w:tc>
          <w:tcPr>
            <w:tcW w:w="4606" w:type="dxa"/>
            <w:vAlign w:val="center"/>
          </w:tcPr>
          <w:p w:rsidR="00ED610A" w:rsidRPr="00ED610A" w:rsidRDefault="00ED610A" w:rsidP="00567A49">
            <w:pPr>
              <w:jc w:val="center"/>
              <w:rPr>
                <w:rStyle w:val="Hypertextovodkaz"/>
                <w:color w:val="auto"/>
                <w:u w:val="none"/>
              </w:rPr>
            </w:pPr>
            <w:r>
              <w:rPr>
                <w:rStyle w:val="Hypertextovodkaz"/>
                <w:color w:val="auto"/>
                <w:u w:val="none"/>
              </w:rPr>
              <w:t>ŽATEC</w:t>
            </w:r>
          </w:p>
        </w:tc>
        <w:tc>
          <w:tcPr>
            <w:tcW w:w="4606" w:type="dxa"/>
            <w:vAlign w:val="center"/>
          </w:tcPr>
          <w:p w:rsidR="00ED610A" w:rsidRPr="00D758D5" w:rsidRDefault="00D758D5" w:rsidP="00567A49">
            <w:pPr>
              <w:jc w:val="center"/>
              <w:rPr>
                <w:rStyle w:val="Hypertextovodkaz"/>
                <w:color w:val="auto"/>
                <w:u w:val="none"/>
              </w:rPr>
            </w:pPr>
            <w:r>
              <w:rPr>
                <w:rStyle w:val="Hypertextovodkaz"/>
                <w:color w:val="auto"/>
                <w:u w:val="none"/>
              </w:rPr>
              <w:t>LÁZNĚ</w:t>
            </w:r>
          </w:p>
        </w:tc>
      </w:tr>
      <w:tr w:rsidR="00ED610A" w:rsidTr="00567A49">
        <w:trPr>
          <w:trHeight w:val="567"/>
        </w:trPr>
        <w:tc>
          <w:tcPr>
            <w:tcW w:w="4606" w:type="dxa"/>
            <w:vAlign w:val="center"/>
          </w:tcPr>
          <w:p w:rsidR="00ED610A" w:rsidRPr="00ED610A" w:rsidRDefault="00ED610A" w:rsidP="00567A49">
            <w:pPr>
              <w:jc w:val="center"/>
              <w:rPr>
                <w:rStyle w:val="Hypertextovodkaz"/>
                <w:color w:val="auto"/>
                <w:u w:val="none"/>
              </w:rPr>
            </w:pPr>
            <w:r>
              <w:rPr>
                <w:rStyle w:val="Hypertextovodkaz"/>
                <w:color w:val="auto"/>
                <w:u w:val="none"/>
              </w:rPr>
              <w:t>LITOMĚŘICE</w:t>
            </w:r>
          </w:p>
        </w:tc>
        <w:tc>
          <w:tcPr>
            <w:tcW w:w="4606" w:type="dxa"/>
            <w:vAlign w:val="center"/>
          </w:tcPr>
          <w:p w:rsidR="00ED610A" w:rsidRPr="00D758D5" w:rsidRDefault="00D758D5" w:rsidP="00567A49">
            <w:pPr>
              <w:jc w:val="center"/>
              <w:rPr>
                <w:rStyle w:val="Hypertextovodkaz"/>
                <w:color w:val="auto"/>
                <w:u w:val="none"/>
              </w:rPr>
            </w:pPr>
            <w:r>
              <w:rPr>
                <w:rStyle w:val="Hypertextovodkaz"/>
                <w:color w:val="auto"/>
                <w:u w:val="none"/>
              </w:rPr>
              <w:t>AUTODROM, HIPODROM</w:t>
            </w:r>
          </w:p>
        </w:tc>
      </w:tr>
      <w:tr w:rsidR="00ED610A" w:rsidTr="00567A49">
        <w:trPr>
          <w:trHeight w:val="567"/>
        </w:trPr>
        <w:tc>
          <w:tcPr>
            <w:tcW w:w="4606" w:type="dxa"/>
            <w:vAlign w:val="center"/>
          </w:tcPr>
          <w:p w:rsidR="00ED610A" w:rsidRPr="00D758D5" w:rsidRDefault="00D758D5" w:rsidP="00567A49">
            <w:pPr>
              <w:jc w:val="center"/>
              <w:rPr>
                <w:rStyle w:val="Hypertextovodkaz"/>
                <w:color w:val="auto"/>
                <w:u w:val="none"/>
              </w:rPr>
            </w:pPr>
            <w:r>
              <w:rPr>
                <w:rStyle w:val="Hypertextovodkaz"/>
                <w:color w:val="auto"/>
                <w:u w:val="none"/>
              </w:rPr>
              <w:t>TEPLICE</w:t>
            </w:r>
          </w:p>
        </w:tc>
        <w:tc>
          <w:tcPr>
            <w:tcW w:w="4606" w:type="dxa"/>
            <w:vAlign w:val="center"/>
          </w:tcPr>
          <w:p w:rsidR="00ED610A" w:rsidRPr="00D758D5" w:rsidRDefault="00D758D5" w:rsidP="00567A49">
            <w:pPr>
              <w:jc w:val="center"/>
              <w:rPr>
                <w:rStyle w:val="Hypertextovodkaz"/>
                <w:color w:val="auto"/>
                <w:u w:val="none"/>
              </w:rPr>
            </w:pPr>
            <w:r>
              <w:rPr>
                <w:rStyle w:val="Hypertextovodkaz"/>
                <w:color w:val="auto"/>
                <w:u w:val="none"/>
              </w:rPr>
              <w:t>CÍSAŘSKÝ DEN</w:t>
            </w:r>
          </w:p>
        </w:tc>
      </w:tr>
      <w:tr w:rsidR="00ED610A" w:rsidTr="00567A49">
        <w:trPr>
          <w:trHeight w:val="567"/>
        </w:trPr>
        <w:tc>
          <w:tcPr>
            <w:tcW w:w="4606" w:type="dxa"/>
            <w:vAlign w:val="center"/>
          </w:tcPr>
          <w:p w:rsidR="00ED610A" w:rsidRPr="00D758D5" w:rsidRDefault="00D758D5" w:rsidP="00567A49">
            <w:pPr>
              <w:jc w:val="center"/>
              <w:rPr>
                <w:rStyle w:val="Hypertextovodkaz"/>
                <w:color w:val="auto"/>
                <w:u w:val="none"/>
              </w:rPr>
            </w:pPr>
            <w:r>
              <w:rPr>
                <w:rStyle w:val="Hypertextovodkaz"/>
                <w:color w:val="auto"/>
                <w:u w:val="none"/>
              </w:rPr>
              <w:t>MOST</w:t>
            </w:r>
          </w:p>
        </w:tc>
        <w:tc>
          <w:tcPr>
            <w:tcW w:w="4606" w:type="dxa"/>
            <w:vAlign w:val="center"/>
          </w:tcPr>
          <w:p w:rsidR="00ED610A" w:rsidRPr="00ED610A" w:rsidRDefault="00ED610A" w:rsidP="00567A49">
            <w:pPr>
              <w:jc w:val="center"/>
              <w:rPr>
                <w:rStyle w:val="Hypertextovodkaz"/>
                <w:color w:val="auto"/>
                <w:u w:val="none"/>
              </w:rPr>
            </w:pPr>
            <w:r>
              <w:rPr>
                <w:rStyle w:val="Hypertextovodkaz"/>
                <w:color w:val="auto"/>
                <w:u w:val="none"/>
              </w:rPr>
              <w:t>KAMENCOVÉ JEZERO</w:t>
            </w:r>
          </w:p>
        </w:tc>
      </w:tr>
      <w:tr w:rsidR="00ED610A" w:rsidTr="00567A49">
        <w:trPr>
          <w:trHeight w:val="567"/>
        </w:trPr>
        <w:tc>
          <w:tcPr>
            <w:tcW w:w="4606" w:type="dxa"/>
            <w:vAlign w:val="center"/>
          </w:tcPr>
          <w:p w:rsidR="00ED610A" w:rsidRPr="00D758D5" w:rsidRDefault="00D758D5" w:rsidP="00567A49">
            <w:pPr>
              <w:jc w:val="center"/>
              <w:rPr>
                <w:rStyle w:val="Hypertextovodkaz"/>
                <w:color w:val="auto"/>
                <w:u w:val="none"/>
              </w:rPr>
            </w:pPr>
            <w:r>
              <w:rPr>
                <w:rStyle w:val="Hypertextovodkaz"/>
                <w:color w:val="auto"/>
                <w:u w:val="none"/>
              </w:rPr>
              <w:t>KADAŇ</w:t>
            </w:r>
          </w:p>
        </w:tc>
        <w:tc>
          <w:tcPr>
            <w:tcW w:w="4606" w:type="dxa"/>
            <w:vAlign w:val="center"/>
          </w:tcPr>
          <w:p w:rsidR="00ED610A" w:rsidRPr="00ED610A" w:rsidRDefault="00ED610A" w:rsidP="00567A49">
            <w:pPr>
              <w:jc w:val="center"/>
              <w:rPr>
                <w:rStyle w:val="Hypertextovodkaz"/>
                <w:color w:val="auto"/>
                <w:u w:val="none"/>
              </w:rPr>
            </w:pPr>
            <w:r>
              <w:rPr>
                <w:rStyle w:val="Hypertextovodkaz"/>
                <w:color w:val="auto"/>
                <w:u w:val="none"/>
              </w:rPr>
              <w:t>BIŽUTERIE</w:t>
            </w:r>
          </w:p>
        </w:tc>
      </w:tr>
    </w:tbl>
    <w:p w:rsidR="00ED610A" w:rsidRDefault="00ED610A" w:rsidP="00567A49">
      <w:pPr>
        <w:jc w:val="center"/>
        <w:rPr>
          <w:rStyle w:val="Hypertextovodkaz"/>
          <w:color w:val="auto"/>
        </w:rPr>
      </w:pPr>
    </w:p>
    <w:p w:rsidR="00ED610A" w:rsidRDefault="00ED610A">
      <w:pPr>
        <w:rPr>
          <w:rStyle w:val="Hypertextovodkaz"/>
          <w:color w:val="auto"/>
        </w:rPr>
      </w:pPr>
      <w:r>
        <w:rPr>
          <w:rStyle w:val="Hypertextovodkaz"/>
          <w:color w:val="auto"/>
        </w:rPr>
        <w:br w:type="page"/>
      </w:r>
    </w:p>
    <w:p w:rsidR="00FE68A8" w:rsidRPr="00FE68A8" w:rsidRDefault="00FE68A8" w:rsidP="00FE68A8">
      <w:pPr>
        <w:ind w:left="567"/>
        <w:rPr>
          <w:rStyle w:val="Hypertextovodkaz"/>
          <w:color w:val="auto"/>
          <w:sz w:val="28"/>
          <w:szCs w:val="28"/>
          <w:u w:val="none"/>
        </w:rPr>
      </w:pPr>
      <w:r w:rsidRPr="00FE68A8">
        <w:rPr>
          <w:rStyle w:val="Hypertextovodkaz"/>
          <w:color w:val="auto"/>
          <w:sz w:val="28"/>
          <w:szCs w:val="28"/>
          <w:u w:val="none"/>
        </w:rPr>
        <w:lastRenderedPageBreak/>
        <w:t>Ilustrace</w:t>
      </w:r>
      <w:r>
        <w:rPr>
          <w:rStyle w:val="Hypertextovodkaz"/>
          <w:color w:val="auto"/>
          <w:sz w:val="28"/>
          <w:szCs w:val="28"/>
          <w:u w:val="none"/>
        </w:rPr>
        <w:t>:</w:t>
      </w:r>
    </w:p>
    <w:p w:rsidR="009B467B" w:rsidRDefault="00FE68A8" w:rsidP="00FE68A8">
      <w:pPr>
        <w:ind w:left="567"/>
        <w:rPr>
          <w:rFonts w:cstheme="minorHAnsi"/>
          <w:noProof/>
        </w:rPr>
      </w:pPr>
      <w:r w:rsidRPr="00FE68A8">
        <w:rPr>
          <w:rStyle w:val="Hypertextovodkaz"/>
          <w:rFonts w:cstheme="minorHAnsi"/>
          <w:color w:val="auto"/>
          <w:u w:val="none"/>
        </w:rPr>
        <w:t xml:space="preserve">13. 11. 2012 </w:t>
      </w:r>
      <w:r w:rsidR="009B467B" w:rsidRPr="008131C4">
        <w:rPr>
          <w:rFonts w:cstheme="minorHAnsi"/>
          <w:noProof/>
        </w:rPr>
        <w:t>http://www.zemepis.com/smkraje.php</w:t>
      </w:r>
    </w:p>
    <w:p w:rsidR="009B467B" w:rsidRDefault="009B467B">
      <w:pPr>
        <w:rPr>
          <w:rFonts w:cstheme="minorHAnsi"/>
          <w:noProof/>
        </w:rPr>
      </w:pPr>
      <w:r>
        <w:rPr>
          <w:rFonts w:cstheme="minorHAnsi"/>
          <w:noProof/>
        </w:rPr>
        <w:br w:type="page"/>
      </w:r>
    </w:p>
    <w:p w:rsidR="00FE68A8" w:rsidRPr="009B467B" w:rsidRDefault="009B467B" w:rsidP="00FE68A8">
      <w:pPr>
        <w:ind w:left="567"/>
        <w:rPr>
          <w:rFonts w:cstheme="minorHAnsi"/>
          <w:noProof/>
          <w:sz w:val="32"/>
          <w:szCs w:val="32"/>
        </w:rPr>
      </w:pPr>
      <w:r w:rsidRPr="009B467B">
        <w:rPr>
          <w:rFonts w:cstheme="minorHAnsi"/>
          <w:noProof/>
          <w:sz w:val="32"/>
          <w:szCs w:val="32"/>
        </w:rPr>
        <w:lastRenderedPageBreak/>
        <w:t>ŘEŠENÍ:</w:t>
      </w:r>
    </w:p>
    <w:p w:rsidR="009B467B" w:rsidRPr="00AF746A" w:rsidRDefault="009B467B" w:rsidP="00AF746A">
      <w:pPr>
        <w:pStyle w:val="Odstavecseseznamem"/>
        <w:numPr>
          <w:ilvl w:val="0"/>
          <w:numId w:val="21"/>
        </w:numPr>
        <w:rPr>
          <w:rFonts w:cstheme="minorHAnsi"/>
          <w:noProof/>
          <w:sz w:val="28"/>
          <w:szCs w:val="28"/>
        </w:rPr>
      </w:pPr>
      <w:r w:rsidRPr="00AF746A">
        <w:rPr>
          <w:rFonts w:cstheme="minorHAnsi"/>
          <w:noProof/>
          <w:sz w:val="28"/>
          <w:szCs w:val="28"/>
        </w:rPr>
        <w:t>Zakresli do mapy kraje, které patří do severních Čech</w:t>
      </w:r>
    </w:p>
    <w:p w:rsidR="009B467B" w:rsidRDefault="00651EFE" w:rsidP="009B467B">
      <w:pPr>
        <w:jc w:val="center"/>
      </w:pPr>
      <w:r>
        <w:rPr>
          <w:noProof/>
        </w:rPr>
        <w:drawing>
          <wp:inline distT="0" distB="0" distL="0" distR="0">
            <wp:extent cx="5760720" cy="3235325"/>
            <wp:effectExtent l="0" t="0" r="0" b="317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PA KRAJ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467B" w:rsidRPr="00AF746A" w:rsidRDefault="009B467B" w:rsidP="00AF746A">
      <w:pPr>
        <w:pStyle w:val="Odstavecseseznamem"/>
        <w:numPr>
          <w:ilvl w:val="0"/>
          <w:numId w:val="21"/>
        </w:numPr>
        <w:rPr>
          <w:sz w:val="28"/>
          <w:szCs w:val="28"/>
        </w:rPr>
      </w:pPr>
      <w:r w:rsidRPr="00AF746A">
        <w:rPr>
          <w:sz w:val="28"/>
          <w:szCs w:val="28"/>
        </w:rPr>
        <w:t>Pohoří</w:t>
      </w:r>
    </w:p>
    <w:p w:rsidR="007F1FCA" w:rsidRDefault="009B467B" w:rsidP="009B467B">
      <w:pPr>
        <w:spacing w:line="360" w:lineRule="auto"/>
        <w:ind w:firstLine="567"/>
      </w:pPr>
      <w:r>
        <w:t xml:space="preserve">Pohoří nad Libercem a Jabloncem nad Nisou </w:t>
      </w:r>
      <w:r w:rsidR="007F1FCA" w:rsidRPr="00922EA4">
        <w:rPr>
          <w:i/>
          <w:color w:val="1F497D" w:themeColor="text2"/>
        </w:rPr>
        <w:t>Jizerské hory</w:t>
      </w:r>
    </w:p>
    <w:p w:rsidR="009B467B" w:rsidRDefault="007F1FCA" w:rsidP="009B467B">
      <w:pPr>
        <w:spacing w:line="360" w:lineRule="auto"/>
        <w:ind w:firstLine="567"/>
      </w:pPr>
      <w:r>
        <w:t>N</w:t>
      </w:r>
      <w:r w:rsidR="009B467B">
        <w:t xml:space="preserve">ejvyšší hora se jmenuje: </w:t>
      </w:r>
      <w:r w:rsidRPr="00922EA4">
        <w:rPr>
          <w:i/>
          <w:color w:val="1F497D" w:themeColor="text2"/>
        </w:rPr>
        <w:t>Smrk</w:t>
      </w:r>
      <w:r w:rsidR="009B467B" w:rsidRPr="00922EA4">
        <w:rPr>
          <w:color w:val="1F497D" w:themeColor="text2"/>
        </w:rPr>
        <w:t xml:space="preserve"> </w:t>
      </w:r>
      <w:r w:rsidR="009B467B">
        <w:t xml:space="preserve">a měří: </w:t>
      </w:r>
      <w:r w:rsidRPr="00922EA4">
        <w:rPr>
          <w:i/>
          <w:color w:val="1F497D" w:themeColor="text2"/>
        </w:rPr>
        <w:t>1124 m</w:t>
      </w:r>
      <w:r w:rsidR="00922EA4">
        <w:rPr>
          <w:i/>
          <w:color w:val="1F497D" w:themeColor="text2"/>
        </w:rPr>
        <w:t>. n. m.</w:t>
      </w:r>
    </w:p>
    <w:p w:rsidR="007F1FCA" w:rsidRDefault="009B467B" w:rsidP="009B467B">
      <w:pPr>
        <w:spacing w:line="360" w:lineRule="auto"/>
        <w:ind w:firstLine="567"/>
      </w:pPr>
      <w:r>
        <w:t xml:space="preserve">Pohoří nad Českou Lípou: </w:t>
      </w:r>
      <w:r w:rsidR="007F1FCA" w:rsidRPr="00922EA4">
        <w:rPr>
          <w:i/>
          <w:color w:val="1F497D" w:themeColor="text2"/>
        </w:rPr>
        <w:t>Lužické hory</w:t>
      </w:r>
    </w:p>
    <w:p w:rsidR="009B467B" w:rsidRDefault="009B467B" w:rsidP="009B467B">
      <w:pPr>
        <w:spacing w:line="360" w:lineRule="auto"/>
        <w:ind w:firstLine="567"/>
      </w:pPr>
      <w:r>
        <w:t xml:space="preserve">Nejvyšší hora se jmenuje: </w:t>
      </w:r>
      <w:r w:rsidR="007F1FCA" w:rsidRPr="00922EA4">
        <w:rPr>
          <w:i/>
          <w:color w:val="1F497D" w:themeColor="text2"/>
        </w:rPr>
        <w:t>Luž</w:t>
      </w:r>
      <w:r w:rsidR="007F1FCA">
        <w:t xml:space="preserve"> a měří: </w:t>
      </w:r>
      <w:r w:rsidR="00922EA4" w:rsidRPr="00922EA4">
        <w:rPr>
          <w:i/>
          <w:color w:val="1F497D" w:themeColor="text2"/>
        </w:rPr>
        <w:t>793 m.</w:t>
      </w:r>
      <w:r w:rsidR="00922EA4">
        <w:rPr>
          <w:i/>
          <w:color w:val="1F497D" w:themeColor="text2"/>
        </w:rPr>
        <w:t xml:space="preserve"> </w:t>
      </w:r>
      <w:r w:rsidR="00922EA4" w:rsidRPr="00922EA4">
        <w:rPr>
          <w:i/>
          <w:color w:val="1F497D" w:themeColor="text2"/>
        </w:rPr>
        <w:t>n.</w:t>
      </w:r>
      <w:r w:rsidR="00922EA4">
        <w:rPr>
          <w:i/>
          <w:color w:val="1F497D" w:themeColor="text2"/>
        </w:rPr>
        <w:t xml:space="preserve"> </w:t>
      </w:r>
      <w:r w:rsidR="00922EA4" w:rsidRPr="00922EA4">
        <w:rPr>
          <w:i/>
          <w:color w:val="1F497D" w:themeColor="text2"/>
        </w:rPr>
        <w:t>m.</w:t>
      </w:r>
    </w:p>
    <w:p w:rsidR="00922EA4" w:rsidRDefault="009B467B" w:rsidP="009B467B">
      <w:pPr>
        <w:spacing w:line="360" w:lineRule="auto"/>
        <w:ind w:firstLine="567"/>
      </w:pPr>
      <w:r>
        <w:t xml:space="preserve">Pohoří v oblasti kolem </w:t>
      </w:r>
      <w:r w:rsidRPr="00922EA4">
        <w:t>Litoměřic</w:t>
      </w:r>
      <w:r>
        <w:t xml:space="preserve">: </w:t>
      </w:r>
      <w:r w:rsidR="00922EA4" w:rsidRPr="00922EA4">
        <w:rPr>
          <w:i/>
          <w:color w:val="1F497D" w:themeColor="text2"/>
        </w:rPr>
        <w:t>České Středohoří</w:t>
      </w:r>
    </w:p>
    <w:p w:rsidR="00922EA4" w:rsidRDefault="009B467B" w:rsidP="009B467B">
      <w:pPr>
        <w:spacing w:line="360" w:lineRule="auto"/>
        <w:ind w:firstLine="567"/>
      </w:pPr>
      <w:r>
        <w:t>Nejvyšší hora se jmenuje</w:t>
      </w:r>
      <w:r w:rsidR="00922EA4">
        <w:t xml:space="preserve"> </w:t>
      </w:r>
      <w:r w:rsidR="00922EA4" w:rsidRPr="00922EA4">
        <w:rPr>
          <w:i/>
          <w:color w:val="1F497D" w:themeColor="text2"/>
        </w:rPr>
        <w:t>Milešovka</w:t>
      </w:r>
      <w:r w:rsidR="00922EA4">
        <w:t xml:space="preserve"> </w:t>
      </w:r>
      <w:r>
        <w:t xml:space="preserve">a měří: </w:t>
      </w:r>
      <w:r w:rsidR="00922EA4" w:rsidRPr="00922EA4">
        <w:rPr>
          <w:i/>
          <w:color w:val="1F497D" w:themeColor="text2"/>
        </w:rPr>
        <w:t>837 m.</w:t>
      </w:r>
      <w:r w:rsidR="00922EA4">
        <w:rPr>
          <w:i/>
          <w:color w:val="1F497D" w:themeColor="text2"/>
        </w:rPr>
        <w:t xml:space="preserve"> </w:t>
      </w:r>
      <w:r w:rsidR="00922EA4" w:rsidRPr="00922EA4">
        <w:rPr>
          <w:i/>
          <w:color w:val="1F497D" w:themeColor="text2"/>
        </w:rPr>
        <w:t>n</w:t>
      </w:r>
      <w:r w:rsidR="00922EA4">
        <w:rPr>
          <w:i/>
          <w:color w:val="1F497D" w:themeColor="text2"/>
        </w:rPr>
        <w:t>.</w:t>
      </w:r>
      <w:r w:rsidR="00922EA4" w:rsidRPr="00922EA4">
        <w:rPr>
          <w:i/>
          <w:color w:val="1F497D" w:themeColor="text2"/>
        </w:rPr>
        <w:t xml:space="preserve"> m</w:t>
      </w:r>
      <w:r w:rsidR="00922EA4" w:rsidRPr="00922EA4">
        <w:rPr>
          <w:i/>
        </w:rPr>
        <w:t>.</w:t>
      </w:r>
    </w:p>
    <w:p w:rsidR="009B467B" w:rsidRPr="00922EA4" w:rsidRDefault="00922EA4" w:rsidP="009B467B">
      <w:pPr>
        <w:spacing w:line="360" w:lineRule="auto"/>
        <w:ind w:firstLine="567"/>
        <w:rPr>
          <w:i/>
        </w:rPr>
      </w:pPr>
      <w:r>
        <w:t>Poho</w:t>
      </w:r>
      <w:r w:rsidR="009B467B">
        <w:t xml:space="preserve">ří zasahující do Chomutovského okresu: </w:t>
      </w:r>
      <w:r w:rsidRPr="00922EA4">
        <w:rPr>
          <w:i/>
          <w:color w:val="1F497D" w:themeColor="text2"/>
        </w:rPr>
        <w:t xml:space="preserve">Krušné hory </w:t>
      </w:r>
    </w:p>
    <w:p w:rsidR="00922EA4" w:rsidRPr="00922EA4" w:rsidRDefault="009B467B" w:rsidP="00922EA4">
      <w:pPr>
        <w:spacing w:line="360" w:lineRule="auto"/>
        <w:ind w:firstLine="567"/>
        <w:rPr>
          <w:color w:val="1F497D" w:themeColor="text2"/>
        </w:rPr>
      </w:pPr>
      <w:r>
        <w:t xml:space="preserve">Nejvyšší hora se jmenuje: </w:t>
      </w:r>
      <w:r w:rsidR="00922EA4" w:rsidRPr="00922EA4">
        <w:rPr>
          <w:i/>
          <w:color w:val="1F497D" w:themeColor="text2"/>
        </w:rPr>
        <w:t>Klínovec</w:t>
      </w:r>
      <w:r w:rsidR="00922EA4">
        <w:t xml:space="preserve"> a měří:</w:t>
      </w:r>
      <w:r w:rsidR="00922EA4" w:rsidRPr="00922EA4">
        <w:rPr>
          <w:i/>
          <w:color w:val="1F497D" w:themeColor="text2"/>
        </w:rPr>
        <w:t>1244 m.</w:t>
      </w:r>
      <w:r w:rsidR="00922EA4">
        <w:rPr>
          <w:i/>
          <w:color w:val="1F497D" w:themeColor="text2"/>
        </w:rPr>
        <w:t xml:space="preserve"> </w:t>
      </w:r>
      <w:r w:rsidR="00922EA4" w:rsidRPr="00922EA4">
        <w:rPr>
          <w:i/>
          <w:color w:val="1F497D" w:themeColor="text2"/>
        </w:rPr>
        <w:t>n.</w:t>
      </w:r>
      <w:r w:rsidR="00922EA4">
        <w:rPr>
          <w:i/>
          <w:color w:val="1F497D" w:themeColor="text2"/>
        </w:rPr>
        <w:t xml:space="preserve"> </w:t>
      </w:r>
      <w:r w:rsidR="00922EA4" w:rsidRPr="00922EA4">
        <w:rPr>
          <w:i/>
          <w:color w:val="1F497D" w:themeColor="text2"/>
        </w:rPr>
        <w:t>m</w:t>
      </w:r>
      <w:r w:rsidR="00922EA4">
        <w:t>.</w:t>
      </w:r>
    </w:p>
    <w:p w:rsidR="009B467B" w:rsidRDefault="009B467B" w:rsidP="00922EA4">
      <w:pPr>
        <w:spacing w:line="360" w:lineRule="auto"/>
        <w:ind w:firstLine="567"/>
      </w:pPr>
      <w:r>
        <w:br w:type="page"/>
      </w:r>
    </w:p>
    <w:p w:rsidR="009B467B" w:rsidRPr="00AF746A" w:rsidRDefault="009B467B" w:rsidP="00AF746A">
      <w:pPr>
        <w:pStyle w:val="Odstavecseseznamem"/>
        <w:numPr>
          <w:ilvl w:val="0"/>
          <w:numId w:val="21"/>
        </w:numPr>
        <w:rPr>
          <w:sz w:val="28"/>
          <w:szCs w:val="28"/>
        </w:rPr>
      </w:pPr>
      <w:r w:rsidRPr="00AF746A">
        <w:rPr>
          <w:sz w:val="28"/>
          <w:szCs w:val="28"/>
        </w:rPr>
        <w:lastRenderedPageBreak/>
        <w:t>Vodstvo</w:t>
      </w:r>
    </w:p>
    <w:p w:rsidR="00922EA4" w:rsidRDefault="009B467B" w:rsidP="009B467B">
      <w:pPr>
        <w:ind w:left="567"/>
        <w:rPr>
          <w:i/>
          <w:color w:val="1F497D" w:themeColor="text2"/>
        </w:rPr>
      </w:pPr>
      <w:r>
        <w:t xml:space="preserve">Téměř celé severní Čechy patří do povodí řeky: </w:t>
      </w:r>
      <w:r w:rsidR="00922EA4">
        <w:rPr>
          <w:i/>
          <w:color w:val="1F497D" w:themeColor="text2"/>
        </w:rPr>
        <w:t>Labe</w:t>
      </w:r>
    </w:p>
    <w:p w:rsidR="009B467B" w:rsidRPr="00922EA4" w:rsidRDefault="009B467B" w:rsidP="009B467B">
      <w:pPr>
        <w:ind w:left="567"/>
        <w:rPr>
          <w:i/>
          <w:color w:val="1F497D" w:themeColor="text2"/>
        </w:rPr>
      </w:pPr>
      <w:r>
        <w:t xml:space="preserve">Největšími přítoky v severních Čechách jsou řeky: </w:t>
      </w:r>
      <w:r w:rsidR="00922EA4">
        <w:rPr>
          <w:i/>
          <w:color w:val="1F497D" w:themeColor="text2"/>
        </w:rPr>
        <w:t>Ohře, Bílina a Ploučnice</w:t>
      </w:r>
    </w:p>
    <w:p w:rsidR="009B467B" w:rsidRPr="00922EA4" w:rsidRDefault="009B467B" w:rsidP="009B467B">
      <w:pPr>
        <w:spacing w:line="720" w:lineRule="auto"/>
        <w:ind w:left="567"/>
        <w:rPr>
          <w:i/>
          <w:color w:val="1F497D" w:themeColor="text2"/>
        </w:rPr>
      </w:pPr>
      <w:r>
        <w:t xml:space="preserve">Jediné jezero na světě: </w:t>
      </w:r>
      <w:r w:rsidR="00922EA4">
        <w:rPr>
          <w:i/>
          <w:color w:val="1F497D" w:themeColor="text2"/>
        </w:rPr>
        <w:t>Kamencové</w:t>
      </w:r>
    </w:p>
    <w:p w:rsidR="009B467B" w:rsidRPr="00AF746A" w:rsidRDefault="009B467B" w:rsidP="00AF746A">
      <w:pPr>
        <w:pStyle w:val="Odstavecseseznamem"/>
        <w:numPr>
          <w:ilvl w:val="0"/>
          <w:numId w:val="21"/>
        </w:numPr>
        <w:rPr>
          <w:sz w:val="28"/>
          <w:szCs w:val="28"/>
        </w:rPr>
      </w:pPr>
      <w:r w:rsidRPr="00AF746A">
        <w:rPr>
          <w:sz w:val="28"/>
          <w:szCs w:val="28"/>
        </w:rPr>
        <w:t>Průmysl a zemědělství</w:t>
      </w:r>
    </w:p>
    <w:p w:rsidR="009B467B" w:rsidRPr="00922EA4" w:rsidRDefault="009B467B" w:rsidP="009B467B">
      <w:pPr>
        <w:ind w:left="567"/>
        <w:rPr>
          <w:i/>
          <w:color w:val="1F497D" w:themeColor="text2"/>
        </w:rPr>
      </w:pPr>
      <w:r>
        <w:t xml:space="preserve">Těží se zde: </w:t>
      </w:r>
      <w:r w:rsidR="00AF746A">
        <w:rPr>
          <w:i/>
          <w:color w:val="1F497D" w:themeColor="text2"/>
        </w:rPr>
        <w:t>Hnědé u</w:t>
      </w:r>
      <w:r w:rsidR="00922EA4">
        <w:rPr>
          <w:i/>
          <w:color w:val="1F497D" w:themeColor="text2"/>
        </w:rPr>
        <w:t>hlí</w:t>
      </w:r>
    </w:p>
    <w:p w:rsidR="00922EA4" w:rsidRDefault="009B467B" w:rsidP="00922EA4">
      <w:pPr>
        <w:ind w:left="567"/>
        <w:rPr>
          <w:i/>
          <w:color w:val="1F497D" w:themeColor="text2"/>
        </w:rPr>
      </w:pPr>
      <w:r>
        <w:t xml:space="preserve">Nejznámější doly jsou: </w:t>
      </w:r>
      <w:r w:rsidR="00922EA4">
        <w:rPr>
          <w:i/>
          <w:color w:val="1F497D" w:themeColor="text2"/>
        </w:rPr>
        <w:t xml:space="preserve">Severočeské doly </w:t>
      </w:r>
      <w:r>
        <w:t>a jejich lomy se nachází v</w:t>
      </w:r>
      <w:r w:rsidR="00922EA4">
        <w:t> </w:t>
      </w:r>
      <w:r w:rsidR="00922EA4">
        <w:rPr>
          <w:i/>
          <w:color w:val="1F497D" w:themeColor="text2"/>
        </w:rPr>
        <w:t xml:space="preserve">Tušimicích a </w:t>
      </w:r>
      <w:r w:rsidR="00AF746A">
        <w:rPr>
          <w:i/>
          <w:color w:val="1F497D" w:themeColor="text2"/>
        </w:rPr>
        <w:t xml:space="preserve">v </w:t>
      </w:r>
      <w:r w:rsidR="00922EA4">
        <w:rPr>
          <w:i/>
          <w:color w:val="1F497D" w:themeColor="text2"/>
        </w:rPr>
        <w:t>Bílině</w:t>
      </w:r>
    </w:p>
    <w:p w:rsidR="009B467B" w:rsidRPr="00922EA4" w:rsidRDefault="009B467B" w:rsidP="00922EA4">
      <w:pPr>
        <w:ind w:left="567"/>
        <w:rPr>
          <w:i/>
          <w:color w:val="1F497D" w:themeColor="text2"/>
        </w:rPr>
      </w:pPr>
      <w:r>
        <w:t>další průmysl v</w:t>
      </w:r>
      <w:r w:rsidR="00AF746A">
        <w:t xml:space="preserve"> </w:t>
      </w:r>
      <w:r>
        <w:t xml:space="preserve">severních Čechách (v Liberci, Jablonci nad Nisou): </w:t>
      </w:r>
      <w:r w:rsidR="00922EA4">
        <w:rPr>
          <w:i/>
          <w:color w:val="1F497D" w:themeColor="text2"/>
        </w:rPr>
        <w:t>Textilní a bižuterie</w:t>
      </w:r>
    </w:p>
    <w:p w:rsidR="00922EA4" w:rsidRPr="00922EA4" w:rsidRDefault="009B467B" w:rsidP="00922EA4">
      <w:pPr>
        <w:spacing w:line="480" w:lineRule="auto"/>
        <w:ind w:left="567"/>
        <w:rPr>
          <w:i/>
          <w:color w:val="1F497D" w:themeColor="text2"/>
        </w:rPr>
      </w:pPr>
      <w:r>
        <w:t xml:space="preserve">Pěstuje se: </w:t>
      </w:r>
      <w:r w:rsidR="00922EA4">
        <w:rPr>
          <w:i/>
          <w:color w:val="1F497D" w:themeColor="text2"/>
        </w:rPr>
        <w:t>chmel, řepka, kukuřice</w:t>
      </w:r>
    </w:p>
    <w:p w:rsidR="009B467B" w:rsidRPr="00AF746A" w:rsidRDefault="009B467B" w:rsidP="00AF746A">
      <w:pPr>
        <w:pStyle w:val="Odstavecseseznamem"/>
        <w:numPr>
          <w:ilvl w:val="0"/>
          <w:numId w:val="21"/>
        </w:numPr>
        <w:spacing w:line="480" w:lineRule="auto"/>
        <w:rPr>
          <w:sz w:val="28"/>
          <w:szCs w:val="28"/>
        </w:rPr>
      </w:pPr>
      <w:r w:rsidRPr="00AF746A">
        <w:rPr>
          <w:sz w:val="28"/>
          <w:szCs w:val="28"/>
        </w:rPr>
        <w:t>Zajímavosti o městě Chomutov</w:t>
      </w:r>
    </w:p>
    <w:p w:rsidR="003E7025" w:rsidRPr="00651EFE" w:rsidRDefault="003E7025" w:rsidP="003E7025">
      <w:pPr>
        <w:pStyle w:val="Normlnweb"/>
        <w:shd w:val="clear" w:color="auto" w:fill="FFFFFF"/>
        <w:spacing w:before="96" w:beforeAutospacing="0" w:after="120" w:afterAutospacing="0" w:line="288" w:lineRule="atLeast"/>
        <w:rPr>
          <w:rFonts w:asciiTheme="minorHAnsi" w:hAnsiTheme="minorHAnsi" w:cs="Arial"/>
          <w:color w:val="auto"/>
          <w:sz w:val="22"/>
          <w:szCs w:val="22"/>
          <w:shd w:val="clear" w:color="auto" w:fill="FFFFFF"/>
        </w:rPr>
      </w:pPr>
      <w:r w:rsidRPr="00651EFE">
        <w:rPr>
          <w:rFonts w:asciiTheme="minorHAnsi" w:hAnsiTheme="minorHAnsi" w:cs="Arial"/>
          <w:color w:val="auto"/>
          <w:sz w:val="22"/>
          <w:szCs w:val="22"/>
          <w:shd w:val="clear" w:color="auto" w:fill="FFFFFF"/>
        </w:rPr>
        <w:t>V blízkosti Chomutova se těžil</w:t>
      </w:r>
      <w:r w:rsidR="00441341" w:rsidRPr="00651EFE">
        <w:rPr>
          <w:rStyle w:val="apple-converted-space"/>
          <w:rFonts w:asciiTheme="minorHAnsi" w:hAnsiTheme="minorHAnsi" w:cs="Arial"/>
          <w:color w:val="auto"/>
          <w:sz w:val="22"/>
          <w:szCs w:val="22"/>
          <w:shd w:val="clear" w:color="auto" w:fill="FFFFFF"/>
        </w:rPr>
        <w:t xml:space="preserve"> </w:t>
      </w:r>
      <w:r w:rsidRPr="00651EFE">
        <w:rPr>
          <w:rFonts w:asciiTheme="minorHAnsi" w:hAnsiTheme="minorHAnsi" w:cs="Arial"/>
          <w:color w:val="auto"/>
          <w:sz w:val="22"/>
          <w:szCs w:val="22"/>
          <w:shd w:val="clear" w:color="auto" w:fill="FFFFFF"/>
        </w:rPr>
        <w:t>kamenec a pozůstatkem tohoto dolování je nynější</w:t>
      </w:r>
      <w:r w:rsidR="00441341" w:rsidRPr="00651EFE">
        <w:rPr>
          <w:rFonts w:asciiTheme="minorHAnsi" w:hAnsiTheme="minorHAnsi" w:cs="Arial"/>
          <w:color w:val="auto"/>
          <w:sz w:val="22"/>
          <w:szCs w:val="22"/>
          <w:shd w:val="clear" w:color="auto" w:fill="FFFFFF"/>
        </w:rPr>
        <w:t xml:space="preserve"> </w:t>
      </w:r>
      <w:r w:rsidRPr="00651EFE">
        <w:rPr>
          <w:rFonts w:asciiTheme="minorHAnsi" w:hAnsiTheme="minorHAnsi" w:cs="Arial"/>
          <w:color w:val="auto"/>
          <w:sz w:val="22"/>
          <w:szCs w:val="22"/>
          <w:shd w:val="clear" w:color="auto" w:fill="FFFFFF"/>
        </w:rPr>
        <w:t>Kamencové jezero</w:t>
      </w:r>
      <w:r w:rsidR="00441341" w:rsidRPr="00651EFE">
        <w:rPr>
          <w:rFonts w:asciiTheme="minorHAnsi" w:hAnsiTheme="minorHAnsi" w:cs="Arial"/>
          <w:color w:val="auto"/>
          <w:sz w:val="22"/>
          <w:szCs w:val="22"/>
          <w:shd w:val="clear" w:color="auto" w:fill="FFFFFF"/>
        </w:rPr>
        <w:t xml:space="preserve"> </w:t>
      </w:r>
      <w:r w:rsidRPr="00651EFE">
        <w:rPr>
          <w:rFonts w:asciiTheme="minorHAnsi" w:hAnsiTheme="minorHAnsi" w:cs="Arial"/>
          <w:color w:val="auto"/>
          <w:sz w:val="22"/>
          <w:szCs w:val="22"/>
          <w:shd w:val="clear" w:color="auto" w:fill="FFFFFF"/>
        </w:rPr>
        <w:t>.</w:t>
      </w:r>
    </w:p>
    <w:p w:rsidR="003E7025" w:rsidRPr="00651EFE" w:rsidRDefault="003E7025" w:rsidP="003E7025">
      <w:pPr>
        <w:pStyle w:val="Normlnweb"/>
        <w:shd w:val="clear" w:color="auto" w:fill="FFFFFF"/>
        <w:spacing w:before="96" w:beforeAutospacing="0" w:after="120" w:afterAutospacing="0" w:line="288" w:lineRule="atLeast"/>
        <w:rPr>
          <w:rFonts w:asciiTheme="minorHAnsi" w:hAnsiTheme="minorHAnsi" w:cs="Arial"/>
          <w:color w:val="auto"/>
          <w:sz w:val="22"/>
          <w:szCs w:val="22"/>
        </w:rPr>
      </w:pPr>
      <w:r w:rsidRPr="00651EFE">
        <w:rPr>
          <w:rFonts w:asciiTheme="minorHAnsi" w:hAnsiTheme="minorHAnsi" w:cs="Arial"/>
          <w:color w:val="auto"/>
          <w:sz w:val="22"/>
          <w:szCs w:val="22"/>
          <w:shd w:val="clear" w:color="auto" w:fill="FFFFFF"/>
        </w:rPr>
        <w:t xml:space="preserve">Město s historickým jádrem </w:t>
      </w:r>
      <w:r w:rsidR="00441341" w:rsidRPr="00651EFE">
        <w:rPr>
          <w:rFonts w:asciiTheme="minorHAnsi" w:hAnsiTheme="minorHAnsi" w:cs="Arial"/>
          <w:color w:val="auto"/>
          <w:sz w:val="22"/>
          <w:szCs w:val="22"/>
          <w:shd w:val="clear" w:color="auto" w:fill="FFFFFF"/>
        </w:rPr>
        <w:t xml:space="preserve">leží </w:t>
      </w:r>
      <w:r w:rsidRPr="00651EFE">
        <w:rPr>
          <w:rFonts w:asciiTheme="minorHAnsi" w:hAnsiTheme="minorHAnsi" w:cs="Arial"/>
          <w:color w:val="auto"/>
          <w:sz w:val="22"/>
          <w:szCs w:val="22"/>
          <w:shd w:val="clear" w:color="auto" w:fill="FFFFFF"/>
        </w:rPr>
        <w:t>na levém břehu říčky</w:t>
      </w:r>
      <w:r w:rsidRPr="00651EFE">
        <w:rPr>
          <w:rStyle w:val="apple-converted-space"/>
          <w:rFonts w:asciiTheme="minorHAnsi" w:hAnsiTheme="minorHAnsi" w:cs="Arial"/>
          <w:color w:val="auto"/>
          <w:sz w:val="22"/>
          <w:szCs w:val="22"/>
          <w:shd w:val="clear" w:color="auto" w:fill="FFFFFF"/>
        </w:rPr>
        <w:t> </w:t>
      </w:r>
      <w:r w:rsidRPr="00651EFE">
        <w:rPr>
          <w:rFonts w:asciiTheme="minorHAnsi" w:hAnsiTheme="minorHAnsi" w:cs="Arial"/>
          <w:color w:val="auto"/>
          <w:sz w:val="22"/>
          <w:szCs w:val="22"/>
          <w:shd w:val="clear" w:color="auto" w:fill="FFFFFF"/>
        </w:rPr>
        <w:t>Chomutovky</w:t>
      </w:r>
      <w:r w:rsidR="00441341" w:rsidRPr="00651EFE">
        <w:rPr>
          <w:rFonts w:asciiTheme="minorHAnsi" w:hAnsiTheme="minorHAnsi" w:cs="Arial"/>
          <w:color w:val="auto"/>
          <w:sz w:val="22"/>
          <w:szCs w:val="22"/>
          <w:shd w:val="clear" w:color="auto" w:fill="FFFFFF"/>
        </w:rPr>
        <w:t xml:space="preserve"> </w:t>
      </w:r>
      <w:r w:rsidRPr="00651EFE">
        <w:rPr>
          <w:rFonts w:asciiTheme="minorHAnsi" w:hAnsiTheme="minorHAnsi" w:cs="Arial"/>
          <w:color w:val="auto"/>
          <w:sz w:val="22"/>
          <w:szCs w:val="22"/>
          <w:shd w:val="clear" w:color="auto" w:fill="FFFFFF"/>
        </w:rPr>
        <w:t>v nadmořské výšce 340</w:t>
      </w:r>
      <w:r w:rsidR="00441341" w:rsidRPr="00651EFE">
        <w:rPr>
          <w:rFonts w:asciiTheme="minorHAnsi" w:hAnsiTheme="minorHAnsi" w:cs="Arial"/>
          <w:color w:val="auto"/>
          <w:sz w:val="22"/>
          <w:szCs w:val="22"/>
          <w:shd w:val="clear" w:color="auto" w:fill="FFFFFF"/>
        </w:rPr>
        <w:t xml:space="preserve"> </w:t>
      </w:r>
      <w:r w:rsidRPr="00651EFE">
        <w:rPr>
          <w:rFonts w:asciiTheme="minorHAnsi" w:hAnsiTheme="minorHAnsi" w:cs="Arial"/>
          <w:color w:val="auto"/>
          <w:sz w:val="22"/>
          <w:szCs w:val="22"/>
          <w:shd w:val="clear" w:color="auto" w:fill="FFFFFF"/>
        </w:rPr>
        <w:t>m</w:t>
      </w:r>
      <w:r w:rsidR="00441341" w:rsidRPr="00651EFE">
        <w:rPr>
          <w:rFonts w:asciiTheme="minorHAnsi" w:hAnsiTheme="minorHAnsi" w:cs="Arial"/>
          <w:color w:val="auto"/>
          <w:sz w:val="22"/>
          <w:szCs w:val="22"/>
          <w:shd w:val="clear" w:color="auto" w:fill="FFFFFF"/>
        </w:rPr>
        <w:t xml:space="preserve">. </w:t>
      </w:r>
      <w:r w:rsidRPr="00651EFE">
        <w:rPr>
          <w:rFonts w:asciiTheme="minorHAnsi" w:hAnsiTheme="minorHAnsi" w:cs="Arial"/>
          <w:color w:val="auto"/>
          <w:sz w:val="22"/>
          <w:szCs w:val="22"/>
          <w:shd w:val="clear" w:color="auto" w:fill="FFFFFF"/>
        </w:rPr>
        <w:t>Rozkládá se v</w:t>
      </w:r>
      <w:r w:rsidR="00441341" w:rsidRPr="00651EFE">
        <w:rPr>
          <w:rFonts w:asciiTheme="minorHAnsi" w:hAnsiTheme="minorHAnsi" w:cs="Arial"/>
          <w:color w:val="auto"/>
          <w:sz w:val="22"/>
          <w:szCs w:val="22"/>
          <w:shd w:val="clear" w:color="auto" w:fill="FFFFFF"/>
        </w:rPr>
        <w:t xml:space="preserve"> </w:t>
      </w:r>
      <w:r w:rsidRPr="00651EFE">
        <w:rPr>
          <w:rFonts w:asciiTheme="minorHAnsi" w:hAnsiTheme="minorHAnsi" w:cs="Arial"/>
          <w:color w:val="auto"/>
          <w:sz w:val="22"/>
          <w:szCs w:val="22"/>
          <w:shd w:val="clear" w:color="auto" w:fill="FFFFFF"/>
        </w:rPr>
        <w:t>Chomutovsko-teplické (mostecké) pánvi</w:t>
      </w:r>
      <w:r w:rsidR="00441341" w:rsidRPr="00651EFE">
        <w:rPr>
          <w:rFonts w:asciiTheme="minorHAnsi" w:hAnsiTheme="minorHAnsi" w:cs="Arial"/>
          <w:color w:val="auto"/>
          <w:sz w:val="22"/>
          <w:szCs w:val="22"/>
          <w:shd w:val="clear" w:color="auto" w:fill="FFFFFF"/>
        </w:rPr>
        <w:t xml:space="preserve"> </w:t>
      </w:r>
      <w:r w:rsidRPr="00651EFE">
        <w:rPr>
          <w:rFonts w:asciiTheme="minorHAnsi" w:hAnsiTheme="minorHAnsi" w:cs="Arial"/>
          <w:color w:val="auto"/>
          <w:sz w:val="22"/>
          <w:szCs w:val="22"/>
          <w:shd w:val="clear" w:color="auto" w:fill="FFFFFF"/>
        </w:rPr>
        <w:t>při úpatí</w:t>
      </w:r>
      <w:r w:rsidR="00441341" w:rsidRPr="00651EFE">
        <w:rPr>
          <w:rFonts w:asciiTheme="minorHAnsi" w:hAnsiTheme="minorHAnsi" w:cs="Arial"/>
          <w:color w:val="auto"/>
          <w:sz w:val="22"/>
          <w:szCs w:val="22"/>
          <w:shd w:val="clear" w:color="auto" w:fill="FFFFFF"/>
        </w:rPr>
        <w:t xml:space="preserve"> </w:t>
      </w:r>
      <w:r w:rsidRPr="00651EFE">
        <w:rPr>
          <w:rFonts w:asciiTheme="minorHAnsi" w:hAnsiTheme="minorHAnsi" w:cs="Arial"/>
          <w:color w:val="auto"/>
          <w:sz w:val="22"/>
          <w:szCs w:val="22"/>
          <w:shd w:val="clear" w:color="auto" w:fill="FFFFFF"/>
        </w:rPr>
        <w:t>Krušných hor</w:t>
      </w:r>
      <w:r w:rsidR="00441341" w:rsidRPr="00651EFE">
        <w:rPr>
          <w:rFonts w:asciiTheme="minorHAnsi" w:hAnsiTheme="minorHAnsi" w:cs="Arial"/>
          <w:color w:val="auto"/>
          <w:sz w:val="22"/>
          <w:szCs w:val="22"/>
          <w:shd w:val="clear" w:color="auto" w:fill="FFFFFF"/>
        </w:rPr>
        <w:t xml:space="preserve">. </w:t>
      </w:r>
      <w:r w:rsidRPr="00651EFE">
        <w:rPr>
          <w:rFonts w:asciiTheme="minorHAnsi" w:hAnsiTheme="minorHAnsi" w:cs="Arial"/>
          <w:color w:val="auto"/>
          <w:sz w:val="22"/>
          <w:szCs w:val="22"/>
        </w:rPr>
        <w:t>Středem historického města je protáhlé,</w:t>
      </w:r>
      <w:r w:rsidR="00441341" w:rsidRPr="00651EFE">
        <w:rPr>
          <w:rStyle w:val="apple-converted-space"/>
          <w:rFonts w:asciiTheme="minorHAnsi" w:hAnsiTheme="minorHAnsi" w:cs="Arial"/>
          <w:color w:val="auto"/>
          <w:sz w:val="22"/>
          <w:szCs w:val="22"/>
        </w:rPr>
        <w:t xml:space="preserve"> </w:t>
      </w:r>
      <w:r w:rsidRPr="00651EFE">
        <w:rPr>
          <w:rFonts w:asciiTheme="minorHAnsi" w:hAnsiTheme="minorHAnsi" w:cs="Arial"/>
          <w:color w:val="auto"/>
          <w:sz w:val="22"/>
          <w:szCs w:val="22"/>
        </w:rPr>
        <w:t>podloubím</w:t>
      </w:r>
      <w:r w:rsidR="00441341" w:rsidRPr="00651EFE">
        <w:rPr>
          <w:rFonts w:asciiTheme="minorHAnsi" w:hAnsiTheme="minorHAnsi" w:cs="Arial"/>
          <w:color w:val="auto"/>
          <w:sz w:val="22"/>
          <w:szCs w:val="22"/>
        </w:rPr>
        <w:t xml:space="preserve"> lemované “</w:t>
      </w:r>
      <w:r w:rsidRPr="00651EFE">
        <w:rPr>
          <w:rFonts w:asciiTheme="minorHAnsi" w:hAnsiTheme="minorHAnsi" w:cs="Arial"/>
          <w:bCs/>
          <w:color w:val="auto"/>
          <w:sz w:val="22"/>
          <w:szCs w:val="22"/>
        </w:rPr>
        <w:t xml:space="preserve">Náměstí 1. </w:t>
      </w:r>
      <w:r w:rsidR="00441341" w:rsidRPr="00651EFE">
        <w:rPr>
          <w:rFonts w:asciiTheme="minorHAnsi" w:hAnsiTheme="minorHAnsi" w:cs="Arial"/>
          <w:bCs/>
          <w:color w:val="auto"/>
          <w:sz w:val="22"/>
          <w:szCs w:val="22"/>
        </w:rPr>
        <w:t>M</w:t>
      </w:r>
      <w:r w:rsidRPr="00651EFE">
        <w:rPr>
          <w:rFonts w:asciiTheme="minorHAnsi" w:hAnsiTheme="minorHAnsi" w:cs="Arial"/>
          <w:bCs/>
          <w:color w:val="auto"/>
          <w:sz w:val="22"/>
          <w:szCs w:val="22"/>
        </w:rPr>
        <w:t>áje</w:t>
      </w:r>
      <w:r w:rsidR="00441341" w:rsidRPr="00651EFE">
        <w:rPr>
          <w:rFonts w:asciiTheme="minorHAnsi" w:hAnsiTheme="minorHAnsi" w:cs="Arial"/>
          <w:bCs/>
          <w:color w:val="auto"/>
          <w:sz w:val="22"/>
          <w:szCs w:val="22"/>
        </w:rPr>
        <w:t>“</w:t>
      </w:r>
      <w:r w:rsidR="00441341" w:rsidRPr="00651EFE">
        <w:rPr>
          <w:rStyle w:val="apple-converted-space"/>
          <w:rFonts w:asciiTheme="minorHAnsi" w:hAnsiTheme="minorHAnsi" w:cs="Arial"/>
          <w:color w:val="auto"/>
          <w:sz w:val="22"/>
          <w:szCs w:val="22"/>
        </w:rPr>
        <w:t xml:space="preserve"> </w:t>
      </w:r>
      <w:r w:rsidRPr="00651EFE">
        <w:rPr>
          <w:rFonts w:asciiTheme="minorHAnsi" w:hAnsiTheme="minorHAnsi" w:cs="Arial"/>
          <w:color w:val="auto"/>
          <w:sz w:val="22"/>
          <w:szCs w:val="22"/>
        </w:rPr>
        <w:t>s</w:t>
      </w:r>
      <w:r w:rsidR="00441341" w:rsidRPr="00651EFE">
        <w:rPr>
          <w:rFonts w:asciiTheme="minorHAnsi" w:hAnsiTheme="minorHAnsi" w:cs="Arial"/>
          <w:color w:val="auto"/>
          <w:sz w:val="22"/>
          <w:szCs w:val="22"/>
        </w:rPr>
        <w:t> </w:t>
      </w:r>
      <w:r w:rsidRPr="00651EFE">
        <w:rPr>
          <w:rFonts w:asciiTheme="minorHAnsi" w:hAnsiTheme="minorHAnsi" w:cs="Arial"/>
          <w:color w:val="auto"/>
          <w:sz w:val="22"/>
          <w:szCs w:val="22"/>
        </w:rPr>
        <w:t>barokním</w:t>
      </w:r>
      <w:r w:rsidR="00441341" w:rsidRPr="00651EFE">
        <w:rPr>
          <w:rFonts w:asciiTheme="minorHAnsi" w:hAnsiTheme="minorHAnsi" w:cs="Arial"/>
          <w:color w:val="auto"/>
          <w:sz w:val="22"/>
          <w:szCs w:val="22"/>
        </w:rPr>
        <w:t xml:space="preserve"> </w:t>
      </w:r>
      <w:r w:rsidRPr="00651EFE">
        <w:rPr>
          <w:rFonts w:asciiTheme="minorHAnsi" w:hAnsiTheme="minorHAnsi" w:cs="Arial"/>
          <w:bCs/>
          <w:color w:val="auto"/>
          <w:sz w:val="22"/>
          <w:szCs w:val="22"/>
        </w:rPr>
        <w:t>sloupem</w:t>
      </w:r>
      <w:r w:rsidR="00441341" w:rsidRPr="00651EFE">
        <w:rPr>
          <w:rFonts w:asciiTheme="minorHAnsi" w:hAnsiTheme="minorHAnsi" w:cs="Arial"/>
          <w:bCs/>
          <w:color w:val="auto"/>
          <w:sz w:val="22"/>
          <w:szCs w:val="22"/>
        </w:rPr>
        <w:t xml:space="preserve"> „</w:t>
      </w:r>
      <w:r w:rsidRPr="00651EFE">
        <w:rPr>
          <w:rFonts w:asciiTheme="minorHAnsi" w:hAnsiTheme="minorHAnsi" w:cs="Arial"/>
          <w:bCs/>
          <w:color w:val="auto"/>
          <w:sz w:val="22"/>
          <w:szCs w:val="22"/>
        </w:rPr>
        <w:t xml:space="preserve"> Nejsvětější Trojice</w:t>
      </w:r>
      <w:r w:rsidR="00441341" w:rsidRPr="00651EFE">
        <w:rPr>
          <w:rFonts w:asciiTheme="minorHAnsi" w:hAnsiTheme="minorHAnsi" w:cs="Arial"/>
          <w:bCs/>
          <w:color w:val="auto"/>
          <w:sz w:val="22"/>
          <w:szCs w:val="22"/>
        </w:rPr>
        <w:t>“</w:t>
      </w:r>
      <w:r w:rsidRPr="00651EFE">
        <w:rPr>
          <w:rFonts w:asciiTheme="minorHAnsi" w:hAnsiTheme="minorHAnsi" w:cs="Arial"/>
          <w:color w:val="auto"/>
          <w:sz w:val="22"/>
          <w:szCs w:val="22"/>
        </w:rPr>
        <w:t>, obklopený sedmi sochami světců.</w:t>
      </w:r>
    </w:p>
    <w:p w:rsidR="003E7025" w:rsidRPr="00651EFE" w:rsidRDefault="003E7025" w:rsidP="003E7025">
      <w:pPr>
        <w:pStyle w:val="Normlnweb"/>
        <w:shd w:val="clear" w:color="auto" w:fill="FFFFFF"/>
        <w:spacing w:before="96" w:beforeAutospacing="0" w:after="120" w:afterAutospacing="0" w:line="288" w:lineRule="atLeast"/>
        <w:rPr>
          <w:rFonts w:asciiTheme="minorHAnsi" w:hAnsiTheme="minorHAnsi" w:cs="Arial"/>
          <w:color w:val="auto"/>
          <w:sz w:val="22"/>
          <w:szCs w:val="22"/>
        </w:rPr>
      </w:pPr>
      <w:r w:rsidRPr="00651EFE">
        <w:rPr>
          <w:rFonts w:asciiTheme="minorHAnsi" w:hAnsiTheme="minorHAnsi" w:cs="Arial"/>
          <w:color w:val="auto"/>
          <w:sz w:val="22"/>
          <w:szCs w:val="22"/>
        </w:rPr>
        <w:t>Při severozápadní straně náměstí stojí budova původní řádové komendy (a později zámku), která je od roku</w:t>
      </w:r>
      <w:r w:rsidR="00441341" w:rsidRPr="00651EFE">
        <w:rPr>
          <w:rFonts w:asciiTheme="minorHAnsi" w:hAnsiTheme="minorHAnsi" w:cs="Arial"/>
          <w:color w:val="auto"/>
          <w:sz w:val="22"/>
          <w:szCs w:val="22"/>
        </w:rPr>
        <w:t xml:space="preserve"> </w:t>
      </w:r>
      <w:r w:rsidRPr="00651EFE">
        <w:rPr>
          <w:rFonts w:asciiTheme="minorHAnsi" w:hAnsiTheme="minorHAnsi" w:cs="Arial"/>
          <w:color w:val="auto"/>
          <w:sz w:val="22"/>
          <w:szCs w:val="22"/>
        </w:rPr>
        <w:t>1607</w:t>
      </w:r>
      <w:r w:rsidR="00441341" w:rsidRPr="00651EFE">
        <w:rPr>
          <w:rFonts w:asciiTheme="minorHAnsi" w:hAnsiTheme="minorHAnsi" w:cs="Arial"/>
          <w:color w:val="auto"/>
          <w:sz w:val="22"/>
          <w:szCs w:val="22"/>
        </w:rPr>
        <w:t xml:space="preserve"> </w:t>
      </w:r>
      <w:r w:rsidRPr="00651EFE">
        <w:rPr>
          <w:rFonts w:asciiTheme="minorHAnsi" w:hAnsiTheme="minorHAnsi" w:cs="Arial"/>
          <w:bCs/>
          <w:color w:val="auto"/>
          <w:sz w:val="22"/>
          <w:szCs w:val="22"/>
        </w:rPr>
        <w:t>městskou radnicí</w:t>
      </w:r>
      <w:r w:rsidRPr="00651EFE">
        <w:rPr>
          <w:rFonts w:asciiTheme="minorHAnsi" w:hAnsiTheme="minorHAnsi" w:cs="Arial"/>
          <w:color w:val="auto"/>
          <w:sz w:val="22"/>
          <w:szCs w:val="22"/>
        </w:rPr>
        <w:t>. K radnici přiléhá nejcennější stavba ve městě, raně</w:t>
      </w:r>
      <w:r w:rsidRPr="00651EFE">
        <w:rPr>
          <w:rStyle w:val="apple-converted-space"/>
          <w:rFonts w:asciiTheme="minorHAnsi" w:hAnsiTheme="minorHAnsi" w:cs="Arial"/>
          <w:color w:val="auto"/>
          <w:sz w:val="22"/>
          <w:szCs w:val="22"/>
        </w:rPr>
        <w:t> </w:t>
      </w:r>
      <w:r w:rsidRPr="00651EFE">
        <w:rPr>
          <w:rFonts w:asciiTheme="minorHAnsi" w:hAnsiTheme="minorHAnsi" w:cs="Arial"/>
          <w:color w:val="auto"/>
          <w:sz w:val="22"/>
          <w:szCs w:val="22"/>
        </w:rPr>
        <w:t>gotický</w:t>
      </w:r>
      <w:r w:rsidR="00441341" w:rsidRPr="00651EFE">
        <w:rPr>
          <w:rFonts w:asciiTheme="minorHAnsi" w:hAnsiTheme="minorHAnsi" w:cs="Arial"/>
          <w:color w:val="auto"/>
          <w:sz w:val="22"/>
          <w:szCs w:val="22"/>
        </w:rPr>
        <w:t xml:space="preserve"> “K</w:t>
      </w:r>
      <w:r w:rsidRPr="00651EFE">
        <w:rPr>
          <w:rFonts w:asciiTheme="minorHAnsi" w:hAnsiTheme="minorHAnsi" w:cs="Arial"/>
          <w:bCs/>
          <w:color w:val="auto"/>
          <w:sz w:val="22"/>
          <w:szCs w:val="22"/>
        </w:rPr>
        <w:t>ostel sv. Kateřiny</w:t>
      </w:r>
      <w:r w:rsidR="00441341" w:rsidRPr="00651EFE">
        <w:rPr>
          <w:rFonts w:asciiTheme="minorHAnsi" w:hAnsiTheme="minorHAnsi" w:cs="Arial"/>
          <w:bCs/>
          <w:color w:val="auto"/>
          <w:sz w:val="22"/>
          <w:szCs w:val="22"/>
        </w:rPr>
        <w:t>“.</w:t>
      </w:r>
    </w:p>
    <w:p w:rsidR="003E7025" w:rsidRPr="00651EFE" w:rsidRDefault="003E7025" w:rsidP="003E7025">
      <w:pPr>
        <w:pStyle w:val="Normlnweb"/>
        <w:shd w:val="clear" w:color="auto" w:fill="FFFFFF"/>
        <w:spacing w:before="96" w:beforeAutospacing="0" w:after="120" w:afterAutospacing="0" w:line="288" w:lineRule="atLeast"/>
        <w:rPr>
          <w:rFonts w:asciiTheme="minorHAnsi" w:hAnsiTheme="minorHAnsi" w:cs="Arial"/>
          <w:color w:val="auto"/>
          <w:sz w:val="22"/>
          <w:szCs w:val="22"/>
        </w:rPr>
      </w:pPr>
      <w:r w:rsidRPr="00651EFE">
        <w:rPr>
          <w:rFonts w:asciiTheme="minorHAnsi" w:hAnsiTheme="minorHAnsi" w:cs="Arial"/>
          <w:color w:val="auto"/>
          <w:sz w:val="22"/>
          <w:szCs w:val="22"/>
        </w:rPr>
        <w:t>Na protější straně severní části náměstí stojí pozdně gotický</w:t>
      </w:r>
      <w:r w:rsidR="00441341" w:rsidRPr="00651EFE">
        <w:rPr>
          <w:rFonts w:asciiTheme="minorHAnsi" w:hAnsiTheme="minorHAnsi" w:cs="Arial"/>
          <w:color w:val="auto"/>
          <w:sz w:val="22"/>
          <w:szCs w:val="22"/>
        </w:rPr>
        <w:t xml:space="preserve"> </w:t>
      </w:r>
      <w:r w:rsidR="00441341" w:rsidRPr="00651EFE">
        <w:rPr>
          <w:rStyle w:val="apple-converted-space"/>
          <w:rFonts w:asciiTheme="minorHAnsi" w:hAnsiTheme="minorHAnsi" w:cs="Arial"/>
          <w:color w:val="auto"/>
          <w:sz w:val="22"/>
          <w:szCs w:val="22"/>
        </w:rPr>
        <w:t>„</w:t>
      </w:r>
      <w:r w:rsidRPr="00651EFE">
        <w:rPr>
          <w:rFonts w:asciiTheme="minorHAnsi" w:hAnsiTheme="minorHAnsi" w:cs="Arial"/>
          <w:bCs/>
          <w:color w:val="auto"/>
          <w:sz w:val="22"/>
          <w:szCs w:val="22"/>
        </w:rPr>
        <w:t>kostel Nanebevzetí Panny Marie</w:t>
      </w:r>
      <w:r w:rsidR="00441341" w:rsidRPr="00651EFE">
        <w:rPr>
          <w:rFonts w:asciiTheme="minorHAnsi" w:hAnsiTheme="minorHAnsi" w:cs="Arial"/>
          <w:bCs/>
          <w:color w:val="auto"/>
          <w:sz w:val="22"/>
          <w:szCs w:val="22"/>
        </w:rPr>
        <w:t xml:space="preserve">“ </w:t>
      </w:r>
      <w:r w:rsidRPr="00651EFE">
        <w:rPr>
          <w:rFonts w:asciiTheme="minorHAnsi" w:hAnsiTheme="minorHAnsi" w:cs="Arial"/>
          <w:color w:val="auto"/>
          <w:sz w:val="22"/>
          <w:szCs w:val="22"/>
        </w:rPr>
        <w:t>a v jeho sousedství 53</w:t>
      </w:r>
      <w:r w:rsidR="00441341" w:rsidRPr="00651EFE">
        <w:rPr>
          <w:rFonts w:asciiTheme="minorHAnsi" w:hAnsiTheme="minorHAnsi" w:cs="Arial"/>
          <w:color w:val="auto"/>
          <w:sz w:val="22"/>
          <w:szCs w:val="22"/>
        </w:rPr>
        <w:t xml:space="preserve"> </w:t>
      </w:r>
      <w:r w:rsidRPr="00651EFE">
        <w:rPr>
          <w:rFonts w:asciiTheme="minorHAnsi" w:hAnsiTheme="minorHAnsi" w:cs="Arial"/>
          <w:color w:val="auto"/>
          <w:sz w:val="22"/>
          <w:szCs w:val="22"/>
        </w:rPr>
        <w:t>m vysoká</w:t>
      </w:r>
      <w:r w:rsidR="00441341" w:rsidRPr="00651EFE">
        <w:rPr>
          <w:rFonts w:asciiTheme="minorHAnsi" w:hAnsiTheme="minorHAnsi" w:cs="Arial"/>
          <w:color w:val="auto"/>
          <w:sz w:val="22"/>
          <w:szCs w:val="22"/>
        </w:rPr>
        <w:t xml:space="preserve"> “</w:t>
      </w:r>
      <w:r w:rsidRPr="00651EFE">
        <w:rPr>
          <w:rFonts w:asciiTheme="minorHAnsi" w:hAnsiTheme="minorHAnsi" w:cs="Arial"/>
          <w:bCs/>
          <w:color w:val="auto"/>
          <w:sz w:val="22"/>
          <w:szCs w:val="22"/>
        </w:rPr>
        <w:t>Městská věž</w:t>
      </w:r>
      <w:r w:rsidR="00441341" w:rsidRPr="00651EFE">
        <w:rPr>
          <w:rFonts w:asciiTheme="minorHAnsi" w:hAnsiTheme="minorHAnsi" w:cs="Arial"/>
          <w:bCs/>
          <w:color w:val="auto"/>
          <w:sz w:val="22"/>
          <w:szCs w:val="22"/>
        </w:rPr>
        <w:t>“</w:t>
      </w:r>
      <w:r w:rsidRPr="00651EFE">
        <w:rPr>
          <w:rFonts w:asciiTheme="minorHAnsi" w:hAnsiTheme="minorHAnsi" w:cs="Arial"/>
          <w:color w:val="auto"/>
          <w:sz w:val="22"/>
          <w:szCs w:val="22"/>
        </w:rPr>
        <w:t>, která dnes v letní sezóně slouží jako vyhlídka.</w:t>
      </w:r>
    </w:p>
    <w:p w:rsidR="003E7025" w:rsidRPr="00651EFE" w:rsidRDefault="003E7025" w:rsidP="003E7025">
      <w:pPr>
        <w:pStyle w:val="Normlnweb"/>
        <w:shd w:val="clear" w:color="auto" w:fill="FFFFFF"/>
        <w:spacing w:before="96" w:beforeAutospacing="0" w:after="120" w:afterAutospacing="0" w:line="288" w:lineRule="atLeast"/>
        <w:rPr>
          <w:rFonts w:asciiTheme="minorHAnsi" w:hAnsiTheme="minorHAnsi" w:cs="Arial"/>
          <w:color w:val="auto"/>
          <w:sz w:val="22"/>
          <w:szCs w:val="22"/>
        </w:rPr>
      </w:pPr>
      <w:r w:rsidRPr="00651EFE">
        <w:rPr>
          <w:rFonts w:asciiTheme="minorHAnsi" w:hAnsiTheme="minorHAnsi" w:cs="Arial"/>
          <w:color w:val="auto"/>
          <w:sz w:val="22"/>
          <w:szCs w:val="22"/>
        </w:rPr>
        <w:t>Při jižním konci náměstí stojí raně</w:t>
      </w:r>
      <w:r w:rsidR="00441341" w:rsidRPr="00651EFE">
        <w:rPr>
          <w:rFonts w:asciiTheme="minorHAnsi" w:hAnsiTheme="minorHAnsi" w:cs="Arial"/>
          <w:color w:val="auto"/>
          <w:sz w:val="22"/>
          <w:szCs w:val="22"/>
        </w:rPr>
        <w:t xml:space="preserve"> </w:t>
      </w:r>
      <w:r w:rsidRPr="00651EFE">
        <w:rPr>
          <w:rFonts w:asciiTheme="minorHAnsi" w:hAnsiTheme="minorHAnsi" w:cs="Arial"/>
          <w:color w:val="auto"/>
          <w:sz w:val="22"/>
          <w:szCs w:val="22"/>
        </w:rPr>
        <w:t>barokní</w:t>
      </w:r>
      <w:r w:rsidR="00441341" w:rsidRPr="00651EFE">
        <w:rPr>
          <w:rFonts w:asciiTheme="minorHAnsi" w:hAnsiTheme="minorHAnsi" w:cs="Arial"/>
          <w:color w:val="auto"/>
          <w:sz w:val="22"/>
          <w:szCs w:val="22"/>
        </w:rPr>
        <w:t xml:space="preserve"> „K</w:t>
      </w:r>
      <w:r w:rsidRPr="00651EFE">
        <w:rPr>
          <w:rFonts w:asciiTheme="minorHAnsi" w:hAnsiTheme="minorHAnsi" w:cs="Arial"/>
          <w:bCs/>
          <w:color w:val="auto"/>
          <w:sz w:val="22"/>
          <w:szCs w:val="22"/>
        </w:rPr>
        <w:t xml:space="preserve">ostel sv. </w:t>
      </w:r>
      <w:proofErr w:type="spellStart"/>
      <w:r w:rsidRPr="00651EFE">
        <w:rPr>
          <w:rFonts w:asciiTheme="minorHAnsi" w:hAnsiTheme="minorHAnsi" w:cs="Arial"/>
          <w:bCs/>
          <w:color w:val="auto"/>
          <w:sz w:val="22"/>
          <w:szCs w:val="22"/>
        </w:rPr>
        <w:t>Ignáce</w:t>
      </w:r>
      <w:r w:rsidR="00441341" w:rsidRPr="00651EFE">
        <w:rPr>
          <w:rFonts w:asciiTheme="minorHAnsi" w:hAnsiTheme="minorHAnsi" w:cs="Arial"/>
          <w:bCs/>
          <w:color w:val="auto"/>
          <w:sz w:val="22"/>
          <w:szCs w:val="22"/>
        </w:rPr>
        <w:t>“</w:t>
      </w:r>
      <w:r w:rsidRPr="00651EFE">
        <w:rPr>
          <w:rFonts w:asciiTheme="minorHAnsi" w:hAnsiTheme="minorHAnsi" w:cs="Arial"/>
          <w:color w:val="auto"/>
          <w:sz w:val="22"/>
          <w:szCs w:val="22"/>
        </w:rPr>
        <w:t>s</w:t>
      </w:r>
      <w:proofErr w:type="spellEnd"/>
      <w:r w:rsidRPr="00651EFE">
        <w:rPr>
          <w:rFonts w:asciiTheme="minorHAnsi" w:hAnsiTheme="minorHAnsi" w:cs="Arial"/>
          <w:color w:val="auto"/>
          <w:sz w:val="22"/>
          <w:szCs w:val="22"/>
        </w:rPr>
        <w:t xml:space="preserve"> dvojicí věží v severním průčelí, postavený pro jezuity</w:t>
      </w:r>
      <w:r w:rsidR="00441341" w:rsidRPr="00651EFE">
        <w:rPr>
          <w:rFonts w:asciiTheme="minorHAnsi" w:hAnsiTheme="minorHAnsi" w:cs="Arial"/>
          <w:color w:val="auto"/>
          <w:sz w:val="22"/>
          <w:szCs w:val="22"/>
        </w:rPr>
        <w:t>.</w:t>
      </w:r>
      <w:r w:rsidR="00651EFE" w:rsidRPr="00651EFE">
        <w:rPr>
          <w:rFonts w:asciiTheme="minorHAnsi" w:hAnsiTheme="minorHAnsi" w:cs="Arial"/>
          <w:color w:val="auto"/>
          <w:sz w:val="22"/>
          <w:szCs w:val="22"/>
        </w:rPr>
        <w:t xml:space="preserve"> </w:t>
      </w:r>
      <w:r w:rsidRPr="00651EFE">
        <w:rPr>
          <w:rFonts w:asciiTheme="minorHAnsi" w:hAnsiTheme="minorHAnsi" w:cs="Arial"/>
          <w:color w:val="auto"/>
          <w:sz w:val="22"/>
          <w:szCs w:val="22"/>
        </w:rPr>
        <w:t xml:space="preserve">K východní straně kostela přiléhá </w:t>
      </w:r>
      <w:proofErr w:type="spellStart"/>
      <w:proofErr w:type="gramStart"/>
      <w:r w:rsidRPr="00651EFE">
        <w:rPr>
          <w:rFonts w:asciiTheme="minorHAnsi" w:hAnsiTheme="minorHAnsi" w:cs="Arial"/>
          <w:color w:val="auto"/>
          <w:sz w:val="22"/>
          <w:szCs w:val="22"/>
        </w:rPr>
        <w:t>tzv.</w:t>
      </w:r>
      <w:r w:rsidRPr="00651EFE">
        <w:rPr>
          <w:rFonts w:asciiTheme="minorHAnsi" w:hAnsiTheme="minorHAnsi" w:cs="Arial"/>
          <w:bCs/>
          <w:color w:val="auto"/>
          <w:sz w:val="22"/>
          <w:szCs w:val="22"/>
        </w:rPr>
        <w:t>Špejchar</w:t>
      </w:r>
      <w:proofErr w:type="spellEnd"/>
      <w:proofErr w:type="gramEnd"/>
      <w:r w:rsidRPr="00651EFE">
        <w:rPr>
          <w:rFonts w:asciiTheme="minorHAnsi" w:hAnsiTheme="minorHAnsi" w:cs="Arial"/>
          <w:color w:val="auto"/>
          <w:sz w:val="22"/>
          <w:szCs w:val="22"/>
        </w:rPr>
        <w:t>, budova, v níž měli jezuité původní kostel.</w:t>
      </w:r>
      <w:r w:rsidR="00441341" w:rsidRPr="00651EFE">
        <w:rPr>
          <w:rFonts w:asciiTheme="minorHAnsi" w:hAnsiTheme="minorHAnsi" w:cs="Arial"/>
          <w:color w:val="auto"/>
          <w:sz w:val="22"/>
          <w:szCs w:val="22"/>
        </w:rPr>
        <w:t xml:space="preserve"> </w:t>
      </w:r>
      <w:r w:rsidRPr="00651EFE">
        <w:rPr>
          <w:rFonts w:asciiTheme="minorHAnsi" w:hAnsiTheme="minorHAnsi" w:cs="Arial"/>
          <w:color w:val="auto"/>
          <w:sz w:val="22"/>
          <w:szCs w:val="22"/>
        </w:rPr>
        <w:t>Dnes slouží jako galerie. V sousedství kostela sv. Ignáce se nachází</w:t>
      </w:r>
      <w:r w:rsidR="00651EFE" w:rsidRPr="00651EFE">
        <w:rPr>
          <w:rFonts w:asciiTheme="minorHAnsi" w:hAnsiTheme="minorHAnsi" w:cs="Arial"/>
          <w:color w:val="auto"/>
          <w:sz w:val="22"/>
          <w:szCs w:val="22"/>
        </w:rPr>
        <w:t xml:space="preserve"> „</w:t>
      </w:r>
      <w:r w:rsidRPr="00651EFE">
        <w:rPr>
          <w:rFonts w:asciiTheme="minorHAnsi" w:hAnsiTheme="minorHAnsi" w:cs="Arial"/>
          <w:bCs/>
          <w:color w:val="auto"/>
          <w:sz w:val="22"/>
          <w:szCs w:val="22"/>
        </w:rPr>
        <w:t>Jezuitská kolej</w:t>
      </w:r>
      <w:r w:rsidR="00651EFE" w:rsidRPr="00651EFE">
        <w:rPr>
          <w:rFonts w:asciiTheme="minorHAnsi" w:hAnsiTheme="minorHAnsi" w:cs="Arial"/>
          <w:bCs/>
          <w:color w:val="auto"/>
          <w:sz w:val="22"/>
          <w:szCs w:val="22"/>
        </w:rPr>
        <w:t>“</w:t>
      </w:r>
      <w:r w:rsidRPr="00651EFE">
        <w:rPr>
          <w:rFonts w:asciiTheme="minorHAnsi" w:hAnsiTheme="minorHAnsi" w:cs="Arial"/>
          <w:color w:val="auto"/>
          <w:sz w:val="22"/>
          <w:szCs w:val="22"/>
        </w:rPr>
        <w:t>, nyní sídlo Oblastního muzea.</w:t>
      </w:r>
    </w:p>
    <w:p w:rsidR="003E7025" w:rsidRPr="003E7025" w:rsidRDefault="003E7025" w:rsidP="00922EA4">
      <w:pPr>
        <w:spacing w:line="480" w:lineRule="auto"/>
        <w:ind w:left="567"/>
      </w:pPr>
    </w:p>
    <w:p w:rsidR="009B467B" w:rsidRPr="00AF746A" w:rsidRDefault="009B467B" w:rsidP="009B467B">
      <w:pPr>
        <w:rPr>
          <w:rStyle w:val="Hypertextovodkaz"/>
          <w:color w:val="auto"/>
          <w:sz w:val="28"/>
          <w:szCs w:val="28"/>
        </w:rPr>
      </w:pPr>
      <w:r>
        <w:rPr>
          <w:rStyle w:val="Hypertextovodkaz"/>
          <w:color w:val="auto"/>
        </w:rPr>
        <w:br w:type="page"/>
      </w:r>
    </w:p>
    <w:p w:rsidR="009B467B" w:rsidRPr="00AF746A" w:rsidRDefault="009B467B" w:rsidP="00AF746A">
      <w:pPr>
        <w:pStyle w:val="Odstavecseseznamem"/>
        <w:numPr>
          <w:ilvl w:val="0"/>
          <w:numId w:val="21"/>
        </w:numPr>
        <w:rPr>
          <w:rStyle w:val="Hypertextovodkaz"/>
          <w:color w:val="auto"/>
          <w:sz w:val="28"/>
          <w:szCs w:val="28"/>
          <w:u w:val="none"/>
        </w:rPr>
      </w:pPr>
      <w:r w:rsidRPr="00AF746A">
        <w:rPr>
          <w:rStyle w:val="Hypertextovodkaz"/>
          <w:color w:val="auto"/>
          <w:sz w:val="28"/>
          <w:szCs w:val="28"/>
          <w:u w:val="none"/>
        </w:rPr>
        <w:lastRenderedPageBreak/>
        <w:t>Vybarvi dvojice, které k sobě patří stejnou barvou: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9B467B" w:rsidTr="00567A49">
        <w:trPr>
          <w:trHeight w:val="567"/>
        </w:trPr>
        <w:tc>
          <w:tcPr>
            <w:tcW w:w="4606" w:type="dxa"/>
            <w:shd w:val="clear" w:color="auto" w:fill="1F497D" w:themeFill="text2"/>
            <w:vAlign w:val="center"/>
          </w:tcPr>
          <w:p w:rsidR="009B467B" w:rsidRPr="00ED610A" w:rsidRDefault="009B467B" w:rsidP="00567A49">
            <w:pPr>
              <w:jc w:val="center"/>
              <w:rPr>
                <w:rStyle w:val="Hypertextovodkaz"/>
                <w:color w:val="auto"/>
                <w:u w:val="none"/>
              </w:rPr>
            </w:pPr>
            <w:r>
              <w:rPr>
                <w:rStyle w:val="Hypertextovodkaz"/>
                <w:color w:val="auto"/>
                <w:u w:val="none"/>
              </w:rPr>
              <w:t>CHOMUTOV</w:t>
            </w:r>
          </w:p>
        </w:tc>
        <w:tc>
          <w:tcPr>
            <w:tcW w:w="4606" w:type="dxa"/>
            <w:shd w:val="clear" w:color="auto" w:fill="F79646" w:themeFill="accent6"/>
            <w:vAlign w:val="center"/>
          </w:tcPr>
          <w:p w:rsidR="009B467B" w:rsidRPr="00ED610A" w:rsidRDefault="009B467B" w:rsidP="00567A49">
            <w:pPr>
              <w:jc w:val="center"/>
              <w:rPr>
                <w:rStyle w:val="Hypertextovodkaz"/>
                <w:color w:val="auto"/>
                <w:u w:val="none"/>
              </w:rPr>
            </w:pPr>
            <w:r>
              <w:rPr>
                <w:rStyle w:val="Hypertextovodkaz"/>
                <w:color w:val="auto"/>
                <w:u w:val="none"/>
              </w:rPr>
              <w:t>PĚSTOVÁNÍ CHMELE</w:t>
            </w:r>
          </w:p>
        </w:tc>
      </w:tr>
      <w:tr w:rsidR="009B467B" w:rsidTr="00567A49">
        <w:trPr>
          <w:trHeight w:val="567"/>
        </w:trPr>
        <w:tc>
          <w:tcPr>
            <w:tcW w:w="4606" w:type="dxa"/>
            <w:shd w:val="clear" w:color="auto" w:fill="D99594" w:themeFill="accent2" w:themeFillTint="99"/>
            <w:vAlign w:val="center"/>
          </w:tcPr>
          <w:p w:rsidR="009B467B" w:rsidRPr="00ED610A" w:rsidRDefault="009B467B" w:rsidP="00567A49">
            <w:pPr>
              <w:jc w:val="center"/>
              <w:rPr>
                <w:rStyle w:val="Hypertextovodkaz"/>
                <w:color w:val="auto"/>
                <w:u w:val="none"/>
              </w:rPr>
            </w:pPr>
            <w:r>
              <w:rPr>
                <w:rStyle w:val="Hypertextovodkaz"/>
                <w:color w:val="auto"/>
                <w:u w:val="none"/>
              </w:rPr>
              <w:t>JABLONEC NAD NISOU</w:t>
            </w:r>
          </w:p>
        </w:tc>
        <w:tc>
          <w:tcPr>
            <w:tcW w:w="4606" w:type="dxa"/>
            <w:shd w:val="clear" w:color="auto" w:fill="9BBB59" w:themeFill="accent3"/>
            <w:vAlign w:val="center"/>
          </w:tcPr>
          <w:p w:rsidR="009B467B" w:rsidRPr="00ED610A" w:rsidRDefault="009B467B" w:rsidP="00567A49">
            <w:pPr>
              <w:jc w:val="center"/>
              <w:rPr>
                <w:rStyle w:val="Hypertextovodkaz"/>
                <w:color w:val="auto"/>
                <w:u w:val="none"/>
              </w:rPr>
            </w:pPr>
            <w:r>
              <w:rPr>
                <w:rStyle w:val="Hypertextovodkaz"/>
                <w:color w:val="auto"/>
                <w:u w:val="none"/>
              </w:rPr>
              <w:t>ZAHRADA ČECH</w:t>
            </w:r>
          </w:p>
        </w:tc>
      </w:tr>
      <w:tr w:rsidR="009B467B" w:rsidTr="00567A49">
        <w:trPr>
          <w:trHeight w:val="567"/>
        </w:trPr>
        <w:tc>
          <w:tcPr>
            <w:tcW w:w="4606" w:type="dxa"/>
            <w:shd w:val="clear" w:color="auto" w:fill="F79646" w:themeFill="accent6"/>
            <w:vAlign w:val="center"/>
          </w:tcPr>
          <w:p w:rsidR="009B467B" w:rsidRPr="00ED610A" w:rsidRDefault="009B467B" w:rsidP="00567A49">
            <w:pPr>
              <w:jc w:val="center"/>
              <w:rPr>
                <w:rStyle w:val="Hypertextovodkaz"/>
                <w:color w:val="auto"/>
                <w:u w:val="none"/>
              </w:rPr>
            </w:pPr>
            <w:r>
              <w:rPr>
                <w:rStyle w:val="Hypertextovodkaz"/>
                <w:color w:val="auto"/>
                <w:u w:val="none"/>
              </w:rPr>
              <w:t>ŽATEC</w:t>
            </w:r>
          </w:p>
        </w:tc>
        <w:tc>
          <w:tcPr>
            <w:tcW w:w="4606" w:type="dxa"/>
            <w:shd w:val="clear" w:color="auto" w:fill="FF0000"/>
            <w:vAlign w:val="center"/>
          </w:tcPr>
          <w:p w:rsidR="009B467B" w:rsidRPr="00D758D5" w:rsidRDefault="009B467B" w:rsidP="00567A49">
            <w:pPr>
              <w:jc w:val="center"/>
              <w:rPr>
                <w:rStyle w:val="Hypertextovodkaz"/>
                <w:color w:val="auto"/>
                <w:u w:val="none"/>
              </w:rPr>
            </w:pPr>
            <w:r>
              <w:rPr>
                <w:rStyle w:val="Hypertextovodkaz"/>
                <w:color w:val="auto"/>
                <w:u w:val="none"/>
              </w:rPr>
              <w:t>LÁZNĚ</w:t>
            </w:r>
          </w:p>
        </w:tc>
      </w:tr>
      <w:tr w:rsidR="009B467B" w:rsidTr="00567A49">
        <w:trPr>
          <w:trHeight w:val="567"/>
        </w:trPr>
        <w:tc>
          <w:tcPr>
            <w:tcW w:w="4606" w:type="dxa"/>
            <w:shd w:val="clear" w:color="auto" w:fill="9BBB59" w:themeFill="accent3"/>
            <w:vAlign w:val="center"/>
          </w:tcPr>
          <w:p w:rsidR="009B467B" w:rsidRPr="00ED610A" w:rsidRDefault="009B467B" w:rsidP="00567A49">
            <w:pPr>
              <w:jc w:val="center"/>
              <w:rPr>
                <w:rStyle w:val="Hypertextovodkaz"/>
                <w:color w:val="auto"/>
                <w:u w:val="none"/>
              </w:rPr>
            </w:pPr>
            <w:r>
              <w:rPr>
                <w:rStyle w:val="Hypertextovodkaz"/>
                <w:color w:val="auto"/>
                <w:u w:val="none"/>
              </w:rPr>
              <w:t>LITOMĚŘICE</w:t>
            </w:r>
          </w:p>
        </w:tc>
        <w:tc>
          <w:tcPr>
            <w:tcW w:w="4606" w:type="dxa"/>
            <w:shd w:val="clear" w:color="auto" w:fill="FFC000"/>
            <w:vAlign w:val="center"/>
          </w:tcPr>
          <w:p w:rsidR="009B467B" w:rsidRPr="00D758D5" w:rsidRDefault="009B467B" w:rsidP="00567A49">
            <w:pPr>
              <w:jc w:val="center"/>
              <w:rPr>
                <w:rStyle w:val="Hypertextovodkaz"/>
                <w:color w:val="auto"/>
                <w:u w:val="none"/>
              </w:rPr>
            </w:pPr>
            <w:r>
              <w:rPr>
                <w:rStyle w:val="Hypertextovodkaz"/>
                <w:color w:val="auto"/>
                <w:u w:val="none"/>
              </w:rPr>
              <w:t>AUTODROM, HIPODROM</w:t>
            </w:r>
          </w:p>
        </w:tc>
      </w:tr>
      <w:tr w:rsidR="009B467B" w:rsidTr="00567A49">
        <w:trPr>
          <w:trHeight w:val="567"/>
        </w:trPr>
        <w:tc>
          <w:tcPr>
            <w:tcW w:w="4606" w:type="dxa"/>
            <w:shd w:val="clear" w:color="auto" w:fill="FF0000"/>
            <w:vAlign w:val="center"/>
          </w:tcPr>
          <w:p w:rsidR="009B467B" w:rsidRPr="00D758D5" w:rsidRDefault="009B467B" w:rsidP="00567A49">
            <w:pPr>
              <w:jc w:val="center"/>
              <w:rPr>
                <w:rStyle w:val="Hypertextovodkaz"/>
                <w:color w:val="auto"/>
                <w:u w:val="none"/>
              </w:rPr>
            </w:pPr>
            <w:r>
              <w:rPr>
                <w:rStyle w:val="Hypertextovodkaz"/>
                <w:color w:val="auto"/>
                <w:u w:val="none"/>
              </w:rPr>
              <w:t>TEPLICE</w:t>
            </w:r>
          </w:p>
        </w:tc>
        <w:tc>
          <w:tcPr>
            <w:tcW w:w="4606" w:type="dxa"/>
            <w:shd w:val="clear" w:color="auto" w:fill="00B050"/>
            <w:vAlign w:val="center"/>
          </w:tcPr>
          <w:p w:rsidR="009B467B" w:rsidRPr="00D758D5" w:rsidRDefault="009B467B" w:rsidP="00567A49">
            <w:pPr>
              <w:jc w:val="center"/>
              <w:rPr>
                <w:rStyle w:val="Hypertextovodkaz"/>
                <w:color w:val="auto"/>
                <w:u w:val="none"/>
              </w:rPr>
            </w:pPr>
            <w:r>
              <w:rPr>
                <w:rStyle w:val="Hypertextovodkaz"/>
                <w:color w:val="auto"/>
                <w:u w:val="none"/>
              </w:rPr>
              <w:t>CÍSAŘSKÝ DEN</w:t>
            </w:r>
          </w:p>
        </w:tc>
      </w:tr>
      <w:tr w:rsidR="009B467B" w:rsidTr="00567A49">
        <w:trPr>
          <w:trHeight w:val="567"/>
        </w:trPr>
        <w:tc>
          <w:tcPr>
            <w:tcW w:w="4606" w:type="dxa"/>
            <w:shd w:val="clear" w:color="auto" w:fill="FFC000"/>
            <w:vAlign w:val="center"/>
          </w:tcPr>
          <w:p w:rsidR="009B467B" w:rsidRPr="00D758D5" w:rsidRDefault="009B467B" w:rsidP="00567A49">
            <w:pPr>
              <w:jc w:val="center"/>
              <w:rPr>
                <w:rStyle w:val="Hypertextovodkaz"/>
                <w:color w:val="auto"/>
                <w:u w:val="none"/>
              </w:rPr>
            </w:pPr>
            <w:r>
              <w:rPr>
                <w:rStyle w:val="Hypertextovodkaz"/>
                <w:color w:val="auto"/>
                <w:u w:val="none"/>
              </w:rPr>
              <w:t>MOST</w:t>
            </w:r>
          </w:p>
        </w:tc>
        <w:tc>
          <w:tcPr>
            <w:tcW w:w="4606" w:type="dxa"/>
            <w:shd w:val="clear" w:color="auto" w:fill="1F497D" w:themeFill="text2"/>
            <w:vAlign w:val="center"/>
          </w:tcPr>
          <w:p w:rsidR="009B467B" w:rsidRPr="00ED610A" w:rsidRDefault="009B467B" w:rsidP="00567A49">
            <w:pPr>
              <w:jc w:val="center"/>
              <w:rPr>
                <w:rStyle w:val="Hypertextovodkaz"/>
                <w:color w:val="auto"/>
                <w:u w:val="none"/>
              </w:rPr>
            </w:pPr>
            <w:r>
              <w:rPr>
                <w:rStyle w:val="Hypertextovodkaz"/>
                <w:color w:val="auto"/>
                <w:u w:val="none"/>
              </w:rPr>
              <w:t>KAMENCOVÉ JEZERO</w:t>
            </w:r>
          </w:p>
        </w:tc>
      </w:tr>
      <w:tr w:rsidR="009B467B" w:rsidTr="00567A49">
        <w:trPr>
          <w:trHeight w:val="567"/>
        </w:trPr>
        <w:tc>
          <w:tcPr>
            <w:tcW w:w="4606" w:type="dxa"/>
            <w:shd w:val="clear" w:color="auto" w:fill="00B050"/>
            <w:vAlign w:val="center"/>
          </w:tcPr>
          <w:p w:rsidR="009B467B" w:rsidRPr="00D758D5" w:rsidRDefault="009B467B" w:rsidP="00567A49">
            <w:pPr>
              <w:jc w:val="center"/>
              <w:rPr>
                <w:rStyle w:val="Hypertextovodkaz"/>
                <w:color w:val="auto"/>
                <w:u w:val="none"/>
              </w:rPr>
            </w:pPr>
            <w:r>
              <w:rPr>
                <w:rStyle w:val="Hypertextovodkaz"/>
                <w:color w:val="auto"/>
                <w:u w:val="none"/>
              </w:rPr>
              <w:t>KADAŇ</w:t>
            </w:r>
          </w:p>
        </w:tc>
        <w:tc>
          <w:tcPr>
            <w:tcW w:w="4606" w:type="dxa"/>
            <w:shd w:val="clear" w:color="auto" w:fill="D99594" w:themeFill="accent2" w:themeFillTint="99"/>
            <w:vAlign w:val="center"/>
          </w:tcPr>
          <w:p w:rsidR="009B467B" w:rsidRPr="00ED610A" w:rsidRDefault="009B467B" w:rsidP="00567A49">
            <w:pPr>
              <w:jc w:val="center"/>
              <w:rPr>
                <w:rStyle w:val="Hypertextovodkaz"/>
                <w:color w:val="auto"/>
                <w:u w:val="none"/>
              </w:rPr>
            </w:pPr>
            <w:r>
              <w:rPr>
                <w:rStyle w:val="Hypertextovodkaz"/>
                <w:color w:val="auto"/>
                <w:u w:val="none"/>
              </w:rPr>
              <w:t>BIŽUTERIE</w:t>
            </w:r>
          </w:p>
        </w:tc>
      </w:tr>
    </w:tbl>
    <w:p w:rsidR="009B467B" w:rsidRPr="00FE68A8" w:rsidRDefault="009B467B" w:rsidP="00651EFE">
      <w:pPr>
        <w:rPr>
          <w:rFonts w:cstheme="minorHAnsi"/>
          <w:noProof/>
        </w:rPr>
      </w:pPr>
    </w:p>
    <w:sectPr w:rsidR="009B467B" w:rsidRPr="00FE68A8" w:rsidSect="00FE68A8">
      <w:footerReference w:type="default" r:id="rId12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5520" w:rsidRDefault="00D95520" w:rsidP="00C9413B">
      <w:pPr>
        <w:spacing w:after="0" w:line="240" w:lineRule="auto"/>
      </w:pPr>
      <w:r>
        <w:separator/>
      </w:r>
    </w:p>
  </w:endnote>
  <w:endnote w:type="continuationSeparator" w:id="0">
    <w:p w:rsidR="00D95520" w:rsidRDefault="00D95520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50C65E58" wp14:editId="651E3ECB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223A85">
      <w:rPr>
        <w:rFonts w:cstheme="minorHAnsi"/>
        <w:i/>
        <w:sz w:val="16"/>
        <w:szCs w:val="16"/>
      </w:rPr>
      <w:t xml:space="preserve"> Mgr. Angela</w:t>
    </w:r>
    <w:r w:rsidR="00E64B57">
      <w:rPr>
        <w:rFonts w:cstheme="minorHAnsi"/>
        <w:i/>
        <w:sz w:val="16"/>
        <w:szCs w:val="16"/>
      </w:rPr>
      <w:t xml:space="preserve"> </w:t>
    </w:r>
    <w:r w:rsidR="00223A85">
      <w:rPr>
        <w:rFonts w:cstheme="minorHAnsi"/>
        <w:i/>
        <w:sz w:val="16"/>
        <w:szCs w:val="16"/>
      </w:rPr>
      <w:t>Doubravová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5520" w:rsidRDefault="00D95520" w:rsidP="00C9413B">
      <w:pPr>
        <w:spacing w:after="0" w:line="240" w:lineRule="auto"/>
      </w:pPr>
      <w:r>
        <w:separator/>
      </w:r>
    </w:p>
  </w:footnote>
  <w:footnote w:type="continuationSeparator" w:id="0">
    <w:p w:rsidR="00D95520" w:rsidRDefault="00D95520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C2C74"/>
    <w:multiLevelType w:val="multilevel"/>
    <w:tmpl w:val="61B49DC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65C14C5"/>
    <w:multiLevelType w:val="hybridMultilevel"/>
    <w:tmpl w:val="265E4F0A"/>
    <w:lvl w:ilvl="0" w:tplc="B42A1E2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7702E2"/>
    <w:multiLevelType w:val="hybridMultilevel"/>
    <w:tmpl w:val="711E1E7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4A2433"/>
    <w:multiLevelType w:val="hybridMultilevel"/>
    <w:tmpl w:val="5972D81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28345E"/>
    <w:multiLevelType w:val="hybridMultilevel"/>
    <w:tmpl w:val="6C102910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A26C97"/>
    <w:multiLevelType w:val="hybridMultilevel"/>
    <w:tmpl w:val="67243E6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AF2E11"/>
    <w:multiLevelType w:val="hybridMultilevel"/>
    <w:tmpl w:val="1428B34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055D96"/>
    <w:multiLevelType w:val="hybridMultilevel"/>
    <w:tmpl w:val="15B05F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11137A"/>
    <w:multiLevelType w:val="hybridMultilevel"/>
    <w:tmpl w:val="092E830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7D24C8"/>
    <w:multiLevelType w:val="hybridMultilevel"/>
    <w:tmpl w:val="EE68AD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FC7351"/>
    <w:multiLevelType w:val="hybridMultilevel"/>
    <w:tmpl w:val="57805BAE"/>
    <w:lvl w:ilvl="0" w:tplc="0405000F">
      <w:start w:val="1"/>
      <w:numFmt w:val="decimal"/>
      <w:lvlText w:val="%1.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4A0A263B"/>
    <w:multiLevelType w:val="multilevel"/>
    <w:tmpl w:val="33F83778"/>
    <w:lvl w:ilvl="0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4B861CED"/>
    <w:multiLevelType w:val="multilevel"/>
    <w:tmpl w:val="AB2C4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25F3AFD"/>
    <w:multiLevelType w:val="hybridMultilevel"/>
    <w:tmpl w:val="230A84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9F234D"/>
    <w:multiLevelType w:val="hybridMultilevel"/>
    <w:tmpl w:val="EAEAADE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0E47AC"/>
    <w:multiLevelType w:val="multilevel"/>
    <w:tmpl w:val="843EC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1235761"/>
    <w:multiLevelType w:val="hybridMultilevel"/>
    <w:tmpl w:val="C744317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96326B"/>
    <w:multiLevelType w:val="hybridMultilevel"/>
    <w:tmpl w:val="B7362F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EC6460"/>
    <w:multiLevelType w:val="hybridMultilevel"/>
    <w:tmpl w:val="039CB8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58E11F0"/>
    <w:multiLevelType w:val="multilevel"/>
    <w:tmpl w:val="B0066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8EB29AB"/>
    <w:multiLevelType w:val="multilevel"/>
    <w:tmpl w:val="62F4A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E33360C"/>
    <w:multiLevelType w:val="multilevel"/>
    <w:tmpl w:val="2B804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9"/>
  </w:num>
  <w:num w:numId="3">
    <w:abstractNumId w:val="13"/>
  </w:num>
  <w:num w:numId="4">
    <w:abstractNumId w:val="4"/>
  </w:num>
  <w:num w:numId="5">
    <w:abstractNumId w:val="12"/>
  </w:num>
  <w:num w:numId="6">
    <w:abstractNumId w:val="21"/>
  </w:num>
  <w:num w:numId="7">
    <w:abstractNumId w:val="20"/>
  </w:num>
  <w:num w:numId="8">
    <w:abstractNumId w:val="19"/>
  </w:num>
  <w:num w:numId="9">
    <w:abstractNumId w:val="15"/>
  </w:num>
  <w:num w:numId="10">
    <w:abstractNumId w:val="5"/>
  </w:num>
  <w:num w:numId="11">
    <w:abstractNumId w:val="2"/>
  </w:num>
  <w:num w:numId="12">
    <w:abstractNumId w:val="6"/>
  </w:num>
  <w:num w:numId="13">
    <w:abstractNumId w:val="14"/>
  </w:num>
  <w:num w:numId="14">
    <w:abstractNumId w:val="16"/>
  </w:num>
  <w:num w:numId="15">
    <w:abstractNumId w:val="18"/>
  </w:num>
  <w:num w:numId="16">
    <w:abstractNumId w:val="3"/>
  </w:num>
  <w:num w:numId="17">
    <w:abstractNumId w:val="17"/>
  </w:num>
  <w:num w:numId="18">
    <w:abstractNumId w:val="11"/>
  </w:num>
  <w:num w:numId="19">
    <w:abstractNumId w:val="0"/>
  </w:num>
  <w:num w:numId="20">
    <w:abstractNumId w:val="7"/>
  </w:num>
  <w:num w:numId="21">
    <w:abstractNumId w:val="8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57CBB"/>
    <w:rsid w:val="000D5DF0"/>
    <w:rsid w:val="00101FA1"/>
    <w:rsid w:val="001506B1"/>
    <w:rsid w:val="001A096A"/>
    <w:rsid w:val="00217E99"/>
    <w:rsid w:val="00223A85"/>
    <w:rsid w:val="0025739F"/>
    <w:rsid w:val="00275355"/>
    <w:rsid w:val="002A2F46"/>
    <w:rsid w:val="002C41DA"/>
    <w:rsid w:val="00342C8C"/>
    <w:rsid w:val="00373907"/>
    <w:rsid w:val="003E7025"/>
    <w:rsid w:val="00434245"/>
    <w:rsid w:val="00441341"/>
    <w:rsid w:val="00462B1E"/>
    <w:rsid w:val="004765A3"/>
    <w:rsid w:val="005054FF"/>
    <w:rsid w:val="00567A49"/>
    <w:rsid w:val="00596658"/>
    <w:rsid w:val="005F12B2"/>
    <w:rsid w:val="005F6674"/>
    <w:rsid w:val="00634BB4"/>
    <w:rsid w:val="00651EFE"/>
    <w:rsid w:val="006732AD"/>
    <w:rsid w:val="006B3D7A"/>
    <w:rsid w:val="006F5383"/>
    <w:rsid w:val="00715ADA"/>
    <w:rsid w:val="00731EA4"/>
    <w:rsid w:val="00742FF7"/>
    <w:rsid w:val="007B18E5"/>
    <w:rsid w:val="007B27DB"/>
    <w:rsid w:val="007F1FCA"/>
    <w:rsid w:val="008131C4"/>
    <w:rsid w:val="00833DAD"/>
    <w:rsid w:val="008C78EE"/>
    <w:rsid w:val="00922EA4"/>
    <w:rsid w:val="009648DD"/>
    <w:rsid w:val="00971607"/>
    <w:rsid w:val="009B467B"/>
    <w:rsid w:val="009E4368"/>
    <w:rsid w:val="009F562D"/>
    <w:rsid w:val="00A80369"/>
    <w:rsid w:val="00A9464C"/>
    <w:rsid w:val="00AF5463"/>
    <w:rsid w:val="00AF746A"/>
    <w:rsid w:val="00B35B32"/>
    <w:rsid w:val="00B836C9"/>
    <w:rsid w:val="00B841A1"/>
    <w:rsid w:val="00B90340"/>
    <w:rsid w:val="00BE5582"/>
    <w:rsid w:val="00C019A5"/>
    <w:rsid w:val="00C05288"/>
    <w:rsid w:val="00C739AA"/>
    <w:rsid w:val="00C9413B"/>
    <w:rsid w:val="00CD005C"/>
    <w:rsid w:val="00D758D5"/>
    <w:rsid w:val="00D95520"/>
    <w:rsid w:val="00DB7385"/>
    <w:rsid w:val="00DB7E02"/>
    <w:rsid w:val="00DC5AE1"/>
    <w:rsid w:val="00E55524"/>
    <w:rsid w:val="00E64B57"/>
    <w:rsid w:val="00E7593A"/>
    <w:rsid w:val="00E82895"/>
    <w:rsid w:val="00EB18EC"/>
    <w:rsid w:val="00ED610A"/>
    <w:rsid w:val="00EE5688"/>
    <w:rsid w:val="00F009D5"/>
    <w:rsid w:val="00F45E15"/>
    <w:rsid w:val="00F52BC0"/>
    <w:rsid w:val="00F82329"/>
    <w:rsid w:val="00FE6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C78EE"/>
    <w:pPr>
      <w:ind w:left="720"/>
      <w:contextualSpacing/>
    </w:pPr>
    <w:rPr>
      <w:lang w:eastAsia="en-US"/>
    </w:rPr>
  </w:style>
  <w:style w:type="paragraph" w:styleId="Normlnweb">
    <w:name w:val="Normal (Web)"/>
    <w:basedOn w:val="Normln"/>
    <w:uiPriority w:val="99"/>
    <w:semiHidden/>
    <w:unhideWhenUsed/>
    <w:rsid w:val="008C7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C0528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0528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0528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0528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05288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ED61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Standardnpsmoodstavce"/>
    <w:rsid w:val="003E70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C78EE"/>
    <w:pPr>
      <w:ind w:left="720"/>
      <w:contextualSpacing/>
    </w:pPr>
    <w:rPr>
      <w:lang w:eastAsia="en-US"/>
    </w:rPr>
  </w:style>
  <w:style w:type="paragraph" w:styleId="Normlnweb">
    <w:name w:val="Normal (Web)"/>
    <w:basedOn w:val="Normln"/>
    <w:uiPriority w:val="99"/>
    <w:semiHidden/>
    <w:unhideWhenUsed/>
    <w:rsid w:val="008C7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C0528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0528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0528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0528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05288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ED61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Standardnpsmoodstavce"/>
    <w:rsid w:val="003E70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://www.zemepis.com/images/slmapy/kraje.jpg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A3503A-DC8E-49DB-9965-15123BFCB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728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5017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Mgr. Miroslav Žalud</cp:lastModifiedBy>
  <cp:revision>3</cp:revision>
  <dcterms:created xsi:type="dcterms:W3CDTF">2012-11-18T18:06:00Z</dcterms:created>
  <dcterms:modified xsi:type="dcterms:W3CDTF">2012-11-18T18:59:00Z</dcterms:modified>
</cp:coreProperties>
</file>