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Style w:val="datalabelstring"/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Style w:val="datalabelstring"/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Style w:val="datalabelstring"/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Style w:val="datalabelstring"/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 xml:space="preserve">Ing. Adéla </w:t>
      </w:r>
      <w:proofErr w:type="spellStart"/>
      <w:r w:rsidRPr="00212C74">
        <w:rPr>
          <w:rFonts w:cs="Calibri"/>
          <w:sz w:val="24"/>
          <w:szCs w:val="24"/>
        </w:rPr>
        <w:t>Tomalová</w:t>
      </w:r>
      <w:proofErr w:type="spellEnd"/>
    </w:p>
    <w:p w:rsidR="00D80B85" w:rsidRDefault="008132E2" w:rsidP="008132E2">
      <w:pPr>
        <w:pStyle w:val="Nadpis1"/>
      </w:pPr>
      <w:r>
        <w:lastRenderedPageBreak/>
        <w:t>Materiál č.</w:t>
      </w:r>
      <w:r w:rsidR="00A72ED4">
        <w:t xml:space="preserve"> 9.</w:t>
      </w:r>
      <w:r>
        <w:t xml:space="preserve"> – </w:t>
      </w:r>
      <w:r w:rsidR="00A72ED4">
        <w:t>šablona jako formulář</w:t>
      </w:r>
    </w:p>
    <w:p w:rsidR="008132E2" w:rsidRDefault="008132E2" w:rsidP="008132E2">
      <w:pPr>
        <w:pStyle w:val="podNadpis"/>
      </w:pPr>
      <w:r w:rsidRPr="008132E2">
        <w:t>Teorie</w:t>
      </w:r>
    </w:p>
    <w:p w:rsidR="0087057E" w:rsidRDefault="00A72ED4" w:rsidP="008132E2">
      <w:r>
        <w:t xml:space="preserve">Zamčená šablona umožňuje zapisovat pouze do vložených prvků. Základní prvky jsou textové pole, zaškrtávací políčko, pole se seznamem a kalendář. Pro naše potřeby jsou postačující </w:t>
      </w:r>
      <w:r w:rsidR="0087057E">
        <w:t xml:space="preserve">nabídka pro starší formuláře, která je graficky méně propracovaná. </w:t>
      </w:r>
    </w:p>
    <w:p w:rsidR="0087057E" w:rsidRDefault="0087057E" w:rsidP="008132E2">
      <w:pPr>
        <w:rPr>
          <w:b/>
        </w:rPr>
      </w:pPr>
      <w:r>
        <w:t xml:space="preserve">Jako první krok musíme zviditelnit kartu </w:t>
      </w:r>
      <w:r>
        <w:rPr>
          <w:b/>
        </w:rPr>
        <w:t xml:space="preserve">Vývojář. </w:t>
      </w:r>
    </w:p>
    <w:p w:rsidR="0087057E" w:rsidRPr="0087057E" w:rsidRDefault="0087057E" w:rsidP="0087057E">
      <w:pPr>
        <w:pStyle w:val="Odstavecseseznamem"/>
        <w:numPr>
          <w:ilvl w:val="0"/>
          <w:numId w:val="1"/>
        </w:numPr>
      </w:pPr>
      <w:r>
        <w:rPr>
          <w:noProof/>
        </w:rPr>
        <w:drawing>
          <wp:anchor distT="107950" distB="180340" distL="114300" distR="114300" simplePos="0" relativeHeight="251658240" behindDoc="1" locked="0" layoutInCell="1" allowOverlap="1" wp14:anchorId="589840E6" wp14:editId="63FE9BCF">
            <wp:simplePos x="0" y="0"/>
            <wp:positionH relativeFrom="column">
              <wp:posOffset>8255</wp:posOffset>
            </wp:positionH>
            <wp:positionV relativeFrom="paragraph">
              <wp:posOffset>382270</wp:posOffset>
            </wp:positionV>
            <wp:extent cx="3599815" cy="2915920"/>
            <wp:effectExtent l="19050" t="19050" r="19685" b="1778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91592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na kartě </w:t>
      </w:r>
      <w:proofErr w:type="gramStart"/>
      <w:r>
        <w:rPr>
          <w:b/>
        </w:rPr>
        <w:t>Soubor</w:t>
      </w:r>
      <w:proofErr w:type="gramEnd"/>
      <w:r>
        <w:rPr>
          <w:b/>
        </w:rPr>
        <w:t xml:space="preserve"> </w:t>
      </w:r>
      <w:r>
        <w:t xml:space="preserve">vyberte </w:t>
      </w:r>
      <w:proofErr w:type="gramStart"/>
      <w:r>
        <w:t>položku</w:t>
      </w:r>
      <w:proofErr w:type="gramEnd"/>
      <w:r>
        <w:t xml:space="preserve"> </w:t>
      </w:r>
      <w:r>
        <w:rPr>
          <w:b/>
        </w:rPr>
        <w:t xml:space="preserve">Možnosti. </w:t>
      </w:r>
      <w:r>
        <w:t xml:space="preserve">Otevře se dialogové okno se seznamem nabídek na levé straně okna. Vyberte položku </w:t>
      </w:r>
      <w:bookmarkStart w:id="0" w:name="_GoBack"/>
      <w:bookmarkEnd w:id="0"/>
      <w:r>
        <w:t>„</w:t>
      </w:r>
      <w:r>
        <w:rPr>
          <w:b/>
        </w:rPr>
        <w:t>Přizpůsobit pás karet</w:t>
      </w:r>
      <w:r>
        <w:t>“ a z nabídky „</w:t>
      </w:r>
      <w:r>
        <w:rPr>
          <w:b/>
        </w:rPr>
        <w:t>Hlavní karty</w:t>
      </w:r>
      <w:r>
        <w:t xml:space="preserve">“ zapněte kartu </w:t>
      </w:r>
      <w:r>
        <w:rPr>
          <w:b/>
        </w:rPr>
        <w:t>Vývojář</w:t>
      </w:r>
    </w:p>
    <w:p w:rsidR="0087057E" w:rsidRDefault="0087057E" w:rsidP="0087057E">
      <w:pPr>
        <w:pStyle w:val="Odstavecseseznamem"/>
        <w:numPr>
          <w:ilvl w:val="0"/>
          <w:numId w:val="1"/>
        </w:numPr>
        <w:tabs>
          <w:tab w:val="left" w:pos="284"/>
        </w:tabs>
        <w:ind w:left="284" w:hanging="218"/>
      </w:pPr>
      <w:r w:rsidRPr="0087057E">
        <w:t xml:space="preserve">Na kartě </w:t>
      </w:r>
      <w:proofErr w:type="gramStart"/>
      <w:r>
        <w:rPr>
          <w:b/>
        </w:rPr>
        <w:t xml:space="preserve">Vývojář, </w:t>
      </w:r>
      <w:r>
        <w:t xml:space="preserve"> ve</w:t>
      </w:r>
      <w:proofErr w:type="gramEnd"/>
      <w:r>
        <w:t xml:space="preserve"> skupině </w:t>
      </w:r>
      <w:r>
        <w:rPr>
          <w:b/>
        </w:rPr>
        <w:t>Ovládací prvky</w:t>
      </w:r>
      <w:r>
        <w:t xml:space="preserve">, vyberte položku </w:t>
      </w:r>
      <w:r>
        <w:rPr>
          <w:b/>
        </w:rPr>
        <w:t xml:space="preserve">Nástroje starší verze, </w:t>
      </w:r>
      <w:r>
        <w:t xml:space="preserve"> a z ní budeme používat první řadu prvků.</w:t>
      </w:r>
    </w:p>
    <w:p w:rsidR="008132E2" w:rsidRPr="0087057E" w:rsidRDefault="0087057E" w:rsidP="0087057E">
      <w:pPr>
        <w:tabs>
          <w:tab w:val="left" w:pos="284"/>
        </w:tabs>
        <w:ind w:firstLine="0"/>
      </w:pPr>
      <w:r>
        <w:rPr>
          <w:b/>
          <w:noProof/>
        </w:rPr>
        <w:drawing>
          <wp:inline distT="0" distB="0" distL="0" distR="0" wp14:anchorId="5C67C862" wp14:editId="147F48AC">
            <wp:extent cx="1771650" cy="1085850"/>
            <wp:effectExtent l="19050" t="19050" r="19050" b="190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08585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  <w:r w:rsidRPr="0087057E">
        <w:rPr>
          <w:b/>
        </w:rPr>
        <w:t xml:space="preserve"> </w:t>
      </w:r>
    </w:p>
    <w:p w:rsidR="0087057E" w:rsidRDefault="0087057E" w:rsidP="0087057E">
      <w:pPr>
        <w:ind w:left="451" w:firstLine="0"/>
      </w:pPr>
      <w:r>
        <w:br w:type="textWrapping" w:clear="all"/>
        <w:t xml:space="preserve">Vkládání prvků a vytváření </w:t>
      </w:r>
      <w:r w:rsidR="000A7693">
        <w:t xml:space="preserve">formuláře si ukážeme na jednoduchém příkladu. Do prázdného dokumentu napište text a vložte textové </w:t>
      </w:r>
      <w:r w:rsidR="00332695">
        <w:t>pole za</w:t>
      </w:r>
      <w:r w:rsidR="000A7693">
        <w:t xml:space="preserve"> text „Studijní obor“ a zaškrtávací políčka před všechny formy studia.</w:t>
      </w:r>
    </w:p>
    <w:p w:rsidR="000A7693" w:rsidRDefault="000A7693" w:rsidP="000A7693">
      <w:pPr>
        <w:ind w:left="451" w:firstLine="0"/>
        <w:jc w:val="center"/>
      </w:pPr>
      <w:r>
        <w:rPr>
          <w:noProof/>
        </w:rPr>
        <w:drawing>
          <wp:inline distT="0" distB="0" distL="0" distR="0" wp14:anchorId="7213A5A1" wp14:editId="76C605B3">
            <wp:extent cx="5457825" cy="923925"/>
            <wp:effectExtent l="19050" t="19050" r="28575" b="2857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92392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0A7693" w:rsidRDefault="005C418B" w:rsidP="000A7693">
      <w:r>
        <w:rPr>
          <w:noProof/>
        </w:rPr>
        <w:drawing>
          <wp:anchor distT="0" distB="107950" distL="114300" distR="114300" simplePos="0" relativeHeight="251659264" behindDoc="1" locked="0" layoutInCell="1" allowOverlap="1" wp14:anchorId="0FF6C7A8" wp14:editId="09562178">
            <wp:simplePos x="0" y="0"/>
            <wp:positionH relativeFrom="column">
              <wp:posOffset>12065</wp:posOffset>
            </wp:positionH>
            <wp:positionV relativeFrom="paragraph">
              <wp:posOffset>193675</wp:posOffset>
            </wp:positionV>
            <wp:extent cx="2656800" cy="2102400"/>
            <wp:effectExtent l="19050" t="19050" r="10795" b="1270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800" cy="210240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693">
        <w:t xml:space="preserve">V další části dokumentu je volba mezi studentkou a studentem, kterou vyřešíme seznamem </w:t>
      </w:r>
      <w:r>
        <w:t xml:space="preserve">obsahujícím dvě položky. Na pozici v textu vložíte pole se seznamem a necháte jej vybrané. Pak na kartě </w:t>
      </w:r>
      <w:r>
        <w:rPr>
          <w:b/>
        </w:rPr>
        <w:t>V</w:t>
      </w:r>
      <w:r w:rsidRPr="005C418B">
        <w:rPr>
          <w:b/>
        </w:rPr>
        <w:t>ývojář</w:t>
      </w:r>
      <w:r>
        <w:t xml:space="preserve"> zvolte ve skupině </w:t>
      </w:r>
      <w:r>
        <w:rPr>
          <w:b/>
        </w:rPr>
        <w:t xml:space="preserve">Ovládací prvky </w:t>
      </w:r>
      <w:r>
        <w:t xml:space="preserve">příkaz </w:t>
      </w:r>
      <w:r w:rsidRPr="005C418B">
        <w:rPr>
          <w:b/>
        </w:rPr>
        <w:t>V</w:t>
      </w:r>
      <w:r>
        <w:rPr>
          <w:b/>
        </w:rPr>
        <w:t xml:space="preserve">lastnosti. </w:t>
      </w:r>
      <w:r w:rsidRPr="005C418B">
        <w:t xml:space="preserve">Do pole </w:t>
      </w:r>
      <w:r w:rsidR="00E46AC5">
        <w:rPr>
          <w:b/>
        </w:rPr>
        <w:t xml:space="preserve">Položka </w:t>
      </w:r>
      <w:r w:rsidR="00E46AC5">
        <w:t xml:space="preserve">napište text položky sezamu a tlačítkem </w:t>
      </w:r>
      <w:r w:rsidR="00E46AC5">
        <w:rPr>
          <w:b/>
        </w:rPr>
        <w:t xml:space="preserve">Přidat </w:t>
      </w:r>
      <w:r w:rsidR="00E46AC5" w:rsidRPr="00E46AC5">
        <w:t>je</w:t>
      </w:r>
      <w:r w:rsidR="00E46AC5">
        <w:rPr>
          <w:b/>
        </w:rPr>
        <w:t xml:space="preserve"> </w:t>
      </w:r>
      <w:r w:rsidR="00E46AC5" w:rsidRPr="00E46AC5">
        <w:t xml:space="preserve">přidáme do </w:t>
      </w:r>
      <w:r w:rsidR="00E46AC5">
        <w:t>položek seznamu.</w:t>
      </w:r>
    </w:p>
    <w:p w:rsidR="00E46AC5" w:rsidRDefault="00E46AC5" w:rsidP="000A7693">
      <w:pPr>
        <w:rPr>
          <w:b/>
        </w:rPr>
      </w:pPr>
      <w:r>
        <w:t xml:space="preserve">Hotový formulář zamkneme. Pak na kartě </w:t>
      </w:r>
      <w:r>
        <w:rPr>
          <w:b/>
        </w:rPr>
        <w:t>V</w:t>
      </w:r>
      <w:r w:rsidRPr="005C418B">
        <w:rPr>
          <w:b/>
        </w:rPr>
        <w:t>ývojář</w:t>
      </w:r>
      <w:r>
        <w:t xml:space="preserve"> zvolte ve skupině </w:t>
      </w:r>
      <w:r>
        <w:rPr>
          <w:b/>
        </w:rPr>
        <w:t xml:space="preserve">Zámek a </w:t>
      </w:r>
      <w:r>
        <w:t xml:space="preserve">příkaz </w:t>
      </w:r>
      <w:r>
        <w:rPr>
          <w:b/>
        </w:rPr>
        <w:t>Omezit úpravy.</w:t>
      </w:r>
    </w:p>
    <w:p w:rsidR="00E46AC5" w:rsidRDefault="00D20909" w:rsidP="000A7693">
      <w:r>
        <w:rPr>
          <w:noProof/>
        </w:rPr>
        <w:drawing>
          <wp:anchor distT="0" distB="0" distL="114300" distR="114300" simplePos="0" relativeHeight="251661312" behindDoc="1" locked="0" layoutInCell="1" allowOverlap="1" wp14:anchorId="42D42F4A" wp14:editId="61270A2A">
            <wp:simplePos x="0" y="0"/>
            <wp:positionH relativeFrom="column">
              <wp:posOffset>2269490</wp:posOffset>
            </wp:positionH>
            <wp:positionV relativeFrom="paragraph">
              <wp:posOffset>431800</wp:posOffset>
            </wp:positionV>
            <wp:extent cx="1654175" cy="676275"/>
            <wp:effectExtent l="19050" t="19050" r="22225" b="28575"/>
            <wp:wrapTight wrapText="bothSides">
              <wp:wrapPolygon edited="0">
                <wp:start x="-249" y="-608"/>
                <wp:lineTo x="-249" y="21904"/>
                <wp:lineTo x="21641" y="21904"/>
                <wp:lineTo x="21641" y="-608"/>
                <wp:lineTo x="-249" y="-608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175" cy="6762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AC5">
        <w:rPr>
          <w:noProof/>
        </w:rPr>
        <w:drawing>
          <wp:anchor distT="0" distB="0" distL="114300" distR="114300" simplePos="0" relativeHeight="251660288" behindDoc="1" locked="0" layoutInCell="1" allowOverlap="1" wp14:anchorId="1B225FF6" wp14:editId="10C82887">
            <wp:simplePos x="0" y="0"/>
            <wp:positionH relativeFrom="column">
              <wp:posOffset>231140</wp:posOffset>
            </wp:positionH>
            <wp:positionV relativeFrom="paragraph">
              <wp:posOffset>3175</wp:posOffset>
            </wp:positionV>
            <wp:extent cx="981075" cy="838200"/>
            <wp:effectExtent l="19050" t="19050" r="28575" b="19050"/>
            <wp:wrapTight wrapText="bothSides">
              <wp:wrapPolygon edited="0">
                <wp:start x="-419" y="-491"/>
                <wp:lineTo x="-419" y="21600"/>
                <wp:lineTo x="21810" y="21600"/>
                <wp:lineTo x="21810" y="-491"/>
                <wp:lineTo x="-419" y="-491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7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8382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AC5">
        <w:t xml:space="preserve">Objeví se dialogové okno Omezit formátování a úpravy. Z druhé položky </w:t>
      </w:r>
      <w:r w:rsidR="004F20E2">
        <w:t xml:space="preserve">Omezení formuláře </w:t>
      </w:r>
      <w:r w:rsidR="00E46AC5">
        <w:t>vyberte</w:t>
      </w:r>
      <w:r w:rsidR="004F20E2">
        <w:t xml:space="preserve"> položku komentáře. Pak </w:t>
      </w:r>
      <w:r w:rsidR="00332695">
        <w:t>formulář zamkněte</w:t>
      </w:r>
      <w:r w:rsidR="00235A59">
        <w:t xml:space="preserve"> tlačítkem </w:t>
      </w:r>
      <w:r w:rsidRPr="00D20909">
        <w:rPr>
          <w:b/>
        </w:rPr>
        <w:t>Použít</w:t>
      </w:r>
      <w:r>
        <w:t xml:space="preserve"> </w:t>
      </w:r>
      <w:r w:rsidR="00235A59" w:rsidRPr="00D20909">
        <w:rPr>
          <w:b/>
        </w:rPr>
        <w:t>Z</w:t>
      </w:r>
      <w:r>
        <w:rPr>
          <w:b/>
        </w:rPr>
        <w:t>á</w:t>
      </w:r>
      <w:r w:rsidR="00235A59" w:rsidRPr="00D20909">
        <w:rPr>
          <w:b/>
        </w:rPr>
        <w:t>mek</w:t>
      </w:r>
      <w:r w:rsidR="00235A59">
        <w:t>.</w:t>
      </w:r>
      <w:r w:rsidR="00235A59" w:rsidRPr="00235A59">
        <w:rPr>
          <w:noProof/>
        </w:rPr>
        <w:t xml:space="preserve"> </w:t>
      </w:r>
    </w:p>
    <w:p w:rsidR="008132E2" w:rsidRDefault="008132E2" w:rsidP="008132E2">
      <w:pPr>
        <w:pStyle w:val="podNadpis"/>
      </w:pPr>
      <w:r>
        <w:lastRenderedPageBreak/>
        <w:t>Příklad</w:t>
      </w:r>
    </w:p>
    <w:p w:rsidR="00D20909" w:rsidRPr="00D20909" w:rsidRDefault="00D20909" w:rsidP="00D20909">
      <w:r>
        <w:t xml:space="preserve">Vytvořte formulář podle zadání. Dokument naformátujte tak, aby v něm nebyly zbytečné znaky – mezery, konce odstavců a znaky tabelátorů. Hotový dokument zamkněte a uložte jako šablonu se jménem potvrzení o studiu. Otevřete nový dokument nad šablonou a vypište podle předlohy. </w:t>
      </w:r>
    </w:p>
    <w:p w:rsidR="008132E2" w:rsidRDefault="00D20909" w:rsidP="00D20909">
      <w:pPr>
        <w:pStyle w:val="podNadpis"/>
        <w:ind w:firstLine="0"/>
        <w:jc w:val="center"/>
      </w:pPr>
      <w:r>
        <w:rPr>
          <w:noProof/>
        </w:rPr>
        <w:drawing>
          <wp:inline distT="0" distB="0" distL="0" distR="0">
            <wp:extent cx="6479540" cy="3295015"/>
            <wp:effectExtent l="19050" t="19050" r="16510" b="1968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1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2950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8132E2">
        <w:t>Řešení</w:t>
      </w:r>
    </w:p>
    <w:p w:rsidR="008132E2" w:rsidRDefault="00D20909" w:rsidP="008132E2">
      <w:r>
        <w:t xml:space="preserve">Viz teorie. </w:t>
      </w:r>
    </w:p>
    <w:p w:rsidR="008132E2" w:rsidRPr="00F2648C" w:rsidRDefault="008132E2" w:rsidP="005228C5">
      <w:pPr>
        <w:pStyle w:val="podNadpis"/>
      </w:pPr>
    </w:p>
    <w:p w:rsidR="008132E2" w:rsidRPr="00D20909" w:rsidRDefault="00921E16" w:rsidP="008132E2">
      <w:pPr>
        <w:ind w:firstLine="0"/>
        <w:rPr>
          <w:rStyle w:val="Zdraznnintenzivn"/>
          <w:b w:val="0"/>
          <w:i w:val="0"/>
          <w:u w:val="none"/>
        </w:rPr>
      </w:pPr>
      <w:r>
        <w:rPr>
          <w:rStyle w:val="Zdraznnintenzivn"/>
        </w:rPr>
        <w:t xml:space="preserve">Anotace a cíl: </w:t>
      </w:r>
      <w:r w:rsidR="00D20909">
        <w:rPr>
          <w:rStyle w:val="Zdraznnintenzivn"/>
          <w:b w:val="0"/>
          <w:i w:val="0"/>
          <w:u w:val="none"/>
        </w:rPr>
        <w:t xml:space="preserve"> Osvojení dovednosti vytvoření šablony jako formuláře.</w:t>
      </w:r>
    </w:p>
    <w:p w:rsidR="008132E2" w:rsidRPr="00D20909" w:rsidRDefault="008132E2" w:rsidP="008132E2">
      <w:pPr>
        <w:ind w:firstLine="0"/>
        <w:jc w:val="both"/>
        <w:rPr>
          <w:rStyle w:val="Zdraznnintenzivn"/>
          <w:b w:val="0"/>
          <w:i w:val="0"/>
          <w:u w:val="none"/>
        </w:rPr>
      </w:pPr>
      <w:r w:rsidRPr="00921E16">
        <w:rPr>
          <w:rStyle w:val="Zdraznnintenzivn"/>
        </w:rPr>
        <w:t>Předpokládaný přínos (výstup):</w:t>
      </w:r>
      <w:r w:rsidR="001A466D">
        <w:rPr>
          <w:rStyle w:val="Zdraznnintenzivn"/>
          <w:b w:val="0"/>
          <w:i w:val="0"/>
          <w:u w:val="none"/>
        </w:rPr>
        <w:t xml:space="preserve"> </w:t>
      </w:r>
      <w:r w:rsidRPr="00921E16">
        <w:rPr>
          <w:rStyle w:val="Zdraznnintenzivn"/>
        </w:rPr>
        <w:t xml:space="preserve"> </w:t>
      </w:r>
      <w:r w:rsidR="00D20909">
        <w:rPr>
          <w:rStyle w:val="Zdraznnintenzivn"/>
          <w:b w:val="0"/>
          <w:i w:val="0"/>
          <w:u w:val="none"/>
        </w:rPr>
        <w:t xml:space="preserve"> </w:t>
      </w:r>
      <w:r w:rsidR="00332695">
        <w:rPr>
          <w:rStyle w:val="Zdraznnintenzivn"/>
          <w:b w:val="0"/>
          <w:i w:val="0"/>
          <w:u w:val="none"/>
        </w:rPr>
        <w:t>Žáci se seznámí se základními prvky formuláře a efektivně je používají při tvorbě formuláře.</w:t>
      </w:r>
    </w:p>
    <w:p w:rsidR="008132E2" w:rsidRPr="001A466D" w:rsidRDefault="008132E2" w:rsidP="008132E2">
      <w:pPr>
        <w:ind w:firstLine="0"/>
        <w:jc w:val="both"/>
        <w:rPr>
          <w:rStyle w:val="Zdraznnintenzivn"/>
          <w:b w:val="0"/>
          <w:i w:val="0"/>
          <w:u w:val="none"/>
        </w:rPr>
      </w:pPr>
      <w:r w:rsidRPr="00921E16">
        <w:rPr>
          <w:rStyle w:val="Zdraznnintenzivn"/>
        </w:rPr>
        <w:t>Předpokládaný čas:</w:t>
      </w:r>
      <w:r w:rsidR="001A466D">
        <w:rPr>
          <w:rStyle w:val="Zdraznnintenzivn"/>
        </w:rPr>
        <w:t xml:space="preserve"> </w:t>
      </w:r>
      <w:r w:rsidR="001A466D" w:rsidRPr="001A466D">
        <w:rPr>
          <w:rStyle w:val="Zdraznnintenzivn"/>
          <w:b w:val="0"/>
          <w:i w:val="0"/>
          <w:u w:val="none"/>
        </w:rPr>
        <w:t>40 minut</w:t>
      </w:r>
    </w:p>
    <w:p w:rsidR="008132E2" w:rsidRDefault="00921E16" w:rsidP="00921E16">
      <w:pPr>
        <w:pStyle w:val="podNadpis"/>
      </w:pPr>
      <w:r>
        <w:t>Citace</w:t>
      </w:r>
    </w:p>
    <w:p w:rsidR="00921E16" w:rsidRPr="00CF0D95" w:rsidRDefault="00921E16" w:rsidP="00921E16">
      <w:pPr>
        <w:tabs>
          <w:tab w:val="left" w:pos="3480"/>
        </w:tabs>
      </w:pPr>
      <w:r w:rsidRPr="00250B2F">
        <w:rPr>
          <w:b/>
        </w:rPr>
        <w:t>Zdroje citovaného materiálu:</w:t>
      </w:r>
    </w:p>
    <w:p w:rsidR="00921E16" w:rsidRDefault="001A466D" w:rsidP="00921E16">
      <w:r>
        <w:t>Materiál neobsahuje texty jiných autorů.</w:t>
      </w:r>
    </w:p>
    <w:p w:rsidR="00921E16" w:rsidRPr="00921E16" w:rsidRDefault="00921E16" w:rsidP="00921E16"/>
    <w:sectPr w:rsidR="00921E16" w:rsidRPr="00921E16" w:rsidSect="000A7693">
      <w:headerReference w:type="default" r:id="rId17"/>
      <w:footerReference w:type="default" r:id="rId18"/>
      <w:pgSz w:w="11906" w:h="16838"/>
      <w:pgMar w:top="993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A59" w:rsidRDefault="00235A59" w:rsidP="00212C74">
      <w:pPr>
        <w:spacing w:after="0" w:line="240" w:lineRule="auto"/>
      </w:pPr>
      <w:r>
        <w:separator/>
      </w:r>
    </w:p>
  </w:endnote>
  <w:endnote w:type="continuationSeparator" w:id="0">
    <w:p w:rsidR="00235A59" w:rsidRDefault="00235A59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59" w:rsidRDefault="00235A59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59" w:rsidRDefault="00235A59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2695">
      <w:rPr>
        <w:noProof/>
      </w:rPr>
      <w:t>1</w:t>
    </w:r>
    <w:r>
      <w:fldChar w:fldCharType="end"/>
    </w:r>
    <w:r>
      <w:t>/</w:t>
    </w:r>
    <w:r w:rsidR="00332695">
      <w:fldChar w:fldCharType="begin"/>
    </w:r>
    <w:r w:rsidR="00332695">
      <w:instrText xml:space="preserve"> SECTIONPAGES   \* MERGEFORMAT </w:instrText>
    </w:r>
    <w:r w:rsidR="00332695">
      <w:fldChar w:fldCharType="separate"/>
    </w:r>
    <w:r w:rsidR="00332695">
      <w:rPr>
        <w:noProof/>
      </w:rPr>
      <w:t>2</w:t>
    </w:r>
    <w:r w:rsidR="0033269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A59" w:rsidRDefault="00235A59" w:rsidP="00212C74">
      <w:pPr>
        <w:spacing w:after="0" w:line="240" w:lineRule="auto"/>
      </w:pPr>
      <w:r>
        <w:separator/>
      </w:r>
    </w:p>
  </w:footnote>
  <w:footnote w:type="continuationSeparator" w:id="0">
    <w:p w:rsidR="00235A59" w:rsidRDefault="00235A59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59" w:rsidRDefault="00235A5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18DE"/>
    <w:multiLevelType w:val="hybridMultilevel"/>
    <w:tmpl w:val="6CE6207C"/>
    <w:lvl w:ilvl="0" w:tplc="0405000F">
      <w:start w:val="1"/>
      <w:numFmt w:val="decimal"/>
      <w:lvlText w:val="%1."/>
      <w:lvlJc w:val="left"/>
      <w:pPr>
        <w:ind w:left="1171" w:hanging="360"/>
      </w:pPr>
    </w:lvl>
    <w:lvl w:ilvl="1" w:tplc="04050019" w:tentative="1">
      <w:start w:val="1"/>
      <w:numFmt w:val="lowerLetter"/>
      <w:lvlText w:val="%2."/>
      <w:lvlJc w:val="left"/>
      <w:pPr>
        <w:ind w:left="1891" w:hanging="360"/>
      </w:pPr>
    </w:lvl>
    <w:lvl w:ilvl="2" w:tplc="0405001B" w:tentative="1">
      <w:start w:val="1"/>
      <w:numFmt w:val="lowerRoman"/>
      <w:lvlText w:val="%3."/>
      <w:lvlJc w:val="right"/>
      <w:pPr>
        <w:ind w:left="2611" w:hanging="180"/>
      </w:pPr>
    </w:lvl>
    <w:lvl w:ilvl="3" w:tplc="0405000F" w:tentative="1">
      <w:start w:val="1"/>
      <w:numFmt w:val="decimal"/>
      <w:lvlText w:val="%4."/>
      <w:lvlJc w:val="left"/>
      <w:pPr>
        <w:ind w:left="3331" w:hanging="360"/>
      </w:pPr>
    </w:lvl>
    <w:lvl w:ilvl="4" w:tplc="04050019" w:tentative="1">
      <w:start w:val="1"/>
      <w:numFmt w:val="lowerLetter"/>
      <w:lvlText w:val="%5."/>
      <w:lvlJc w:val="left"/>
      <w:pPr>
        <w:ind w:left="4051" w:hanging="360"/>
      </w:pPr>
    </w:lvl>
    <w:lvl w:ilvl="5" w:tplc="0405001B" w:tentative="1">
      <w:start w:val="1"/>
      <w:numFmt w:val="lowerRoman"/>
      <w:lvlText w:val="%6."/>
      <w:lvlJc w:val="right"/>
      <w:pPr>
        <w:ind w:left="4771" w:hanging="180"/>
      </w:pPr>
    </w:lvl>
    <w:lvl w:ilvl="6" w:tplc="0405000F" w:tentative="1">
      <w:start w:val="1"/>
      <w:numFmt w:val="decimal"/>
      <w:lvlText w:val="%7."/>
      <w:lvlJc w:val="left"/>
      <w:pPr>
        <w:ind w:left="5491" w:hanging="360"/>
      </w:pPr>
    </w:lvl>
    <w:lvl w:ilvl="7" w:tplc="04050019" w:tentative="1">
      <w:start w:val="1"/>
      <w:numFmt w:val="lowerLetter"/>
      <w:lvlText w:val="%8."/>
      <w:lvlJc w:val="left"/>
      <w:pPr>
        <w:ind w:left="6211" w:hanging="360"/>
      </w:pPr>
    </w:lvl>
    <w:lvl w:ilvl="8" w:tplc="0405001B" w:tentative="1">
      <w:start w:val="1"/>
      <w:numFmt w:val="lowerRoman"/>
      <w:lvlText w:val="%9."/>
      <w:lvlJc w:val="right"/>
      <w:pPr>
        <w:ind w:left="69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B85"/>
    <w:rsid w:val="0004134B"/>
    <w:rsid w:val="000A7693"/>
    <w:rsid w:val="001A466D"/>
    <w:rsid w:val="001E123E"/>
    <w:rsid w:val="00212C74"/>
    <w:rsid w:val="00235A59"/>
    <w:rsid w:val="002D68A9"/>
    <w:rsid w:val="00332695"/>
    <w:rsid w:val="004F20E2"/>
    <w:rsid w:val="005228C5"/>
    <w:rsid w:val="005C418B"/>
    <w:rsid w:val="007945A9"/>
    <w:rsid w:val="008132E2"/>
    <w:rsid w:val="0087057E"/>
    <w:rsid w:val="00921E16"/>
    <w:rsid w:val="00A72ED4"/>
    <w:rsid w:val="00AB6713"/>
    <w:rsid w:val="00AF7BF1"/>
    <w:rsid w:val="00C3319B"/>
    <w:rsid w:val="00D20909"/>
    <w:rsid w:val="00D62FE5"/>
    <w:rsid w:val="00D80B85"/>
    <w:rsid w:val="00E46AC5"/>
    <w:rsid w:val="00E626C8"/>
    <w:rsid w:val="00E66027"/>
    <w:rsid w:val="00E74162"/>
    <w:rsid w:val="00FF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339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Akademie Dr. Orlity s.r.o.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Akademie Dr. Orlity s.r.o.</dc:creator>
  <cp:keywords/>
  <dc:description/>
  <cp:lastModifiedBy>SOS</cp:lastModifiedBy>
  <cp:revision>7</cp:revision>
  <cp:lastPrinted>2012-03-21T09:33:00Z</cp:lastPrinted>
  <dcterms:created xsi:type="dcterms:W3CDTF">2012-11-13T12:36:00Z</dcterms:created>
  <dcterms:modified xsi:type="dcterms:W3CDTF">2012-11-19T06:53:00Z</dcterms:modified>
</cp:coreProperties>
</file>