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223B66" w:rsidRDefault="00223B66" w:rsidP="00223B66">
      <w:pPr>
        <w:rPr>
          <w:rFonts w:ascii="Times New Roman" w:hAnsi="Times New Roman"/>
          <w:b/>
        </w:rPr>
      </w:pPr>
    </w:p>
    <w:p w:rsidR="00223B66" w:rsidRDefault="00223B66" w:rsidP="00223B6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4425"/>
            <wp:effectExtent l="0" t="0" r="0" b="0"/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B66" w:rsidRDefault="007875B0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94" style="position:absolute;flip:x;z-index:251715584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85" style="position:absolute;margin-left:-14.6pt;margin-top:16.75pt;width:501.75pt;height:578.75pt;z-index:-2516101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223B66" w:rsidRPr="00AB0569" w:rsidRDefault="007875B0" w:rsidP="00223B6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margin-left:-15.35pt;margin-top:19.95pt;width:501.75pt;height:0;z-index:251720704" o:connectortype="straight"/>
        </w:pict>
      </w:r>
      <w:r w:rsidR="00223B66">
        <w:rPr>
          <w:rFonts w:ascii="Times New Roman" w:hAnsi="Times New Roman"/>
          <w:b/>
        </w:rPr>
        <w:t>NÁZEV:</w:t>
      </w:r>
      <w:r w:rsidR="00223B66">
        <w:rPr>
          <w:rFonts w:ascii="Times New Roman" w:hAnsi="Times New Roman"/>
          <w:b/>
        </w:rPr>
        <w:tab/>
      </w:r>
      <w:r w:rsidR="00223B66">
        <w:rPr>
          <w:rFonts w:ascii="Times New Roman" w:hAnsi="Times New Roman"/>
          <w:b/>
        </w:rPr>
        <w:tab/>
      </w:r>
      <w:r w:rsidR="00223B66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2</w:t>
      </w:r>
      <w:r w:rsidR="00223B66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>DST</w:t>
      </w:r>
      <w:bookmarkStart w:id="0" w:name="_GoBack"/>
      <w:bookmarkEnd w:id="0"/>
    </w:p>
    <w:p w:rsidR="00223B66" w:rsidRPr="00AB0569" w:rsidRDefault="007875B0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2" o:spid="_x0000_s1086" style="position:absolute;z-index:251707392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223B66" w:rsidRPr="00AB0569">
        <w:rPr>
          <w:rFonts w:ascii="Times New Roman" w:hAnsi="Times New Roman"/>
          <w:b/>
        </w:rPr>
        <w:t>ČÍSLO PROJEKTU:</w:t>
      </w:r>
      <w:r w:rsidR="00223B66" w:rsidRPr="00AB0569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  <w:b/>
        </w:rPr>
        <w:tab/>
        <w:t>CZ.1.07/1.4.00/21.1700</w:t>
      </w:r>
      <w:r w:rsidR="00223B66" w:rsidRPr="00AB0569">
        <w:rPr>
          <w:rFonts w:ascii="Times New Roman" w:hAnsi="Times New Roman"/>
          <w:b/>
        </w:rPr>
        <w:tab/>
      </w:r>
    </w:p>
    <w:p w:rsidR="00223B66" w:rsidRPr="00AB0569" w:rsidRDefault="007875B0" w:rsidP="00223B6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100" type="#_x0000_t32" style="position:absolute;margin-left:-14.6pt;margin-top:19.6pt;width:501.75pt;height:0;z-index:251721728" o:connectortype="straight"/>
        </w:pict>
      </w:r>
      <w:r w:rsidR="00223B66" w:rsidRPr="00AB0569">
        <w:rPr>
          <w:rFonts w:ascii="Times New Roman" w:hAnsi="Times New Roman"/>
          <w:b/>
        </w:rPr>
        <w:t>NÁZEV PROJEKTU:</w:t>
      </w:r>
      <w:r w:rsidR="00223B66" w:rsidRPr="00AB0569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  <w:b/>
        </w:rPr>
        <w:tab/>
        <w:t>Moderní škola 2011</w:t>
      </w:r>
    </w:p>
    <w:p w:rsidR="00223B66" w:rsidRPr="00AB0569" w:rsidRDefault="007875B0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3" o:spid="_x0000_s1087" style="position:absolute;z-index:251708416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223B66" w:rsidRPr="00AB0569">
        <w:rPr>
          <w:rFonts w:ascii="Times New Roman" w:hAnsi="Times New Roman"/>
          <w:b/>
        </w:rPr>
        <w:t>ŠKOLA:</w:t>
      </w:r>
      <w:r w:rsidR="00223B66" w:rsidRPr="00AB0569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</w:rPr>
        <w:t>Základní škola a Mateřská škola Nemilany</w:t>
      </w:r>
    </w:p>
    <w:p w:rsidR="00223B66" w:rsidRPr="00AB0569" w:rsidRDefault="007875B0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4" o:spid="_x0000_s1088" style="position:absolute;z-index:251709440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223B66" w:rsidRPr="00AB0569">
        <w:rPr>
          <w:rFonts w:ascii="Times New Roman" w:hAnsi="Times New Roman"/>
          <w:b/>
        </w:rPr>
        <w:t>VYUČUJÍCÍ:</w:t>
      </w:r>
      <w:r w:rsidR="00223B66" w:rsidRPr="00AB0569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  <w:b/>
        </w:rPr>
        <w:tab/>
      </w:r>
      <w:r w:rsidR="00223B66" w:rsidRPr="00AB0569">
        <w:rPr>
          <w:rFonts w:ascii="Times New Roman" w:hAnsi="Times New Roman"/>
        </w:rPr>
        <w:t xml:space="preserve">Mgr. Iveta </w:t>
      </w:r>
      <w:proofErr w:type="spellStart"/>
      <w:r w:rsidR="00223B66" w:rsidRPr="00AB0569">
        <w:rPr>
          <w:rFonts w:ascii="Times New Roman" w:hAnsi="Times New Roman"/>
        </w:rPr>
        <w:t>Šlahařová</w:t>
      </w:r>
      <w:proofErr w:type="spellEnd"/>
      <w:r w:rsidR="00223B66" w:rsidRPr="00AB0569">
        <w:rPr>
          <w:rFonts w:ascii="Times New Roman" w:hAnsi="Times New Roman"/>
        </w:rPr>
        <w:tab/>
      </w:r>
    </w:p>
    <w:p w:rsidR="00223B66" w:rsidRPr="00AB0569" w:rsidRDefault="00223B66" w:rsidP="00223B66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223B66" w:rsidRPr="00AB0569" w:rsidRDefault="007875B0" w:rsidP="00223B6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98" type="#_x0000_t32" style="position:absolute;margin-left:405.4pt;margin-top:12.85pt;width:.05pt;height:42.95pt;z-index:251719680" o:connectortype="straight"/>
        </w:pict>
      </w:r>
      <w:r>
        <w:rPr>
          <w:rFonts w:ascii="Times New Roman" w:hAnsi="Times New Roman"/>
          <w:b/>
          <w:noProof/>
        </w:rPr>
        <w:pict>
          <v:shape id="_x0000_s1097" type="#_x0000_t32" style="position:absolute;margin-left:312.4pt;margin-top:12.85pt;width:0;height:42.95pt;z-index:251718656" o:connectortype="straight"/>
        </w:pict>
      </w:r>
      <w:r>
        <w:rPr>
          <w:noProof/>
        </w:rPr>
        <w:pict>
          <v:line id="Přímá spojnice 13" o:spid="_x0000_s1096" style="position:absolute;z-index:251717632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>
        <w:rPr>
          <w:noProof/>
        </w:rPr>
        <w:pict>
          <v:line id="Přímá spojnice 12" o:spid="_x0000_s1095" style="position:absolute;z-index:251716608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>
        <w:rPr>
          <w:noProof/>
        </w:rPr>
        <w:pict>
          <v:line id="Přímá spojnice 5" o:spid="_x0000_s1089" style="position:absolute;z-index:251710464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223B66" w:rsidRPr="000A68F5" w:rsidRDefault="007875B0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90" style="position:absolute;flip:y;z-index:251711488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223B66" w:rsidRPr="000A68F5" w:rsidRDefault="00223B66" w:rsidP="00223B66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9.1.2012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25</w:t>
      </w:r>
      <w:r w:rsidRPr="000A68F5">
        <w:rPr>
          <w:rFonts w:ascii="Times New Roman" w:hAnsi="Times New Roman"/>
        </w:rPr>
        <w:t xml:space="preserve"> min)</w:t>
      </w:r>
    </w:p>
    <w:p w:rsidR="00223B66" w:rsidRDefault="007875B0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91" style="position:absolute;z-index:251712512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Mezopotámie- pracovní list</w:t>
      </w:r>
    </w:p>
    <w:p w:rsidR="00223B66" w:rsidRPr="00AB0569" w:rsidRDefault="007875B0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92" style="position:absolute;z-index:251713536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223B66" w:rsidRPr="00AB0569" w:rsidRDefault="007875B0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93" style="position:absolute;flip:y;z-index:251714560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223B66" w:rsidRPr="00AB0569" w:rsidRDefault="00223B66" w:rsidP="00223B66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223B66" w:rsidRDefault="00223B66" w:rsidP="00223B66">
      <w:pPr>
        <w:rPr>
          <w:rFonts w:ascii="Times New Roman" w:hAnsi="Times New Roman"/>
        </w:rPr>
      </w:pPr>
      <w:r>
        <w:rPr>
          <w:rFonts w:ascii="Times New Roman" w:hAnsi="Times New Roman"/>
        </w:rPr>
        <w:t>Pracovní list slouží k </w:t>
      </w:r>
      <w:proofErr w:type="gramStart"/>
      <w:r>
        <w:rPr>
          <w:rFonts w:ascii="Times New Roman" w:hAnsi="Times New Roman"/>
        </w:rPr>
        <w:t>zopakovaní</w:t>
      </w:r>
      <w:proofErr w:type="gramEnd"/>
      <w:r>
        <w:rPr>
          <w:rFonts w:ascii="Times New Roman" w:hAnsi="Times New Roman"/>
        </w:rPr>
        <w:t xml:space="preserve"> a shrnutí učiva o starověké Mezopotámii. Je zaměřen na základní pojmy, </w:t>
      </w:r>
    </w:p>
    <w:p w:rsidR="00223B66" w:rsidRPr="00AB0569" w:rsidRDefault="00223B66" w:rsidP="00223B6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charakteristiku státu, významné panovníky a jejich počiny. </w:t>
      </w: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3C1C25" w:rsidRPr="00905DFE" w:rsidRDefault="003C1C25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  <w:r w:rsidRPr="00905DFE">
        <w:rPr>
          <w:rFonts w:ascii="Arial Narrow" w:hAnsi="Arial Narrow"/>
          <w:b/>
          <w:color w:val="C00000"/>
          <w:sz w:val="24"/>
          <w:szCs w:val="24"/>
        </w:rPr>
        <w:lastRenderedPageBreak/>
        <w:t>MEZOPOTÁMIE</w:t>
      </w:r>
    </w:p>
    <w:p w:rsidR="003C1C25" w:rsidRPr="00905DFE" w:rsidRDefault="003C1C25" w:rsidP="00641E75">
      <w:pPr>
        <w:spacing w:after="0" w:line="240" w:lineRule="auto"/>
        <w:jc w:val="center"/>
        <w:rPr>
          <w:rFonts w:ascii="Arial Narrow" w:hAnsi="Arial Narrow"/>
          <w:b/>
          <w:i/>
          <w:color w:val="C00000"/>
          <w:sz w:val="24"/>
          <w:szCs w:val="24"/>
        </w:rPr>
      </w:pPr>
      <w:r w:rsidRPr="00905DFE">
        <w:rPr>
          <w:rFonts w:ascii="Arial Narrow" w:hAnsi="Arial Narrow"/>
          <w:b/>
          <w:color w:val="C00000"/>
          <w:sz w:val="24"/>
          <w:szCs w:val="24"/>
        </w:rPr>
        <w:t>(pracovní list)</w:t>
      </w: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Pr="00905DFE" w:rsidRDefault="003C1C25" w:rsidP="00641E75">
      <w:pPr>
        <w:spacing w:after="0" w:line="240" w:lineRule="auto"/>
        <w:rPr>
          <w:rFonts w:ascii="Arial Narrow" w:hAnsi="Arial Narrow"/>
          <w:b/>
          <w:i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1. </w:t>
      </w:r>
      <w:r w:rsidR="00641E75"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>Označ</w:t>
      </w:r>
      <w:r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 v textu </w:t>
      </w:r>
      <w:r w:rsidR="00641E75"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>5</w:t>
      </w:r>
      <w:r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 chyb a tyto chyby oprav:</w:t>
      </w:r>
    </w:p>
    <w:p w:rsidR="003C1C25" w:rsidRPr="00641E75" w:rsidRDefault="003C1C25" w:rsidP="00641E75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3C1C25" w:rsidRDefault="003C1C25" w:rsidP="00641E75">
      <w:pPr>
        <w:spacing w:after="0" w:line="360" w:lineRule="auto"/>
        <w:jc w:val="both"/>
        <w:rPr>
          <w:rFonts w:ascii="Arial Narrow" w:hAnsi="Arial Narrow"/>
          <w:i/>
          <w:sz w:val="24"/>
          <w:szCs w:val="24"/>
        </w:rPr>
      </w:pPr>
      <w:r w:rsidRPr="00641E75">
        <w:rPr>
          <w:rFonts w:ascii="Arial Narrow" w:hAnsi="Arial Narrow"/>
          <w:i/>
          <w:sz w:val="24"/>
          <w:szCs w:val="24"/>
        </w:rPr>
        <w:t>Název starověké Mezopotámie by se dal přeložit jako „meziříčí“, což naznačuje, že se Mezopotámie rozkládala mezi dvěma</w:t>
      </w:r>
      <w:r w:rsidR="00641E75" w:rsidRPr="00641E75">
        <w:rPr>
          <w:rFonts w:ascii="Arial Narrow" w:hAnsi="Arial Narrow"/>
          <w:i/>
          <w:sz w:val="24"/>
          <w:szCs w:val="24"/>
        </w:rPr>
        <w:t xml:space="preserve"> řekami- Nilem a </w:t>
      </w:r>
      <w:proofErr w:type="spellStart"/>
      <w:r w:rsidR="00641E75" w:rsidRPr="00641E75">
        <w:rPr>
          <w:rFonts w:ascii="Arial Narrow" w:hAnsi="Arial Narrow"/>
          <w:i/>
          <w:sz w:val="24"/>
          <w:szCs w:val="24"/>
        </w:rPr>
        <w:t>Tygridem</w:t>
      </w:r>
      <w:proofErr w:type="spellEnd"/>
      <w:r w:rsidR="00641E75" w:rsidRPr="00641E75">
        <w:rPr>
          <w:rFonts w:ascii="Arial Narrow" w:hAnsi="Arial Narrow"/>
          <w:i/>
          <w:sz w:val="24"/>
          <w:szCs w:val="24"/>
        </w:rPr>
        <w:t xml:space="preserve">. </w:t>
      </w:r>
      <w:r w:rsidR="00641E75">
        <w:rPr>
          <w:rFonts w:ascii="Arial Narrow" w:hAnsi="Arial Narrow"/>
          <w:i/>
          <w:sz w:val="24"/>
          <w:szCs w:val="24"/>
        </w:rPr>
        <w:t>Ačkoliv jsou obyvatelé Mezopotámie považováni za vyspělou civilizaci, nedokázali si poradit s pravidelnými ničivými záplavami nebo naopak s obdobími sucha. Živili se proto převážně pastevectvím. Mezopotámie je jediným ze starověkých států, který dodnes existuje. Dnes sousedí se státem Írán.</w:t>
      </w:r>
    </w:p>
    <w:p w:rsidR="00641E75" w:rsidRDefault="00641E75" w:rsidP="00641E75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>opravy:</w:t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1. ___________________________________________________________________________________</w:t>
      </w: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2. ___________________________________________________________________________________</w:t>
      </w: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3. ___________________________________________________________________________________</w:t>
      </w: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4. ___________________________________________________________________________________</w:t>
      </w: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5. ___________________________________________________________________________________</w:t>
      </w:r>
    </w:p>
    <w:p w:rsidR="003C1C25" w:rsidRPr="00905DFE" w:rsidRDefault="00641E75" w:rsidP="00641E75">
      <w:pPr>
        <w:spacing w:after="0" w:line="240" w:lineRule="auto"/>
        <w:rPr>
          <w:rFonts w:ascii="Arial Narrow" w:hAnsi="Arial Narrow"/>
          <w:b/>
          <w:i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</w:p>
    <w:p w:rsidR="003C1C25" w:rsidRPr="00905DFE" w:rsidRDefault="003C1C25" w:rsidP="00641E75">
      <w:pPr>
        <w:spacing w:after="0" w:line="240" w:lineRule="auto"/>
        <w:rPr>
          <w:rFonts w:ascii="Arial Narrow" w:hAnsi="Arial Narrow"/>
          <w:b/>
          <w:i/>
          <w:color w:val="1F497D" w:themeColor="text2"/>
          <w:sz w:val="24"/>
          <w:szCs w:val="24"/>
        </w:rPr>
      </w:pPr>
    </w:p>
    <w:p w:rsidR="003C1C25" w:rsidRPr="00905DFE" w:rsidRDefault="003C1C25" w:rsidP="00641E75">
      <w:pPr>
        <w:spacing w:after="0" w:line="240" w:lineRule="auto"/>
        <w:rPr>
          <w:rFonts w:ascii="Arial Narrow" w:hAnsi="Arial Narrow"/>
          <w:b/>
          <w:i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>2. Vybarvi stejnou barvou políčka, která spolu souvisejí:</w:t>
      </w:r>
    </w:p>
    <w:p w:rsidR="00641E75" w:rsidRDefault="00641E75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3C1C25" w:rsidRPr="007F75F5" w:rsidRDefault="007875B0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3" style="position:absolute;margin-left:429.45pt;margin-top:10.2pt;width:95.45pt;height:51.8pt;z-index:251667456">
            <v:textbox style="mso-next-textbox:#_x0000_s1033"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Babylonská věž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6" style="position:absolute;margin-left:192.05pt;margin-top:17.7pt;width:76pt;height:52.3pt;z-index:251670528">
            <v:textbox style="mso-next-textbox:#_x0000_s1036"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klínové písmo</w:t>
                  </w:r>
                </w:p>
              </w:txbxContent>
            </v:textbox>
          </v:oval>
        </w:pict>
      </w:r>
      <w:r>
        <w:rPr>
          <w:rFonts w:ascii="Arial Narrow" w:hAnsi="Arial Narrow"/>
          <w:noProof/>
          <w:sz w:val="24"/>
          <w:szCs w:val="24"/>
        </w:rPr>
        <w:pict>
          <v:oval id="_x0000_s1026" style="position:absolute;margin-left:3.4pt;margin-top:17.7pt;width:88.95pt;height:38.8pt;z-index:251660288">
            <v:textbox style="mso-next-textbox:#_x0000_s1026"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Sumerové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5" style="position:absolute;margin-left:297.25pt;margin-top:13.7pt;width:114.45pt;height:48.3pt;z-index:251669504">
            <v:textbox style="mso-next-textbox:#_x0000_s1035"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sever Mezopotámie</w:t>
                  </w:r>
                </w:p>
              </w:txbxContent>
            </v:textbox>
          </v:oval>
        </w:pict>
      </w:r>
    </w:p>
    <w:p w:rsidR="003C1C25" w:rsidRPr="007F75F5" w:rsidRDefault="003C1C25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3C1C25" w:rsidRPr="007F75F5" w:rsidRDefault="007875B0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29" style="position:absolute;margin-left:100pt;margin-top:12.7pt;width:82.5pt;height:35.65pt;z-index:251663360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knihovna</w:t>
                  </w:r>
                </w:p>
              </w:txbxContent>
            </v:textbox>
          </v:oval>
        </w:pict>
      </w:r>
    </w:p>
    <w:p w:rsidR="003C1C25" w:rsidRPr="007F75F5" w:rsidRDefault="003C1C25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3C1C25" w:rsidRPr="007F75F5" w:rsidRDefault="007875B0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27" style="position:absolute;margin-left:11.7pt;margin-top:17pt;width:101pt;height:44.3pt;z-index:251661312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Babyloňané</w:t>
                  </w:r>
                </w:p>
              </w:txbxContent>
            </v:textbox>
          </v:oval>
        </w:pict>
      </w:r>
    </w:p>
    <w:p w:rsidR="003C1C25" w:rsidRPr="007E7D54" w:rsidRDefault="007875B0" w:rsidP="00641E75">
      <w:pPr>
        <w:spacing w:after="0" w:line="240" w:lineRule="auto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9" style="position:absolute;margin-left:348.7pt;margin-top:1.15pt;width:111.5pt;height:33.65pt;z-index:251673600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Chammurapi</w:t>
                  </w:r>
                  <w:proofErr w:type="spellEnd"/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28" style="position:absolute;margin-left:124.5pt;margin-top:16.65pt;width:118.5pt;height:45.5pt;z-index:251662336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jih Mezopotámie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2" style="position:absolute;margin-left:269.7pt;margin-top:12.8pt;width:79pt;height:52.3pt;z-index:251666432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hliněné tabulky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1" style="position:absolute;margin-left:8.7pt;margin-top:77.5pt;width:72.05pt;height:38.2pt;z-index:251665408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Asyřané</w:t>
                  </w:r>
                </w:p>
              </w:txbxContent>
            </v:textbox>
          </v:oval>
        </w:pict>
      </w: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7875B0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8" style="position:absolute;margin-left:437.15pt;margin-top:10.45pt;width:107pt;height:40.65pt;z-index:251672576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Aššurbanipal</w:t>
                  </w:r>
                  <w:proofErr w:type="spellEnd"/>
                </w:p>
              </w:txbxContent>
            </v:textbox>
          </v:oval>
        </w:pict>
      </w: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7875B0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4" style="position:absolute;margin-left:353.05pt;margin-top:13.15pt;width:93pt;height:69pt;z-index:251668480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nejstarší doložená civilizace</w:t>
                  </w:r>
                </w:p>
              </w:txbxContent>
            </v:textbox>
          </v:oval>
        </w:pict>
      </w:r>
    </w:p>
    <w:p w:rsidR="003C1C25" w:rsidRDefault="007875B0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0" style="position:absolute;margin-left:263.75pt;margin-top:6.35pt;width:71.55pt;height:41pt;z-index:251664384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zikkurat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7" style="position:absolute;margin-left:109.25pt;margin-top:9.8pt;width:107pt;height:51.15pt;z-index:251671552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babylonský král</w:t>
                  </w:r>
                </w:p>
              </w:txbxContent>
            </v:textbox>
          </v:oval>
        </w:pict>
      </w: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3C1C25" w:rsidP="00641E75">
      <w:pPr>
        <w:spacing w:after="0" w:line="240" w:lineRule="auto"/>
      </w:pPr>
    </w:p>
    <w:p w:rsidR="003C1C25" w:rsidRDefault="003C1C25" w:rsidP="00641E75">
      <w:pPr>
        <w:spacing w:after="0" w:line="240" w:lineRule="auto"/>
      </w:pPr>
    </w:p>
    <w:p w:rsidR="00641E75" w:rsidRDefault="00641E75">
      <w:pPr>
        <w:rPr>
          <w:b/>
        </w:rPr>
      </w:pPr>
    </w:p>
    <w:p w:rsidR="00BD300A" w:rsidRPr="00905DFE" w:rsidRDefault="00641E75">
      <w:pPr>
        <w:rPr>
          <w:b/>
          <w:i/>
          <w:color w:val="1F497D" w:themeColor="text2"/>
          <w:sz w:val="24"/>
          <w:szCs w:val="24"/>
        </w:rPr>
      </w:pPr>
      <w:r w:rsidRPr="00905DFE">
        <w:rPr>
          <w:b/>
          <w:i/>
          <w:color w:val="1F497D" w:themeColor="text2"/>
          <w:sz w:val="24"/>
          <w:szCs w:val="24"/>
        </w:rPr>
        <w:t>3</w:t>
      </w:r>
      <w:r w:rsidR="003C1C25" w:rsidRPr="00905DFE">
        <w:rPr>
          <w:b/>
          <w:i/>
          <w:color w:val="1F497D" w:themeColor="text2"/>
          <w:sz w:val="24"/>
          <w:szCs w:val="24"/>
        </w:rPr>
        <w:t xml:space="preserve">. </w:t>
      </w:r>
      <w:r w:rsidRPr="00905DFE">
        <w:rPr>
          <w:b/>
          <w:i/>
          <w:color w:val="1F497D" w:themeColor="text2"/>
          <w:sz w:val="24"/>
          <w:szCs w:val="24"/>
        </w:rPr>
        <w:t>Vyber správnou odpověď:</w:t>
      </w: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  <w:t>Hlavní materiálem používaným v Mezopotámii byl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kámen.</w:t>
      </w: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hlína.</w:t>
      </w:r>
    </w:p>
    <w:p w:rsidR="00641E75" w:rsidRPr="00B00502" w:rsidRDefault="00641E75" w:rsidP="00641E75">
      <w:pPr>
        <w:spacing w:after="0" w:line="240" w:lineRule="auto"/>
        <w:rPr>
          <w:sz w:val="16"/>
          <w:szCs w:val="16"/>
        </w:rPr>
      </w:pP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>V čele Mezopotámie stál</w:t>
      </w:r>
      <w:r>
        <w:rPr>
          <w:sz w:val="24"/>
          <w:szCs w:val="24"/>
        </w:rPr>
        <w:tab/>
        <w:t>a) král.</w:t>
      </w: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císař.</w:t>
      </w:r>
    </w:p>
    <w:p w:rsidR="00641E75" w:rsidRPr="00B00502" w:rsidRDefault="00641E75" w:rsidP="00641E75">
      <w:pPr>
        <w:spacing w:after="0" w:line="240" w:lineRule="auto"/>
        <w:rPr>
          <w:sz w:val="16"/>
          <w:szCs w:val="16"/>
        </w:rPr>
      </w:pP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B00502">
        <w:rPr>
          <w:sz w:val="24"/>
          <w:szCs w:val="24"/>
        </w:rPr>
        <w:tab/>
        <w:t>Za jeden ze sedmi divů světa se na území Mezopotámie považuje</w:t>
      </w:r>
      <w:r w:rsidR="00B00502">
        <w:rPr>
          <w:sz w:val="24"/>
          <w:szCs w:val="24"/>
        </w:rPr>
        <w:tab/>
      </w:r>
      <w:r w:rsidR="00B00502">
        <w:rPr>
          <w:sz w:val="24"/>
          <w:szCs w:val="24"/>
        </w:rPr>
        <w:tab/>
        <w:t>a) Babylonská věž.</w:t>
      </w:r>
    </w:p>
    <w:p w:rsidR="00B00502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Semiramidiny</w:t>
      </w:r>
      <w:proofErr w:type="spellEnd"/>
      <w:r>
        <w:rPr>
          <w:sz w:val="24"/>
          <w:szCs w:val="24"/>
        </w:rPr>
        <w:t xml:space="preserve"> zahrady.</w:t>
      </w:r>
    </w:p>
    <w:p w:rsidR="00B00502" w:rsidRPr="00B00502" w:rsidRDefault="00B00502" w:rsidP="00641E75">
      <w:pPr>
        <w:spacing w:after="0" w:line="240" w:lineRule="auto"/>
        <w:rPr>
          <w:sz w:val="16"/>
          <w:szCs w:val="16"/>
        </w:rPr>
      </w:pPr>
    </w:p>
    <w:p w:rsidR="00B00502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  <w:t xml:space="preserve">Kopii </w:t>
      </w:r>
      <w:proofErr w:type="spellStart"/>
      <w:r>
        <w:rPr>
          <w:sz w:val="24"/>
          <w:szCs w:val="24"/>
        </w:rPr>
        <w:t>Ištařiny</w:t>
      </w:r>
      <w:proofErr w:type="spellEnd"/>
      <w:r>
        <w:rPr>
          <w:sz w:val="24"/>
          <w:szCs w:val="24"/>
        </w:rPr>
        <w:t xml:space="preserve"> brány bychom dnes našli v </w:t>
      </w:r>
      <w:r>
        <w:rPr>
          <w:sz w:val="24"/>
          <w:szCs w:val="24"/>
        </w:rPr>
        <w:tab/>
        <w:t>a) Praze.</w:t>
      </w:r>
    </w:p>
    <w:p w:rsidR="00B00502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Berlíně.</w:t>
      </w:r>
    </w:p>
    <w:p w:rsidR="00B00502" w:rsidRPr="00B00502" w:rsidRDefault="00B00502" w:rsidP="00641E75">
      <w:pPr>
        <w:spacing w:after="0" w:line="240" w:lineRule="auto"/>
        <w:rPr>
          <w:sz w:val="16"/>
          <w:szCs w:val="16"/>
        </w:rPr>
      </w:pPr>
    </w:p>
    <w:p w:rsidR="00B00502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  <w:t>Zikkurat je</w:t>
      </w:r>
      <w:r>
        <w:rPr>
          <w:sz w:val="24"/>
          <w:szCs w:val="24"/>
        </w:rPr>
        <w:tab/>
        <w:t>a) stavba.</w:t>
      </w:r>
    </w:p>
    <w:p w:rsidR="00223B66" w:rsidRPr="00223B66" w:rsidRDefault="00B00502" w:rsidP="00223B6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panovník.</w:t>
      </w:r>
    </w:p>
    <w:p w:rsidR="00B00502" w:rsidRPr="00B00502" w:rsidRDefault="00B00502" w:rsidP="00B00502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 xml:space="preserve">MEZOPOTÁMIE- </w:t>
      </w:r>
      <w:r w:rsidRPr="00B00502">
        <w:rPr>
          <w:rFonts w:ascii="Arial Narrow" w:hAnsi="Arial Narrow"/>
          <w:b/>
          <w:color w:val="C00000"/>
          <w:sz w:val="24"/>
          <w:szCs w:val="24"/>
        </w:rPr>
        <w:t>ŘEŠENÍ</w:t>
      </w:r>
    </w:p>
    <w:p w:rsidR="00B00502" w:rsidRDefault="00B00502" w:rsidP="00B00502">
      <w:pPr>
        <w:spacing w:after="0" w:line="240" w:lineRule="auto"/>
        <w:jc w:val="center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(pracovní list)</w: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>1. Označ v textu 5 chyb a tyto chyby oprav:</w:t>
      </w:r>
    </w:p>
    <w:p w:rsidR="00B00502" w:rsidRPr="00641E75" w:rsidRDefault="00B00502" w:rsidP="00B00502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B00502" w:rsidRDefault="00B00502" w:rsidP="00B00502">
      <w:pPr>
        <w:spacing w:after="0" w:line="360" w:lineRule="auto"/>
        <w:jc w:val="both"/>
        <w:rPr>
          <w:rFonts w:ascii="Arial Narrow" w:hAnsi="Arial Narrow"/>
          <w:i/>
          <w:sz w:val="24"/>
          <w:szCs w:val="24"/>
        </w:rPr>
      </w:pPr>
      <w:r w:rsidRPr="00641E75">
        <w:rPr>
          <w:rFonts w:ascii="Arial Narrow" w:hAnsi="Arial Narrow"/>
          <w:i/>
          <w:sz w:val="24"/>
          <w:szCs w:val="24"/>
        </w:rPr>
        <w:t xml:space="preserve">Název starověké Mezopotámie by se dal přeložit jako „meziříčí“, což naznačuje, že se Mezopotámie rozkládala mezi dvěma řekami-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Nilem</w:t>
      </w:r>
      <w:r w:rsidRPr="00641E75">
        <w:rPr>
          <w:rFonts w:ascii="Arial Narrow" w:hAnsi="Arial Narrow"/>
          <w:i/>
          <w:sz w:val="24"/>
          <w:szCs w:val="24"/>
        </w:rPr>
        <w:t xml:space="preserve"> a </w:t>
      </w:r>
      <w:proofErr w:type="spellStart"/>
      <w:r w:rsidRPr="00641E75">
        <w:rPr>
          <w:rFonts w:ascii="Arial Narrow" w:hAnsi="Arial Narrow"/>
          <w:i/>
          <w:sz w:val="24"/>
          <w:szCs w:val="24"/>
        </w:rPr>
        <w:t>Tygridem</w:t>
      </w:r>
      <w:proofErr w:type="spellEnd"/>
      <w:r w:rsidRPr="00641E75">
        <w:rPr>
          <w:rFonts w:ascii="Arial Narrow" w:hAnsi="Arial Narrow"/>
          <w:i/>
          <w:sz w:val="24"/>
          <w:szCs w:val="24"/>
        </w:rPr>
        <w:t xml:space="preserve">. </w:t>
      </w:r>
      <w:r>
        <w:rPr>
          <w:rFonts w:ascii="Arial Narrow" w:hAnsi="Arial Narrow"/>
          <w:i/>
          <w:sz w:val="24"/>
          <w:szCs w:val="24"/>
        </w:rPr>
        <w:t xml:space="preserve">Ačkoliv jsou obyvatelé Mezopotámie považováni za vyspělou civilizaci,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nedokázali si poradit s pravidelnými ničivými záplavami nebo naopak s obdobími sucha</w:t>
      </w:r>
      <w:r>
        <w:rPr>
          <w:rFonts w:ascii="Arial Narrow" w:hAnsi="Arial Narrow"/>
          <w:i/>
          <w:sz w:val="24"/>
          <w:szCs w:val="24"/>
        </w:rPr>
        <w:t xml:space="preserve">. Živili se proto převážně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pastevectvím</w:t>
      </w:r>
      <w:r>
        <w:rPr>
          <w:rFonts w:ascii="Arial Narrow" w:hAnsi="Arial Narrow"/>
          <w:i/>
          <w:sz w:val="24"/>
          <w:szCs w:val="24"/>
        </w:rPr>
        <w:t xml:space="preserve">. Mezopotámie je jediným ze starověkých států, který dodnes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existuje</w:t>
      </w:r>
      <w:r>
        <w:rPr>
          <w:rFonts w:ascii="Arial Narrow" w:hAnsi="Arial Narrow"/>
          <w:i/>
          <w:sz w:val="24"/>
          <w:szCs w:val="24"/>
        </w:rPr>
        <w:t xml:space="preserve">. Dnes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sousedí se státem Írán</w:t>
      </w:r>
      <w:r>
        <w:rPr>
          <w:rFonts w:ascii="Arial Narrow" w:hAnsi="Arial Narrow"/>
          <w:i/>
          <w:sz w:val="24"/>
          <w:szCs w:val="24"/>
        </w:rPr>
        <w:t>.</w:t>
      </w:r>
    </w:p>
    <w:p w:rsidR="00B00502" w:rsidRDefault="00B00502" w:rsidP="00B00502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 w:rsidRPr="00641E75">
        <w:rPr>
          <w:rFonts w:ascii="Arial Narrow" w:hAnsi="Arial Narrow"/>
          <w:sz w:val="24"/>
          <w:szCs w:val="24"/>
        </w:rPr>
        <w:t>opravy:</w:t>
      </w:r>
      <w:r w:rsidRPr="00641E75">
        <w:rPr>
          <w:rFonts w:ascii="Arial Narrow" w:hAnsi="Arial Narrow"/>
          <w:sz w:val="24"/>
          <w:szCs w:val="24"/>
        </w:rPr>
        <w:tab/>
      </w:r>
      <w:r w:rsidRPr="00641E75">
        <w:rPr>
          <w:rFonts w:ascii="Arial Narrow" w:hAnsi="Arial Narrow"/>
          <w:sz w:val="24"/>
          <w:szCs w:val="24"/>
        </w:rPr>
        <w:tab/>
        <w:t xml:space="preserve">1. </w:t>
      </w:r>
      <w:r w:rsidRPr="00B00502">
        <w:rPr>
          <w:rFonts w:ascii="Arial Narrow" w:hAnsi="Arial Narrow"/>
          <w:color w:val="C00000"/>
          <w:sz w:val="24"/>
          <w:szCs w:val="24"/>
        </w:rPr>
        <w:t>Eufratem</w:t>
      </w: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2. </w:t>
      </w:r>
      <w:r w:rsidRPr="00B00502">
        <w:rPr>
          <w:rFonts w:ascii="Arial Narrow" w:hAnsi="Arial Narrow"/>
          <w:color w:val="C00000"/>
          <w:sz w:val="24"/>
          <w:szCs w:val="24"/>
        </w:rPr>
        <w:t>opak je pravdou- vymysleli zavlažovací a odvodňovací systémy</w:t>
      </w: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3. </w:t>
      </w:r>
      <w:r w:rsidRPr="00B00502">
        <w:rPr>
          <w:rFonts w:ascii="Arial Narrow" w:hAnsi="Arial Narrow"/>
          <w:color w:val="C00000"/>
          <w:sz w:val="24"/>
          <w:szCs w:val="24"/>
        </w:rPr>
        <w:t>zemědělstvím</w:t>
      </w: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4. </w:t>
      </w:r>
      <w:r w:rsidRPr="00B00502">
        <w:rPr>
          <w:rFonts w:ascii="Arial Narrow" w:hAnsi="Arial Narrow"/>
          <w:color w:val="C00000"/>
          <w:sz w:val="24"/>
          <w:szCs w:val="24"/>
        </w:rPr>
        <w:t>dnes už neexistuje</w:t>
      </w: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5. </w:t>
      </w:r>
      <w:r w:rsidRPr="00B00502">
        <w:rPr>
          <w:rFonts w:ascii="Arial Narrow" w:hAnsi="Arial Narrow"/>
          <w:color w:val="C00000"/>
          <w:sz w:val="24"/>
          <w:szCs w:val="24"/>
        </w:rPr>
        <w:t>nacházela se na území dnešního Íránu</w: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>2. Vybarvi stejnou barvou políčka, která spolu souvisejí:</w:t>
      </w:r>
    </w:p>
    <w:p w:rsidR="00B00502" w:rsidRDefault="00B00502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B00502" w:rsidRPr="007F75F5" w:rsidRDefault="007875B0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61" style="position:absolute;margin-left:429.45pt;margin-top:10.2pt;width:95.45pt;height:51.8pt;z-index:251698176" fillcolor="yellow">
            <v:textbox style="mso-next-textbox:#_x0000_s1061"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Babylonská věž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64" style="position:absolute;margin-left:192.05pt;margin-top:17.7pt;width:76pt;height:52.3pt;z-index:251701248" fillcolor="#ffc000">
            <v:textbox style="mso-next-textbox:#_x0000_s1064"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klínové písmo</w:t>
                  </w:r>
                </w:p>
              </w:txbxContent>
            </v:textbox>
          </v:oval>
        </w:pict>
      </w:r>
      <w:r>
        <w:rPr>
          <w:rFonts w:ascii="Arial Narrow" w:hAnsi="Arial Narrow"/>
          <w:noProof/>
          <w:sz w:val="24"/>
          <w:szCs w:val="24"/>
        </w:rPr>
        <w:pict>
          <v:oval id="_x0000_s1054" style="position:absolute;margin-left:3.4pt;margin-top:17.7pt;width:88.95pt;height:38.8pt;z-index:251691008" fillcolor="#d99594 [1941]">
            <v:textbox style="mso-next-textbox:#_x0000_s1054"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Sumerové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63" style="position:absolute;margin-left:297.1pt;margin-top:13.7pt;width:114.45pt;height:48.3pt;z-index:251700224" fillcolor="#8064a2 [3207]">
            <v:textbox style="mso-next-textbox:#_x0000_s1063"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sever Mezopotámie</w:t>
                  </w:r>
                </w:p>
              </w:txbxContent>
            </v:textbox>
          </v:oval>
        </w:pict>
      </w:r>
    </w:p>
    <w:p w:rsidR="00B00502" w:rsidRPr="007F75F5" w:rsidRDefault="00B00502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B00502" w:rsidRPr="007F75F5" w:rsidRDefault="007875B0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57" style="position:absolute;margin-left:100pt;margin-top:12.7pt;width:82.5pt;height:35.65pt;z-index:251694080" fillcolor="#92d05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knihovna</w:t>
                  </w:r>
                </w:p>
              </w:txbxContent>
            </v:textbox>
          </v:oval>
        </w:pict>
      </w:r>
    </w:p>
    <w:p w:rsidR="00B00502" w:rsidRPr="007F75F5" w:rsidRDefault="00B00502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B00502" w:rsidRPr="007F75F5" w:rsidRDefault="007875B0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55" style="position:absolute;margin-left:11.7pt;margin-top:17pt;width:101pt;height:44.3pt;z-index:251692032" fillcolor="#4bacc6 [3208]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Babyloňané</w:t>
                  </w:r>
                </w:p>
              </w:txbxContent>
            </v:textbox>
          </v:oval>
        </w:pict>
      </w:r>
    </w:p>
    <w:p w:rsidR="00B00502" w:rsidRPr="007E7D54" w:rsidRDefault="007875B0" w:rsidP="00B00502">
      <w:pPr>
        <w:spacing w:after="0" w:line="240" w:lineRule="auto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67" style="position:absolute;margin-left:348.7pt;margin-top:1.15pt;width:111.5pt;height:33.65pt;z-index:251704320" fillcolor="#c0000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Chammurapi</w:t>
                  </w:r>
                  <w:proofErr w:type="spellEnd"/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56" style="position:absolute;margin-left:124.5pt;margin-top:16.65pt;width:118.5pt;height:45.5pt;z-index:251693056" fillcolor="#4bacc6 [3208]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jih Mezopotámie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60" style="position:absolute;margin-left:269.7pt;margin-top:12.8pt;width:79pt;height:52.3pt;z-index:251697152" fillcolor="#ffc00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hliněné tabulky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59" style="position:absolute;margin-left:8.7pt;margin-top:77.5pt;width:72.05pt;height:38.2pt;z-index:251696128" fillcolor="#8064a2 [3207]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Asyřané</w:t>
                  </w:r>
                </w:p>
              </w:txbxContent>
            </v:textbox>
          </v:oval>
        </w:pic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7875B0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66" style="position:absolute;margin-left:437.15pt;margin-top:10.45pt;width:107pt;height:40.65pt;z-index:251703296" fillcolor="#92d05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Aššurbanipal</w:t>
                  </w:r>
                  <w:proofErr w:type="spellEnd"/>
                </w:p>
              </w:txbxContent>
            </v:textbox>
          </v:oval>
        </w:pic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7875B0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62" style="position:absolute;margin-left:353.05pt;margin-top:13.15pt;width:93pt;height:69pt;z-index:251699200" fillcolor="#d99594 [1941]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nejstarší doložená civilizace</w:t>
                  </w:r>
                </w:p>
              </w:txbxContent>
            </v:textbox>
          </v:oval>
        </w:pict>
      </w:r>
    </w:p>
    <w:p w:rsidR="00B00502" w:rsidRDefault="007875B0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58" style="position:absolute;margin-left:263.75pt;margin-top:6.35pt;width:71.55pt;height:41pt;z-index:251695104" fillcolor="yellow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zikkurat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65" style="position:absolute;margin-left:109.25pt;margin-top:9.8pt;width:107pt;height:51.15pt;z-index:251702272" fillcolor="#c0000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babylonský král</w:t>
                  </w:r>
                </w:p>
              </w:txbxContent>
            </v:textbox>
          </v:oval>
        </w:pic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</w:pPr>
    </w:p>
    <w:p w:rsidR="00B00502" w:rsidRDefault="00B00502" w:rsidP="00B00502">
      <w:pPr>
        <w:spacing w:after="0" w:line="240" w:lineRule="auto"/>
      </w:pPr>
    </w:p>
    <w:p w:rsidR="00B00502" w:rsidRDefault="00B00502" w:rsidP="00B00502">
      <w:pPr>
        <w:rPr>
          <w:b/>
        </w:rPr>
      </w:pPr>
    </w:p>
    <w:p w:rsidR="00B00502" w:rsidRDefault="00B00502" w:rsidP="00B00502">
      <w:pPr>
        <w:rPr>
          <w:b/>
          <w:i/>
          <w:sz w:val="24"/>
          <w:szCs w:val="24"/>
        </w:rPr>
      </w:pPr>
      <w:r w:rsidRPr="00641E75">
        <w:rPr>
          <w:b/>
          <w:i/>
          <w:sz w:val="24"/>
          <w:szCs w:val="24"/>
        </w:rPr>
        <w:t xml:space="preserve">3. </w:t>
      </w:r>
      <w:r>
        <w:rPr>
          <w:b/>
          <w:i/>
          <w:sz w:val="24"/>
          <w:szCs w:val="24"/>
        </w:rPr>
        <w:t>Vyber správnou odpověď:</w:t>
      </w:r>
    </w:p>
    <w:p w:rsidR="00B00502" w:rsidRDefault="00B00502" w:rsidP="00B005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  <w:t>Hlavní materiálem používaným v Mezopotámii byl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kámen.</w:t>
      </w: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>b) hlína.</w:t>
      </w:r>
    </w:p>
    <w:p w:rsidR="00B00502" w:rsidRPr="00B00502" w:rsidRDefault="00B00502" w:rsidP="00B00502">
      <w:pPr>
        <w:spacing w:after="0" w:line="240" w:lineRule="auto"/>
        <w:rPr>
          <w:sz w:val="16"/>
          <w:szCs w:val="16"/>
        </w:rPr>
      </w:pP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>V čele Mezopotámie stál</w:t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>a) král.</w:t>
      </w:r>
    </w:p>
    <w:p w:rsidR="00B00502" w:rsidRDefault="00B00502" w:rsidP="00B005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císař.</w:t>
      </w:r>
    </w:p>
    <w:p w:rsidR="00B00502" w:rsidRPr="00B00502" w:rsidRDefault="00B00502" w:rsidP="00B00502">
      <w:pPr>
        <w:spacing w:after="0" w:line="240" w:lineRule="auto"/>
        <w:rPr>
          <w:sz w:val="16"/>
          <w:szCs w:val="16"/>
        </w:rPr>
      </w:pPr>
    </w:p>
    <w:p w:rsidR="00B00502" w:rsidRDefault="00B00502" w:rsidP="00B005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Za jeden ze sedmi divů světa se na území Mezopotámie považuje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Babylonská věž.</w:t>
      </w: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 xml:space="preserve">b) </w:t>
      </w:r>
      <w:proofErr w:type="spellStart"/>
      <w:r w:rsidRPr="007E021F">
        <w:rPr>
          <w:color w:val="C00000"/>
          <w:sz w:val="24"/>
          <w:szCs w:val="24"/>
        </w:rPr>
        <w:t>Semiramidiny</w:t>
      </w:r>
      <w:proofErr w:type="spellEnd"/>
      <w:r w:rsidRPr="007E021F">
        <w:rPr>
          <w:color w:val="C00000"/>
          <w:sz w:val="24"/>
          <w:szCs w:val="24"/>
        </w:rPr>
        <w:t xml:space="preserve"> zahrady.</w:t>
      </w:r>
    </w:p>
    <w:p w:rsidR="00B00502" w:rsidRPr="007E021F" w:rsidRDefault="00B00502" w:rsidP="00B00502">
      <w:pPr>
        <w:spacing w:after="0" w:line="240" w:lineRule="auto"/>
        <w:rPr>
          <w:color w:val="C00000"/>
          <w:sz w:val="16"/>
          <w:szCs w:val="16"/>
        </w:rPr>
      </w:pPr>
    </w:p>
    <w:p w:rsidR="00B00502" w:rsidRDefault="00B00502" w:rsidP="00B005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  <w:t xml:space="preserve">Kopii </w:t>
      </w:r>
      <w:proofErr w:type="spellStart"/>
      <w:r>
        <w:rPr>
          <w:sz w:val="24"/>
          <w:szCs w:val="24"/>
        </w:rPr>
        <w:t>Ištařiny</w:t>
      </w:r>
      <w:proofErr w:type="spellEnd"/>
      <w:r>
        <w:rPr>
          <w:sz w:val="24"/>
          <w:szCs w:val="24"/>
        </w:rPr>
        <w:t xml:space="preserve"> brány bychom dnes našli v </w:t>
      </w:r>
      <w:r>
        <w:rPr>
          <w:sz w:val="24"/>
          <w:szCs w:val="24"/>
        </w:rPr>
        <w:tab/>
        <w:t>a) Praze.</w:t>
      </w: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>b) Berlíně.</w:t>
      </w:r>
    </w:p>
    <w:p w:rsidR="00B00502" w:rsidRPr="00B00502" w:rsidRDefault="00B00502" w:rsidP="00B00502">
      <w:pPr>
        <w:spacing w:after="0" w:line="240" w:lineRule="auto"/>
        <w:rPr>
          <w:sz w:val="16"/>
          <w:szCs w:val="16"/>
        </w:rPr>
      </w:pP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  <w:t>Zikkurat je</w:t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>a) stavba.</w:t>
      </w:r>
    </w:p>
    <w:p w:rsidR="00B00502" w:rsidRPr="00641E75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panovník.</w:t>
      </w:r>
    </w:p>
    <w:sectPr w:rsidR="00B00502" w:rsidRPr="00641E75" w:rsidSect="003C1C2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1C25"/>
    <w:rsid w:val="00223B66"/>
    <w:rsid w:val="00296283"/>
    <w:rsid w:val="003C1C25"/>
    <w:rsid w:val="00555AD1"/>
    <w:rsid w:val="00641E75"/>
    <w:rsid w:val="00755C0F"/>
    <w:rsid w:val="007875B0"/>
    <w:rsid w:val="007E021F"/>
    <w:rsid w:val="00905DFE"/>
    <w:rsid w:val="00B00502"/>
    <w:rsid w:val="00B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1"/>
    <o:shapelayout v:ext="edit">
      <o:idmap v:ext="edit" data="1"/>
      <o:rules v:ext="edit">
        <o:r id="V:Rule1" type="connector" idref="#_x0000_s1097"/>
        <o:r id="V:Rule2" type="connector" idref="#_x0000_s1099"/>
        <o:r id="V:Rule3" type="connector" idref="#_x0000_s1098"/>
        <o:r id="V:Rule4" type="connector" idref="#_x0000_s110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1C2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23B66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3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B66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476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8</cp:revision>
  <cp:lastPrinted>2012-08-14T21:31:00Z</cp:lastPrinted>
  <dcterms:created xsi:type="dcterms:W3CDTF">2012-03-06T13:07:00Z</dcterms:created>
  <dcterms:modified xsi:type="dcterms:W3CDTF">2012-08-14T21:31:00Z</dcterms:modified>
</cp:coreProperties>
</file>