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D65" w:rsidRDefault="00592D65" w:rsidP="00592D65">
      <w:pPr>
        <w:spacing w:after="0" w:line="240" w:lineRule="auto"/>
        <w:rPr>
          <w:rFonts w:ascii="Arial Narrow" w:hAnsi="Arial Narrow"/>
          <w:b/>
          <w:i/>
          <w:sz w:val="26"/>
          <w:szCs w:val="26"/>
        </w:rPr>
      </w:pPr>
    </w:p>
    <w:p w:rsidR="00635452" w:rsidRDefault="00635452" w:rsidP="00635452">
      <w:pPr>
        <w:rPr>
          <w:rFonts w:ascii="Times New Roman" w:hAnsi="Times New Roman"/>
          <w:b/>
        </w:rPr>
      </w:pPr>
    </w:p>
    <w:p w:rsidR="00635452" w:rsidRDefault="00635452" w:rsidP="00635452">
      <w:pPr>
        <w:jc w:val="center"/>
        <w:rPr>
          <w:rFonts w:ascii="Times New Roman" w:hAnsi="Times New Roman"/>
          <w:b/>
        </w:rPr>
      </w:pPr>
      <w:r>
        <w:rPr>
          <w:noProof/>
          <w:lang w:eastAsia="cs-CZ"/>
        </w:rPr>
        <w:drawing>
          <wp:inline distT="0" distB="0" distL="0" distR="0">
            <wp:extent cx="5538470" cy="1112520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47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452" w:rsidRDefault="00635452" w:rsidP="00635452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35" style="position:absolute;flip:x;z-index:25166848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26" style="position:absolute;margin-left:-14.6pt;margin-top:16.75pt;width:501.75pt;height:578.75pt;z-index:-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635452" w:rsidRPr="00AB0569" w:rsidRDefault="00635452" w:rsidP="0063545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73600" o:connectortype="straight"/>
        </w:pic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>VY_32_INOVACE_</w:t>
      </w:r>
      <w:r>
        <w:rPr>
          <w:rFonts w:ascii="Times New Roman" w:hAnsi="Times New Roman"/>
          <w:b/>
        </w:rPr>
        <w:t>36DST</w:t>
      </w:r>
    </w:p>
    <w:p w:rsidR="00635452" w:rsidRPr="00AB0569" w:rsidRDefault="00635452" w:rsidP="00635452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2" o:spid="_x0000_s1027" style="position:absolute;z-index:25166028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Pr="00AB0569">
        <w:rPr>
          <w:rFonts w:ascii="Times New Roman" w:hAnsi="Times New Roman"/>
          <w:b/>
        </w:rPr>
        <w:t>ČÍSLO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CZ.1.07/1.4.00/21.1700</w:t>
      </w:r>
      <w:r w:rsidRPr="00AB0569">
        <w:rPr>
          <w:rFonts w:ascii="Times New Roman" w:hAnsi="Times New Roman"/>
          <w:b/>
        </w:rPr>
        <w:tab/>
      </w:r>
    </w:p>
    <w:p w:rsidR="00635452" w:rsidRPr="00AB0569" w:rsidRDefault="00635452" w:rsidP="00635452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  <w:lang w:eastAsia="cs-CZ"/>
        </w:rPr>
        <w:pict>
          <v:shape id="_x0000_s1041" type="#_x0000_t32" style="position:absolute;margin-left:-14.6pt;margin-top:19.6pt;width:501.75pt;height:0;z-index:251674624" o:connectortype="straight"/>
        </w:pict>
      </w:r>
      <w:r w:rsidRPr="00AB0569">
        <w:rPr>
          <w:rFonts w:ascii="Times New Roman" w:hAnsi="Times New Roman"/>
          <w:b/>
        </w:rPr>
        <w:t>NÁZEV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Moderní škola 2011</w:t>
      </w:r>
    </w:p>
    <w:p w:rsidR="00635452" w:rsidRPr="00AB0569" w:rsidRDefault="00635452" w:rsidP="00635452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3" o:spid="_x0000_s1028" style="position:absolute;z-index:25166131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Pr="00AB0569">
        <w:rPr>
          <w:rFonts w:ascii="Times New Roman" w:hAnsi="Times New Roman"/>
          <w:b/>
        </w:rPr>
        <w:t>ŠKOLA: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Základní škola a Mateřská škola Nemilany</w:t>
      </w:r>
    </w:p>
    <w:p w:rsidR="00635452" w:rsidRPr="00AB0569" w:rsidRDefault="00635452" w:rsidP="00635452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4" o:spid="_x0000_s1029" style="position:absolute;z-index:25166233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Pr="00AB0569">
        <w:rPr>
          <w:rFonts w:ascii="Times New Roman" w:hAnsi="Times New Roman"/>
          <w:b/>
        </w:rPr>
        <w:t>VYUČUJÍCÍ: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 xml:space="preserve">Mgr. Iveta </w:t>
      </w:r>
      <w:proofErr w:type="spellStart"/>
      <w:r w:rsidRPr="00AB0569">
        <w:rPr>
          <w:rFonts w:ascii="Times New Roman" w:hAnsi="Times New Roman"/>
        </w:rPr>
        <w:t>Šlahařová</w:t>
      </w:r>
      <w:proofErr w:type="spellEnd"/>
      <w:r w:rsidRPr="00AB0569">
        <w:rPr>
          <w:rFonts w:ascii="Times New Roman" w:hAnsi="Times New Roman"/>
        </w:rPr>
        <w:tab/>
      </w:r>
    </w:p>
    <w:p w:rsidR="00635452" w:rsidRPr="00AB0569" w:rsidRDefault="00635452" w:rsidP="00635452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>
        <w:rPr>
          <w:rFonts w:ascii="Times New Roman" w:hAnsi="Times New Roman"/>
        </w:rPr>
        <w:t>Starověk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635452" w:rsidRPr="00AB0569" w:rsidRDefault="00635452" w:rsidP="00635452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  <w:lang w:eastAsia="cs-CZ"/>
        </w:rPr>
        <w:pict>
          <v:shape id="_x0000_s1039" type="#_x0000_t32" style="position:absolute;margin-left:405.4pt;margin-top:12.85pt;width:.05pt;height:42.95pt;z-index:251672576" o:connectortype="straight"/>
        </w:pict>
      </w:r>
      <w:r w:rsidRPr="00AB0569">
        <w:rPr>
          <w:rFonts w:ascii="Times New Roman" w:hAnsi="Times New Roman"/>
          <w:b/>
          <w:noProof/>
          <w:lang w:eastAsia="cs-CZ"/>
        </w:rPr>
        <w:pict>
          <v:shape id="_x0000_s1038" type="#_x0000_t32" style="position:absolute;margin-left:312.4pt;margin-top:12.85pt;width:0;height:42.95pt;z-index:251671552" o:connectortype="straight"/>
        </w:pict>
      </w:r>
      <w:r w:rsidRPr="00AB0569">
        <w:rPr>
          <w:noProof/>
        </w:rPr>
        <w:pict>
          <v:line id="Přímá spojnice 13" o:spid="_x0000_s1037" style="position:absolute;z-index:25167052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AB0569">
        <w:rPr>
          <w:noProof/>
        </w:rPr>
        <w:pict>
          <v:line id="Přímá spojnice 12" o:spid="_x0000_s1036" style="position:absolute;z-index:25166950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AB0569">
        <w:rPr>
          <w:noProof/>
        </w:rPr>
        <w:pict>
          <v:line id="Přímá spojnice 5" o:spid="_x0000_s1030" style="position:absolute;z-index:25166336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635452" w:rsidRPr="00AB0569" w:rsidRDefault="00635452" w:rsidP="00635452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</w:p>
    <w:p w:rsidR="00635452" w:rsidRPr="000A68F5" w:rsidRDefault="00635452" w:rsidP="00635452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6" o:spid="_x0000_s1031" style="position:absolute;flip:y;z-index:25166438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635452" w:rsidRPr="000A68F5" w:rsidRDefault="00635452" w:rsidP="00635452">
      <w:pPr>
        <w:rPr>
          <w:rFonts w:ascii="Times New Roman" w:hAnsi="Times New Roman"/>
          <w:b/>
        </w:rPr>
      </w:pPr>
      <w:r w:rsidRPr="000A68F5">
        <w:rPr>
          <w:rFonts w:ascii="Times New Roman" w:hAnsi="Times New Roman"/>
          <w:b/>
        </w:rPr>
        <w:t>EVALUACE:</w:t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25.4.2012</w:t>
      </w:r>
      <w:proofErr w:type="gramEnd"/>
      <w:r w:rsidRPr="000A68F5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20</w:t>
      </w:r>
      <w:r w:rsidRPr="000A68F5">
        <w:rPr>
          <w:rFonts w:ascii="Times New Roman" w:hAnsi="Times New Roman"/>
        </w:rPr>
        <w:t xml:space="preserve"> min)</w:t>
      </w:r>
    </w:p>
    <w:p w:rsidR="00635452" w:rsidRDefault="00635452" w:rsidP="00635452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32" style="position:absolute;z-index:25166540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635452" w:rsidRPr="00AB0569" w:rsidRDefault="00635452" w:rsidP="0063545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Starověké Řecko- pracovní list</w:t>
      </w:r>
    </w:p>
    <w:p w:rsidR="00635452" w:rsidRPr="00AB0569" w:rsidRDefault="00635452" w:rsidP="00635452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8" o:spid="_x0000_s1033" style="position:absolute;z-index:25166643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635452" w:rsidRPr="00AB0569" w:rsidRDefault="00635452" w:rsidP="00635452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635452" w:rsidRPr="00AB0569" w:rsidRDefault="00635452" w:rsidP="00635452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9" o:spid="_x0000_s1034" style="position:absolute;flip:y;z-index:25166745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635452" w:rsidRPr="00AB0569" w:rsidRDefault="00635452" w:rsidP="00635452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635452" w:rsidRPr="00AB0569" w:rsidRDefault="00635452" w:rsidP="00635452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635452" w:rsidRDefault="00635452" w:rsidP="0063545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Pracovní list se zaměřuje na procvičení znalostí z posledních dvou období starověkého Řecka- tedy z období </w:t>
      </w:r>
    </w:p>
    <w:p w:rsidR="00635452" w:rsidRPr="00AB0569" w:rsidRDefault="00635452" w:rsidP="0063545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klasického a helénského.   </w:t>
      </w:r>
    </w:p>
    <w:p w:rsidR="00635452" w:rsidRDefault="00635452" w:rsidP="00592D65">
      <w:pPr>
        <w:spacing w:after="0" w:line="240" w:lineRule="auto"/>
        <w:jc w:val="center"/>
        <w:rPr>
          <w:b/>
          <w:sz w:val="26"/>
          <w:szCs w:val="26"/>
        </w:rPr>
      </w:pPr>
    </w:p>
    <w:p w:rsidR="00635452" w:rsidRDefault="00635452" w:rsidP="00592D65">
      <w:pPr>
        <w:spacing w:after="0" w:line="240" w:lineRule="auto"/>
        <w:jc w:val="center"/>
        <w:rPr>
          <w:b/>
          <w:sz w:val="26"/>
          <w:szCs w:val="26"/>
        </w:rPr>
      </w:pPr>
    </w:p>
    <w:p w:rsidR="00635452" w:rsidRDefault="00635452" w:rsidP="00592D65">
      <w:pPr>
        <w:spacing w:after="0" w:line="240" w:lineRule="auto"/>
        <w:jc w:val="center"/>
        <w:rPr>
          <w:b/>
          <w:sz w:val="26"/>
          <w:szCs w:val="26"/>
        </w:rPr>
      </w:pPr>
    </w:p>
    <w:p w:rsidR="00635452" w:rsidRDefault="00635452" w:rsidP="00592D65">
      <w:pPr>
        <w:spacing w:after="0" w:line="240" w:lineRule="auto"/>
        <w:jc w:val="center"/>
        <w:rPr>
          <w:b/>
          <w:sz w:val="26"/>
          <w:szCs w:val="26"/>
        </w:rPr>
      </w:pPr>
    </w:p>
    <w:p w:rsidR="00635452" w:rsidRDefault="00635452" w:rsidP="00592D65">
      <w:pPr>
        <w:spacing w:after="0" w:line="240" w:lineRule="auto"/>
        <w:jc w:val="center"/>
        <w:rPr>
          <w:b/>
          <w:sz w:val="26"/>
          <w:szCs w:val="26"/>
        </w:rPr>
      </w:pPr>
    </w:p>
    <w:p w:rsidR="00635452" w:rsidRDefault="00635452" w:rsidP="00592D65">
      <w:pPr>
        <w:spacing w:after="0" w:line="240" w:lineRule="auto"/>
        <w:jc w:val="center"/>
        <w:rPr>
          <w:b/>
          <w:sz w:val="26"/>
          <w:szCs w:val="26"/>
        </w:rPr>
      </w:pPr>
    </w:p>
    <w:p w:rsidR="00635452" w:rsidRDefault="00635452" w:rsidP="00592D65">
      <w:pPr>
        <w:spacing w:after="0" w:line="240" w:lineRule="auto"/>
        <w:jc w:val="center"/>
        <w:rPr>
          <w:b/>
          <w:sz w:val="26"/>
          <w:szCs w:val="26"/>
        </w:rPr>
      </w:pPr>
    </w:p>
    <w:p w:rsidR="00635452" w:rsidRDefault="00635452" w:rsidP="00592D65">
      <w:pPr>
        <w:spacing w:after="0" w:line="240" w:lineRule="auto"/>
        <w:jc w:val="center"/>
        <w:rPr>
          <w:b/>
          <w:sz w:val="26"/>
          <w:szCs w:val="26"/>
        </w:rPr>
      </w:pPr>
    </w:p>
    <w:p w:rsidR="00635452" w:rsidRDefault="00635452" w:rsidP="00592D65">
      <w:pPr>
        <w:spacing w:after="0" w:line="240" w:lineRule="auto"/>
        <w:jc w:val="center"/>
        <w:rPr>
          <w:b/>
          <w:sz w:val="26"/>
          <w:szCs w:val="26"/>
        </w:rPr>
      </w:pPr>
    </w:p>
    <w:p w:rsidR="00635452" w:rsidRDefault="00635452" w:rsidP="00592D65">
      <w:pPr>
        <w:spacing w:after="0" w:line="240" w:lineRule="auto"/>
        <w:jc w:val="center"/>
        <w:rPr>
          <w:b/>
          <w:sz w:val="26"/>
          <w:szCs w:val="26"/>
        </w:rPr>
      </w:pPr>
    </w:p>
    <w:p w:rsidR="00635452" w:rsidRDefault="00635452" w:rsidP="00592D65">
      <w:pPr>
        <w:spacing w:after="0" w:line="240" w:lineRule="auto"/>
        <w:jc w:val="center"/>
        <w:rPr>
          <w:b/>
          <w:sz w:val="26"/>
          <w:szCs w:val="26"/>
        </w:rPr>
      </w:pPr>
    </w:p>
    <w:p w:rsidR="00592D65" w:rsidRPr="00592D65" w:rsidRDefault="00635452" w:rsidP="00592D65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STAROVĚKÉ Ř</w:t>
      </w:r>
      <w:r w:rsidR="00592D65" w:rsidRPr="00592D65">
        <w:rPr>
          <w:b/>
          <w:sz w:val="26"/>
          <w:szCs w:val="26"/>
        </w:rPr>
        <w:t>ECKO</w:t>
      </w:r>
    </w:p>
    <w:p w:rsidR="00592D65" w:rsidRPr="00592D65" w:rsidRDefault="00592D65" w:rsidP="00592D65">
      <w:pPr>
        <w:spacing w:after="0" w:line="240" w:lineRule="auto"/>
        <w:jc w:val="center"/>
        <w:rPr>
          <w:b/>
          <w:sz w:val="26"/>
          <w:szCs w:val="26"/>
        </w:rPr>
      </w:pPr>
      <w:r w:rsidRPr="00592D65">
        <w:rPr>
          <w:b/>
          <w:sz w:val="26"/>
          <w:szCs w:val="26"/>
        </w:rPr>
        <w:t>(PRACOVNÍ LIST)</w:t>
      </w:r>
    </w:p>
    <w:p w:rsidR="00592D65" w:rsidRPr="00592D65" w:rsidRDefault="00592D65" w:rsidP="00592D65">
      <w:pPr>
        <w:spacing w:after="0" w:line="240" w:lineRule="auto"/>
        <w:rPr>
          <w:b/>
          <w:i/>
          <w:sz w:val="26"/>
          <w:szCs w:val="26"/>
        </w:rPr>
      </w:pPr>
    </w:p>
    <w:p w:rsidR="00592D65" w:rsidRPr="00592D65" w:rsidRDefault="00592D65" w:rsidP="00592D65">
      <w:pPr>
        <w:spacing w:after="0" w:line="240" w:lineRule="auto"/>
        <w:rPr>
          <w:b/>
          <w:i/>
          <w:sz w:val="24"/>
          <w:szCs w:val="24"/>
        </w:rPr>
      </w:pPr>
      <w:r w:rsidRPr="00592D65">
        <w:rPr>
          <w:b/>
          <w:i/>
          <w:sz w:val="24"/>
          <w:szCs w:val="24"/>
        </w:rPr>
        <w:t xml:space="preserve">1. </w:t>
      </w:r>
      <w:r>
        <w:rPr>
          <w:b/>
          <w:i/>
          <w:sz w:val="24"/>
          <w:szCs w:val="24"/>
        </w:rPr>
        <w:tab/>
      </w:r>
      <w:r w:rsidRPr="00592D65">
        <w:rPr>
          <w:b/>
          <w:i/>
          <w:sz w:val="24"/>
          <w:szCs w:val="24"/>
        </w:rPr>
        <w:t>Období klasické:</w:t>
      </w:r>
    </w:p>
    <w:p w:rsidR="00592D65" w:rsidRPr="00592D65" w:rsidRDefault="00592D65" w:rsidP="00592D65">
      <w:pPr>
        <w:spacing w:after="0" w:line="240" w:lineRule="auto"/>
        <w:rPr>
          <w:b/>
          <w:i/>
          <w:sz w:val="24"/>
          <w:szCs w:val="24"/>
        </w:rPr>
      </w:pPr>
    </w:p>
    <w:p w:rsidR="00592D65" w:rsidRPr="00592D65" w:rsidRDefault="00592D65" w:rsidP="00592D65">
      <w:pPr>
        <w:spacing w:after="0" w:line="240" w:lineRule="auto"/>
        <w:rPr>
          <w:b/>
          <w:i/>
          <w:sz w:val="24"/>
          <w:szCs w:val="24"/>
        </w:rPr>
      </w:pPr>
      <w:r w:rsidRPr="00592D65">
        <w:rPr>
          <w:b/>
          <w:i/>
          <w:sz w:val="24"/>
          <w:szCs w:val="24"/>
        </w:rPr>
        <w:t>a)</w:t>
      </w:r>
      <w:r>
        <w:rPr>
          <w:b/>
          <w:i/>
          <w:sz w:val="24"/>
          <w:szCs w:val="24"/>
        </w:rPr>
        <w:tab/>
      </w:r>
      <w:r w:rsidRPr="00592D65">
        <w:rPr>
          <w:b/>
          <w:i/>
          <w:sz w:val="24"/>
          <w:szCs w:val="24"/>
        </w:rPr>
        <w:t>Doplň text, použij nápovědu.</w:t>
      </w:r>
    </w:p>
    <w:p w:rsidR="00592D65" w:rsidRPr="00592D65" w:rsidRDefault="00592D65" w:rsidP="00592D65">
      <w:pPr>
        <w:spacing w:after="0" w:line="240" w:lineRule="auto"/>
        <w:rPr>
          <w:b/>
          <w:i/>
          <w:sz w:val="16"/>
          <w:szCs w:val="16"/>
        </w:rPr>
      </w:pPr>
    </w:p>
    <w:p w:rsidR="00F772E1" w:rsidRPr="00592D65" w:rsidRDefault="00592D65" w:rsidP="00592D65">
      <w:pPr>
        <w:spacing w:after="0"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="00F772E1" w:rsidRPr="00592D65">
        <w:rPr>
          <w:b/>
          <w:i/>
          <w:sz w:val="24"/>
          <w:szCs w:val="24"/>
        </w:rPr>
        <w:t>Maratónský běh</w:t>
      </w:r>
    </w:p>
    <w:p w:rsidR="00F772E1" w:rsidRPr="00592D65" w:rsidRDefault="00F772E1" w:rsidP="00592D65">
      <w:pPr>
        <w:spacing w:after="0" w:line="240" w:lineRule="auto"/>
        <w:rPr>
          <w:sz w:val="24"/>
          <w:szCs w:val="24"/>
        </w:rPr>
      </w:pPr>
    </w:p>
    <w:p w:rsidR="00F772E1" w:rsidRPr="00592D65" w:rsidRDefault="00592D65" w:rsidP="00592D65">
      <w:pPr>
        <w:spacing w:after="0"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 w:rsidR="00F772E1" w:rsidRPr="00592D65">
        <w:rPr>
          <w:i/>
          <w:sz w:val="24"/>
          <w:szCs w:val="24"/>
        </w:rPr>
        <w:t>Když v první řecko-perské válce v bitvě u Marathónu zvítězil</w:t>
      </w:r>
      <w:r>
        <w:rPr>
          <w:i/>
          <w:sz w:val="24"/>
          <w:szCs w:val="24"/>
        </w:rPr>
        <w:t>i</w:t>
      </w:r>
      <w:r w:rsidR="00F772E1" w:rsidRPr="00592D65">
        <w:rPr>
          <w:i/>
          <w:sz w:val="24"/>
          <w:szCs w:val="24"/>
        </w:rPr>
        <w:t xml:space="preserve"> ………………………………………………nad …………………………………</w:t>
      </w:r>
      <w:proofErr w:type="gramStart"/>
      <w:r w:rsidR="00F772E1" w:rsidRPr="00592D65">
        <w:rPr>
          <w:i/>
          <w:sz w:val="24"/>
          <w:szCs w:val="24"/>
        </w:rPr>
        <w:t>…..…</w:t>
      </w:r>
      <w:proofErr w:type="gramEnd"/>
      <w:r w:rsidR="00F772E1" w:rsidRPr="00592D65">
        <w:rPr>
          <w:i/>
          <w:sz w:val="24"/>
          <w:szCs w:val="24"/>
        </w:rPr>
        <w:t xml:space="preserve">……, svlékl si proslulý athénský ……………………………….…….. </w:t>
      </w:r>
      <w:proofErr w:type="spellStart"/>
      <w:r w:rsidR="00F772E1" w:rsidRPr="00592D65">
        <w:rPr>
          <w:i/>
          <w:sz w:val="24"/>
          <w:szCs w:val="24"/>
        </w:rPr>
        <w:t>Feidippidés</w:t>
      </w:r>
      <w:proofErr w:type="spellEnd"/>
      <w:r w:rsidR="00F772E1" w:rsidRPr="00592D65">
        <w:rPr>
          <w:i/>
          <w:sz w:val="24"/>
          <w:szCs w:val="24"/>
        </w:rPr>
        <w:t xml:space="preserve"> zbroj a vyběhl z Marathónu do Athén, aby oznámil ostatním Athéňanům tuto dobrou zprávu. Běžel bez přestávky celých …………</w:t>
      </w:r>
      <w:proofErr w:type="gramStart"/>
      <w:r w:rsidR="00F772E1" w:rsidRPr="00592D65">
        <w:rPr>
          <w:i/>
          <w:sz w:val="24"/>
          <w:szCs w:val="24"/>
        </w:rPr>
        <w:t>…..…</w:t>
      </w:r>
      <w:proofErr w:type="gramEnd"/>
      <w:r w:rsidR="00F772E1" w:rsidRPr="00592D65">
        <w:rPr>
          <w:i/>
          <w:sz w:val="24"/>
          <w:szCs w:val="24"/>
        </w:rPr>
        <w:t xml:space="preserve"> km. Podle legendy </w:t>
      </w:r>
      <w:proofErr w:type="spellStart"/>
      <w:r w:rsidR="00F772E1" w:rsidRPr="00592D65">
        <w:rPr>
          <w:i/>
          <w:sz w:val="24"/>
          <w:szCs w:val="24"/>
        </w:rPr>
        <w:t>Feidippidés</w:t>
      </w:r>
      <w:proofErr w:type="spellEnd"/>
      <w:r w:rsidR="00F772E1" w:rsidRPr="00592D65">
        <w:rPr>
          <w:i/>
          <w:sz w:val="24"/>
          <w:szCs w:val="24"/>
        </w:rPr>
        <w:t xml:space="preserve"> s vypjetím všech sil doběhl na athénské náměstí, kde zařval: „……</w:t>
      </w:r>
      <w:proofErr w:type="gramStart"/>
      <w:r w:rsidR="00F772E1" w:rsidRPr="00592D65">
        <w:rPr>
          <w:i/>
          <w:sz w:val="24"/>
          <w:szCs w:val="24"/>
        </w:rPr>
        <w:t>…...…</w:t>
      </w:r>
      <w:proofErr w:type="gramEnd"/>
      <w:r w:rsidR="00F772E1" w:rsidRPr="00592D65">
        <w:rPr>
          <w:i/>
          <w:sz w:val="24"/>
          <w:szCs w:val="24"/>
        </w:rPr>
        <w:t xml:space="preserve">………………………………….!“, a padl k zemi mrtvý. Na jeho počest se dodnes běhá závod na stejnou vzdálenost nazvaný maratónský běh. </w:t>
      </w:r>
    </w:p>
    <w:p w:rsidR="00F772E1" w:rsidRPr="00592D65" w:rsidRDefault="00F772E1" w:rsidP="00592D65">
      <w:pPr>
        <w:spacing w:after="0" w:line="240" w:lineRule="auto"/>
        <w:jc w:val="both"/>
        <w:rPr>
          <w:i/>
          <w:sz w:val="24"/>
          <w:szCs w:val="24"/>
        </w:rPr>
      </w:pPr>
    </w:p>
    <w:p w:rsidR="00F772E1" w:rsidRPr="00592D65" w:rsidRDefault="00F772E1" w:rsidP="00592D65">
      <w:pPr>
        <w:spacing w:after="0" w:line="240" w:lineRule="auto"/>
        <w:jc w:val="both"/>
        <w:rPr>
          <w:sz w:val="24"/>
          <w:szCs w:val="24"/>
        </w:rPr>
      </w:pPr>
      <w:r w:rsidRPr="00592D65">
        <w:rPr>
          <w:b/>
          <w:sz w:val="24"/>
          <w:szCs w:val="24"/>
        </w:rPr>
        <w:t>nápověda</w:t>
      </w:r>
      <w:r w:rsidRPr="00592D65">
        <w:rPr>
          <w:sz w:val="24"/>
          <w:szCs w:val="24"/>
        </w:rPr>
        <w:t xml:space="preserve">: </w:t>
      </w:r>
      <w:r w:rsidRPr="00592D65">
        <w:rPr>
          <w:sz w:val="24"/>
          <w:szCs w:val="24"/>
        </w:rPr>
        <w:tab/>
        <w:t>Sparťané; zvítězili jsme; Athéňané; písař; Peršané; 52,2; běžec; prohráli jsme; 42,2</w:t>
      </w:r>
    </w:p>
    <w:p w:rsidR="00F772E1" w:rsidRDefault="00F772E1" w:rsidP="00592D65">
      <w:pPr>
        <w:spacing w:after="0" w:line="240" w:lineRule="auto"/>
        <w:rPr>
          <w:i/>
          <w:sz w:val="24"/>
          <w:szCs w:val="24"/>
        </w:rPr>
      </w:pPr>
    </w:p>
    <w:p w:rsidR="00592D65" w:rsidRPr="00592D65" w:rsidRDefault="00592D65" w:rsidP="00592D65">
      <w:pPr>
        <w:spacing w:after="0" w:line="240" w:lineRule="auto"/>
        <w:rPr>
          <w:i/>
          <w:sz w:val="24"/>
          <w:szCs w:val="24"/>
        </w:rPr>
      </w:pPr>
    </w:p>
    <w:p w:rsidR="00592D65" w:rsidRPr="00592D65" w:rsidRDefault="00592D65" w:rsidP="00592D65">
      <w:pPr>
        <w:spacing w:after="0" w:line="240" w:lineRule="auto"/>
        <w:jc w:val="both"/>
        <w:rPr>
          <w:b/>
          <w:i/>
          <w:sz w:val="24"/>
          <w:szCs w:val="24"/>
        </w:rPr>
      </w:pPr>
      <w:r w:rsidRPr="00592D65">
        <w:rPr>
          <w:b/>
          <w:i/>
          <w:sz w:val="24"/>
          <w:szCs w:val="24"/>
        </w:rPr>
        <w:t xml:space="preserve">b) </w:t>
      </w:r>
      <w:r>
        <w:rPr>
          <w:b/>
          <w:i/>
          <w:sz w:val="24"/>
          <w:szCs w:val="24"/>
        </w:rPr>
        <w:tab/>
      </w:r>
      <w:r w:rsidRPr="00592D65">
        <w:rPr>
          <w:b/>
          <w:i/>
          <w:sz w:val="24"/>
          <w:szCs w:val="24"/>
        </w:rPr>
        <w:t>Zakroužkuj v textu pravdivé pojmy:</w:t>
      </w:r>
    </w:p>
    <w:p w:rsidR="00592D65" w:rsidRPr="00592D65" w:rsidRDefault="00592D65" w:rsidP="00592D65">
      <w:pPr>
        <w:spacing w:after="0" w:line="240" w:lineRule="auto"/>
        <w:jc w:val="both"/>
        <w:rPr>
          <w:b/>
          <w:sz w:val="24"/>
          <w:szCs w:val="24"/>
        </w:rPr>
      </w:pPr>
    </w:p>
    <w:p w:rsidR="00592D65" w:rsidRPr="00592D65" w:rsidRDefault="00592D65" w:rsidP="00592D6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sz w:val="24"/>
          <w:szCs w:val="24"/>
        </w:rPr>
        <w:tab/>
      </w:r>
      <w:r w:rsidRPr="00592D65">
        <w:rPr>
          <w:sz w:val="24"/>
          <w:szCs w:val="24"/>
        </w:rPr>
        <w:t xml:space="preserve">Pro klasické období starověkého Řecka jsou typické války. První z nich se odehrávala po dlouhá léta mezi Řeky a </w:t>
      </w:r>
      <w:r w:rsidRPr="00592D65">
        <w:rPr>
          <w:b/>
          <w:i/>
          <w:sz w:val="24"/>
          <w:szCs w:val="24"/>
        </w:rPr>
        <w:t>Peršany/ Římany</w:t>
      </w:r>
      <w:r w:rsidRPr="00592D65">
        <w:rPr>
          <w:sz w:val="24"/>
          <w:szCs w:val="24"/>
        </w:rPr>
        <w:t xml:space="preserve">, kteří se snažili ovládnout řecké </w:t>
      </w:r>
      <w:r w:rsidRPr="00592D65">
        <w:rPr>
          <w:b/>
          <w:i/>
          <w:sz w:val="24"/>
          <w:szCs w:val="24"/>
        </w:rPr>
        <w:t>území/ lodě</w:t>
      </w:r>
      <w:r w:rsidRPr="00592D65">
        <w:rPr>
          <w:sz w:val="24"/>
          <w:szCs w:val="24"/>
        </w:rPr>
        <w:t xml:space="preserve">. Síly obou protivníků byly vyrovnané, ale nakonec se v rozhodující bitvě u </w:t>
      </w:r>
      <w:proofErr w:type="spellStart"/>
      <w:r w:rsidRPr="00592D65">
        <w:rPr>
          <w:sz w:val="24"/>
          <w:szCs w:val="24"/>
        </w:rPr>
        <w:t>Platajů</w:t>
      </w:r>
      <w:proofErr w:type="spellEnd"/>
      <w:r w:rsidRPr="00592D65">
        <w:rPr>
          <w:sz w:val="24"/>
          <w:szCs w:val="24"/>
        </w:rPr>
        <w:t xml:space="preserve"> ukázalo, že si Řecko </w:t>
      </w:r>
      <w:r w:rsidRPr="00592D65">
        <w:rPr>
          <w:b/>
          <w:i/>
          <w:sz w:val="24"/>
          <w:szCs w:val="24"/>
        </w:rPr>
        <w:t>svou prohru/ své vítězství</w:t>
      </w:r>
      <w:r w:rsidRPr="00592D65">
        <w:rPr>
          <w:sz w:val="24"/>
          <w:szCs w:val="24"/>
        </w:rPr>
        <w:t xml:space="preserve"> právem zasloužilo. Zanedlouho po prvním válečném konfliktu se rozpoutala další válka, tentokrát Řeků proti Řekům- bojovaly mezi sebou totiž dvě řecké polis. Válka vstoupila do historie pod názvem </w:t>
      </w:r>
      <w:r w:rsidRPr="00592D65">
        <w:rPr>
          <w:b/>
          <w:i/>
          <w:sz w:val="24"/>
          <w:szCs w:val="24"/>
        </w:rPr>
        <w:t>Perská válka/ Peloponéská válka</w:t>
      </w:r>
      <w:r w:rsidRPr="00592D65">
        <w:rPr>
          <w:sz w:val="24"/>
          <w:szCs w:val="24"/>
        </w:rPr>
        <w:t xml:space="preserve">. Záminkou se stala žárlivost </w:t>
      </w:r>
      <w:proofErr w:type="spellStart"/>
      <w:r w:rsidRPr="00592D65">
        <w:rPr>
          <w:b/>
          <w:sz w:val="24"/>
          <w:szCs w:val="24"/>
        </w:rPr>
        <w:t>Korintu</w:t>
      </w:r>
      <w:proofErr w:type="spellEnd"/>
      <w:r w:rsidRPr="00592D65">
        <w:rPr>
          <w:b/>
          <w:sz w:val="24"/>
          <w:szCs w:val="24"/>
        </w:rPr>
        <w:t>/ Sparty</w:t>
      </w:r>
      <w:r w:rsidRPr="00592D65">
        <w:rPr>
          <w:sz w:val="24"/>
          <w:szCs w:val="24"/>
        </w:rPr>
        <w:t xml:space="preserve"> na Athény. Po vyčerpávajících bojích nakonec Athény prohrály, ale to jen proto, že je postihla epidemie </w:t>
      </w:r>
      <w:r w:rsidRPr="00592D65">
        <w:rPr>
          <w:b/>
          <w:i/>
          <w:sz w:val="24"/>
          <w:szCs w:val="24"/>
        </w:rPr>
        <w:t>moru/</w:t>
      </w:r>
      <w:r w:rsidR="00635452">
        <w:rPr>
          <w:rFonts w:ascii="Arial Narrow" w:hAnsi="Arial Narrow"/>
          <w:b/>
          <w:i/>
          <w:sz w:val="24"/>
          <w:szCs w:val="24"/>
        </w:rPr>
        <w:t xml:space="preserve"> břišního ty</w:t>
      </w:r>
      <w:r w:rsidRPr="00592D65">
        <w:rPr>
          <w:rFonts w:ascii="Arial Narrow" w:hAnsi="Arial Narrow"/>
          <w:b/>
          <w:i/>
          <w:sz w:val="24"/>
          <w:szCs w:val="24"/>
        </w:rPr>
        <w:t>fu</w:t>
      </w:r>
      <w:r w:rsidRPr="00592D65">
        <w:rPr>
          <w:rFonts w:ascii="Arial Narrow" w:hAnsi="Arial Narrow"/>
          <w:sz w:val="24"/>
          <w:szCs w:val="24"/>
        </w:rPr>
        <w:t>.</w:t>
      </w:r>
    </w:p>
    <w:p w:rsidR="00592D65" w:rsidRDefault="00592D65" w:rsidP="00592D65">
      <w:pPr>
        <w:spacing w:after="0" w:line="240" w:lineRule="auto"/>
        <w:rPr>
          <w:rFonts w:ascii="Arial Narrow" w:hAnsi="Arial Narrow"/>
          <w:i/>
          <w:sz w:val="24"/>
          <w:szCs w:val="24"/>
        </w:rPr>
      </w:pPr>
    </w:p>
    <w:p w:rsidR="00592D65" w:rsidRDefault="00592D65" w:rsidP="00592D65">
      <w:pPr>
        <w:spacing w:after="0" w:line="240" w:lineRule="auto"/>
        <w:rPr>
          <w:rFonts w:ascii="Arial Narrow" w:hAnsi="Arial Narrow"/>
          <w:i/>
          <w:sz w:val="24"/>
          <w:szCs w:val="24"/>
        </w:rPr>
      </w:pPr>
    </w:p>
    <w:p w:rsidR="00592D65" w:rsidRPr="00592D65" w:rsidRDefault="00592D65" w:rsidP="00592D65">
      <w:pPr>
        <w:spacing w:after="0" w:line="240" w:lineRule="auto"/>
        <w:rPr>
          <w:b/>
          <w:i/>
          <w:sz w:val="24"/>
          <w:szCs w:val="24"/>
        </w:rPr>
      </w:pPr>
      <w:r w:rsidRPr="00592D65">
        <w:rPr>
          <w:b/>
          <w:i/>
          <w:sz w:val="24"/>
          <w:szCs w:val="24"/>
        </w:rPr>
        <w:t xml:space="preserve">2. </w:t>
      </w:r>
      <w:r>
        <w:rPr>
          <w:b/>
          <w:i/>
          <w:sz w:val="24"/>
          <w:szCs w:val="24"/>
        </w:rPr>
        <w:tab/>
      </w:r>
      <w:r w:rsidRPr="00592D65">
        <w:rPr>
          <w:b/>
          <w:i/>
          <w:sz w:val="24"/>
          <w:szCs w:val="24"/>
        </w:rPr>
        <w:t>Období helénské:</w:t>
      </w:r>
    </w:p>
    <w:p w:rsidR="00592D65" w:rsidRDefault="00592D65" w:rsidP="00592D65">
      <w:pPr>
        <w:spacing w:after="0" w:line="240" w:lineRule="auto"/>
        <w:jc w:val="both"/>
        <w:rPr>
          <w:b/>
          <w:i/>
          <w:sz w:val="24"/>
          <w:szCs w:val="24"/>
        </w:rPr>
      </w:pPr>
    </w:p>
    <w:p w:rsidR="00592D65" w:rsidRPr="00592D65" w:rsidRDefault="00592D65" w:rsidP="00592D65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Pr="00592D65">
        <w:rPr>
          <w:b/>
          <w:i/>
          <w:sz w:val="24"/>
          <w:szCs w:val="24"/>
        </w:rPr>
        <w:t>V textu najdi 6 chyb a oprav je:</w:t>
      </w:r>
    </w:p>
    <w:p w:rsidR="00592D65" w:rsidRPr="00592D65" w:rsidRDefault="00592D65" w:rsidP="00592D65">
      <w:pPr>
        <w:spacing w:after="0" w:line="240" w:lineRule="auto"/>
        <w:jc w:val="both"/>
        <w:rPr>
          <w:i/>
          <w:sz w:val="24"/>
          <w:szCs w:val="24"/>
        </w:rPr>
      </w:pPr>
    </w:p>
    <w:p w:rsidR="00592D65" w:rsidRDefault="00592D65" w:rsidP="00592D6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592D65">
        <w:rPr>
          <w:sz w:val="24"/>
          <w:szCs w:val="24"/>
        </w:rPr>
        <w:t>Poslední období starověkého Řecka bývá označováno za období Homérské. V této době se Řecko dostává pod nadvládu Sýrie. Král, který ovládl Řecko nejdříve, se jmenoval Filip II., ovšem o mnoho významnějším panovníkem byl jeho syn Filip III. Tomu se zdálo málo zdědit po svém otci vládu pouze nad svou zemí a Řeckem, kladl si daleko vyšší cíl</w:t>
      </w:r>
      <w:r w:rsidR="00635452">
        <w:rPr>
          <w:sz w:val="24"/>
          <w:szCs w:val="24"/>
        </w:rPr>
        <w:t xml:space="preserve"> </w:t>
      </w:r>
      <w:r w:rsidRPr="00592D65">
        <w:rPr>
          <w:sz w:val="24"/>
          <w:szCs w:val="24"/>
        </w:rPr>
        <w:t>- ovládnout celý svět! Podnikal mnoho vojenských tažení, při kterých se mu podařilo podmanit si Persii, Indii a Čínu. Nikdy se mu nepodařilo proniknout do Egypta, ale i přesto vládl největší říši na světě. Díky svým výpravám na východ se dostala řecká kultura za hranice své země, řecké zvyky se mísily se zvyky obyvatel orientu. Této podobě řecko-východní kultury se říká kultura klasická.</w:t>
      </w:r>
    </w:p>
    <w:p w:rsidR="00592D65" w:rsidRDefault="00592D65" w:rsidP="00592D65">
      <w:pPr>
        <w:spacing w:after="0" w:line="360" w:lineRule="auto"/>
        <w:jc w:val="both"/>
        <w:rPr>
          <w:sz w:val="24"/>
          <w:szCs w:val="24"/>
        </w:rPr>
      </w:pPr>
    </w:p>
    <w:p w:rsidR="00592D65" w:rsidRDefault="00592D65" w:rsidP="00592D65">
      <w:pPr>
        <w:spacing w:after="0" w:line="240" w:lineRule="auto"/>
        <w:rPr>
          <w:rFonts w:ascii="Arial Narrow" w:hAnsi="Arial Narrow"/>
          <w:b/>
          <w:i/>
          <w:sz w:val="26"/>
          <w:szCs w:val="26"/>
        </w:rPr>
      </w:pPr>
    </w:p>
    <w:p w:rsidR="00592D65" w:rsidRPr="00592D65" w:rsidRDefault="00635452" w:rsidP="00592D65">
      <w:pPr>
        <w:spacing w:after="0" w:line="240" w:lineRule="auto"/>
        <w:jc w:val="center"/>
        <w:rPr>
          <w:b/>
          <w:color w:val="FF0000"/>
          <w:sz w:val="26"/>
          <w:szCs w:val="26"/>
        </w:rPr>
      </w:pPr>
      <w:r>
        <w:rPr>
          <w:b/>
          <w:color w:val="FF0000"/>
          <w:sz w:val="26"/>
          <w:szCs w:val="26"/>
        </w:rPr>
        <w:t>STAROVĚKÉ Ř</w:t>
      </w:r>
      <w:r w:rsidR="00592D65" w:rsidRPr="00592D65">
        <w:rPr>
          <w:b/>
          <w:color w:val="FF0000"/>
          <w:sz w:val="26"/>
          <w:szCs w:val="26"/>
        </w:rPr>
        <w:t>ECKO- řešení</w:t>
      </w:r>
    </w:p>
    <w:p w:rsidR="00592D65" w:rsidRPr="00592D65" w:rsidRDefault="00592D65" w:rsidP="00592D65">
      <w:pPr>
        <w:spacing w:after="0" w:line="240" w:lineRule="auto"/>
        <w:jc w:val="center"/>
        <w:rPr>
          <w:b/>
          <w:sz w:val="26"/>
          <w:szCs w:val="26"/>
        </w:rPr>
      </w:pPr>
      <w:r w:rsidRPr="00592D65">
        <w:rPr>
          <w:b/>
          <w:sz w:val="26"/>
          <w:szCs w:val="26"/>
        </w:rPr>
        <w:t>(PRACOVNÍ LIST)</w:t>
      </w:r>
    </w:p>
    <w:p w:rsidR="00592D65" w:rsidRPr="00592D65" w:rsidRDefault="00592D65" w:rsidP="00592D65">
      <w:pPr>
        <w:spacing w:after="0" w:line="240" w:lineRule="auto"/>
        <w:rPr>
          <w:b/>
          <w:i/>
          <w:sz w:val="26"/>
          <w:szCs w:val="26"/>
        </w:rPr>
      </w:pPr>
    </w:p>
    <w:p w:rsidR="00592D65" w:rsidRPr="00592D65" w:rsidRDefault="00592D65" w:rsidP="00592D65">
      <w:pPr>
        <w:spacing w:after="0" w:line="240" w:lineRule="auto"/>
        <w:rPr>
          <w:b/>
          <w:i/>
          <w:sz w:val="24"/>
          <w:szCs w:val="24"/>
        </w:rPr>
      </w:pPr>
      <w:r w:rsidRPr="00592D65">
        <w:rPr>
          <w:b/>
          <w:i/>
          <w:sz w:val="24"/>
          <w:szCs w:val="24"/>
        </w:rPr>
        <w:t xml:space="preserve">1. </w:t>
      </w:r>
      <w:r>
        <w:rPr>
          <w:b/>
          <w:i/>
          <w:sz w:val="24"/>
          <w:szCs w:val="24"/>
        </w:rPr>
        <w:tab/>
      </w:r>
      <w:r w:rsidRPr="00592D65">
        <w:rPr>
          <w:b/>
          <w:i/>
          <w:sz w:val="24"/>
          <w:szCs w:val="24"/>
        </w:rPr>
        <w:t>Období klasické:</w:t>
      </w:r>
    </w:p>
    <w:p w:rsidR="00592D65" w:rsidRPr="00592D65" w:rsidRDefault="00592D65" w:rsidP="00592D65">
      <w:pPr>
        <w:spacing w:after="0" w:line="240" w:lineRule="auto"/>
        <w:rPr>
          <w:b/>
          <w:i/>
          <w:sz w:val="24"/>
          <w:szCs w:val="24"/>
        </w:rPr>
      </w:pPr>
    </w:p>
    <w:p w:rsidR="00592D65" w:rsidRPr="00592D65" w:rsidRDefault="00592D65" w:rsidP="00592D65">
      <w:pPr>
        <w:spacing w:after="0" w:line="240" w:lineRule="auto"/>
        <w:rPr>
          <w:b/>
          <w:i/>
          <w:sz w:val="24"/>
          <w:szCs w:val="24"/>
        </w:rPr>
      </w:pPr>
      <w:r w:rsidRPr="00592D65">
        <w:rPr>
          <w:b/>
          <w:i/>
          <w:sz w:val="24"/>
          <w:szCs w:val="24"/>
        </w:rPr>
        <w:t>a)</w:t>
      </w:r>
      <w:r>
        <w:rPr>
          <w:b/>
          <w:i/>
          <w:sz w:val="24"/>
          <w:szCs w:val="24"/>
        </w:rPr>
        <w:tab/>
      </w:r>
      <w:r w:rsidRPr="00592D65">
        <w:rPr>
          <w:b/>
          <w:i/>
          <w:sz w:val="24"/>
          <w:szCs w:val="24"/>
        </w:rPr>
        <w:t>Doplň text, použij nápovědu.</w:t>
      </w:r>
    </w:p>
    <w:p w:rsidR="00592D65" w:rsidRPr="00592D65" w:rsidRDefault="00592D65" w:rsidP="00592D65">
      <w:pPr>
        <w:spacing w:after="0" w:line="240" w:lineRule="auto"/>
        <w:rPr>
          <w:b/>
          <w:i/>
          <w:sz w:val="16"/>
          <w:szCs w:val="16"/>
        </w:rPr>
      </w:pPr>
    </w:p>
    <w:p w:rsidR="00592D65" w:rsidRPr="00592D65" w:rsidRDefault="00592D65" w:rsidP="00592D65">
      <w:pPr>
        <w:spacing w:after="0"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Pr="00592D65">
        <w:rPr>
          <w:b/>
          <w:i/>
          <w:sz w:val="24"/>
          <w:szCs w:val="24"/>
        </w:rPr>
        <w:t>Maratónský běh</w:t>
      </w:r>
    </w:p>
    <w:p w:rsidR="00592D65" w:rsidRPr="00592D65" w:rsidRDefault="00592D65" w:rsidP="00592D65">
      <w:pPr>
        <w:spacing w:after="0" w:line="240" w:lineRule="auto"/>
        <w:rPr>
          <w:sz w:val="24"/>
          <w:szCs w:val="24"/>
        </w:rPr>
      </w:pPr>
    </w:p>
    <w:p w:rsidR="00592D65" w:rsidRPr="00592D65" w:rsidRDefault="00592D65" w:rsidP="00592D65">
      <w:pPr>
        <w:spacing w:after="0"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 w:rsidRPr="00592D65">
        <w:rPr>
          <w:i/>
          <w:sz w:val="24"/>
          <w:szCs w:val="24"/>
        </w:rPr>
        <w:t>Když v první řecko-perské válce v bitvě u Marathónu zvítězil</w:t>
      </w:r>
      <w:r>
        <w:rPr>
          <w:i/>
          <w:sz w:val="24"/>
          <w:szCs w:val="24"/>
        </w:rPr>
        <w:t>i</w:t>
      </w:r>
      <w:r w:rsidRPr="00592D65">
        <w:rPr>
          <w:i/>
          <w:sz w:val="24"/>
          <w:szCs w:val="24"/>
        </w:rPr>
        <w:t xml:space="preserve"> </w:t>
      </w:r>
      <w:r w:rsidRPr="00592D65">
        <w:rPr>
          <w:i/>
          <w:color w:val="FF0000"/>
          <w:sz w:val="24"/>
          <w:szCs w:val="24"/>
        </w:rPr>
        <w:t>Athéňané</w:t>
      </w:r>
      <w:r>
        <w:rPr>
          <w:i/>
          <w:sz w:val="24"/>
          <w:szCs w:val="24"/>
        </w:rPr>
        <w:t xml:space="preserve"> </w:t>
      </w:r>
      <w:r w:rsidRPr="00592D65">
        <w:rPr>
          <w:i/>
          <w:sz w:val="24"/>
          <w:szCs w:val="24"/>
        </w:rPr>
        <w:t xml:space="preserve">nad </w:t>
      </w:r>
      <w:r w:rsidRPr="00592D65">
        <w:rPr>
          <w:i/>
          <w:color w:val="FF0000"/>
          <w:sz w:val="24"/>
          <w:szCs w:val="24"/>
        </w:rPr>
        <w:t>Peršany</w:t>
      </w:r>
      <w:r w:rsidRPr="00592D65">
        <w:rPr>
          <w:i/>
          <w:sz w:val="24"/>
          <w:szCs w:val="24"/>
        </w:rPr>
        <w:t xml:space="preserve">, svlékl si proslulý athénský </w:t>
      </w:r>
      <w:r>
        <w:rPr>
          <w:i/>
          <w:color w:val="FF0000"/>
          <w:sz w:val="24"/>
          <w:szCs w:val="24"/>
        </w:rPr>
        <w:t>běžec</w:t>
      </w:r>
      <w:r w:rsidRPr="00592D65">
        <w:rPr>
          <w:i/>
          <w:sz w:val="24"/>
          <w:szCs w:val="24"/>
        </w:rPr>
        <w:t xml:space="preserve"> </w:t>
      </w:r>
      <w:proofErr w:type="spellStart"/>
      <w:r w:rsidRPr="00592D65">
        <w:rPr>
          <w:i/>
          <w:sz w:val="24"/>
          <w:szCs w:val="24"/>
        </w:rPr>
        <w:t>Feidippidés</w:t>
      </w:r>
      <w:proofErr w:type="spellEnd"/>
      <w:r w:rsidRPr="00592D65">
        <w:rPr>
          <w:i/>
          <w:sz w:val="24"/>
          <w:szCs w:val="24"/>
        </w:rPr>
        <w:t xml:space="preserve"> zbroj a vyběhl z Marathónu do Athén, aby oznámil ostatním Athéňanům tuto dobrou zprávu. Běžel bez přestávky celých </w:t>
      </w:r>
      <w:r>
        <w:rPr>
          <w:i/>
          <w:color w:val="FF0000"/>
          <w:sz w:val="24"/>
          <w:szCs w:val="24"/>
        </w:rPr>
        <w:t>42,2</w:t>
      </w:r>
      <w:r w:rsidRPr="00592D65">
        <w:rPr>
          <w:i/>
          <w:sz w:val="24"/>
          <w:szCs w:val="24"/>
        </w:rPr>
        <w:t xml:space="preserve"> km. Podle legendy </w:t>
      </w:r>
      <w:proofErr w:type="spellStart"/>
      <w:r w:rsidRPr="00592D65">
        <w:rPr>
          <w:i/>
          <w:sz w:val="24"/>
          <w:szCs w:val="24"/>
        </w:rPr>
        <w:t>Feidippidés</w:t>
      </w:r>
      <w:proofErr w:type="spellEnd"/>
      <w:r w:rsidRPr="00592D65">
        <w:rPr>
          <w:i/>
          <w:sz w:val="24"/>
          <w:szCs w:val="24"/>
        </w:rPr>
        <w:t xml:space="preserve"> s vypjetím všech sil doběhl na athénské náměstí, kde zařval: „</w:t>
      </w:r>
      <w:r>
        <w:rPr>
          <w:i/>
          <w:color w:val="FF0000"/>
          <w:sz w:val="24"/>
          <w:szCs w:val="24"/>
        </w:rPr>
        <w:t>Zvítězili jsme</w:t>
      </w:r>
      <w:r w:rsidRPr="00592D65">
        <w:rPr>
          <w:i/>
          <w:sz w:val="24"/>
          <w:szCs w:val="24"/>
        </w:rPr>
        <w:t xml:space="preserve">!“, a padl k zemi mrtvý. Na jeho počest se dodnes běhá závod na stejnou vzdálenost nazvaný maratónský běh. </w:t>
      </w:r>
    </w:p>
    <w:p w:rsidR="00592D65" w:rsidRPr="00592D65" w:rsidRDefault="00592D65" w:rsidP="00592D65">
      <w:pPr>
        <w:spacing w:after="0" w:line="240" w:lineRule="auto"/>
        <w:jc w:val="both"/>
        <w:rPr>
          <w:i/>
          <w:sz w:val="24"/>
          <w:szCs w:val="24"/>
        </w:rPr>
      </w:pPr>
    </w:p>
    <w:p w:rsidR="00592D65" w:rsidRPr="00592D65" w:rsidRDefault="00592D65" w:rsidP="00592D65">
      <w:pPr>
        <w:spacing w:after="0" w:line="240" w:lineRule="auto"/>
        <w:jc w:val="both"/>
        <w:rPr>
          <w:sz w:val="24"/>
          <w:szCs w:val="24"/>
        </w:rPr>
      </w:pPr>
      <w:r w:rsidRPr="00592D65">
        <w:rPr>
          <w:b/>
          <w:sz w:val="24"/>
          <w:szCs w:val="24"/>
        </w:rPr>
        <w:t>nápověda</w:t>
      </w:r>
      <w:r w:rsidRPr="00592D65">
        <w:rPr>
          <w:sz w:val="24"/>
          <w:szCs w:val="24"/>
        </w:rPr>
        <w:t xml:space="preserve">: </w:t>
      </w:r>
      <w:r w:rsidRPr="00592D65">
        <w:rPr>
          <w:sz w:val="24"/>
          <w:szCs w:val="24"/>
        </w:rPr>
        <w:tab/>
        <w:t>Sparťané; zvítězili jsme; Athéňané; písař; Peršané; 52,2; běžec; prohráli jsme; 42,2</w:t>
      </w:r>
    </w:p>
    <w:p w:rsidR="00592D65" w:rsidRDefault="00592D65" w:rsidP="00592D65">
      <w:pPr>
        <w:spacing w:after="0" w:line="240" w:lineRule="auto"/>
        <w:rPr>
          <w:i/>
          <w:sz w:val="24"/>
          <w:szCs w:val="24"/>
        </w:rPr>
      </w:pPr>
      <w:bookmarkStart w:id="0" w:name="_GoBack"/>
      <w:bookmarkEnd w:id="0"/>
    </w:p>
    <w:p w:rsidR="00592D65" w:rsidRPr="00592D65" w:rsidRDefault="00592D65" w:rsidP="00592D65">
      <w:pPr>
        <w:spacing w:after="0" w:line="240" w:lineRule="auto"/>
        <w:rPr>
          <w:i/>
          <w:sz w:val="24"/>
          <w:szCs w:val="24"/>
        </w:rPr>
      </w:pPr>
    </w:p>
    <w:p w:rsidR="00592D65" w:rsidRPr="00592D65" w:rsidRDefault="00592D65" w:rsidP="00592D65">
      <w:pPr>
        <w:spacing w:after="0" w:line="240" w:lineRule="auto"/>
        <w:jc w:val="both"/>
        <w:rPr>
          <w:b/>
          <w:i/>
          <w:sz w:val="24"/>
          <w:szCs w:val="24"/>
        </w:rPr>
      </w:pPr>
      <w:r w:rsidRPr="00592D65">
        <w:rPr>
          <w:b/>
          <w:i/>
          <w:sz w:val="24"/>
          <w:szCs w:val="24"/>
        </w:rPr>
        <w:t xml:space="preserve">b) </w:t>
      </w:r>
      <w:r>
        <w:rPr>
          <w:b/>
          <w:i/>
          <w:sz w:val="24"/>
          <w:szCs w:val="24"/>
        </w:rPr>
        <w:tab/>
      </w:r>
      <w:r w:rsidRPr="00592D65">
        <w:rPr>
          <w:b/>
          <w:i/>
          <w:sz w:val="24"/>
          <w:szCs w:val="24"/>
        </w:rPr>
        <w:t>Zakroužkuj v textu pravdivé pojmy:</w:t>
      </w:r>
    </w:p>
    <w:p w:rsidR="00592D65" w:rsidRPr="00592D65" w:rsidRDefault="00592D65" w:rsidP="00592D65">
      <w:pPr>
        <w:spacing w:after="0" w:line="240" w:lineRule="auto"/>
        <w:jc w:val="both"/>
        <w:rPr>
          <w:b/>
          <w:sz w:val="24"/>
          <w:szCs w:val="24"/>
        </w:rPr>
      </w:pPr>
    </w:p>
    <w:p w:rsidR="00592D65" w:rsidRPr="00592D65" w:rsidRDefault="00592D65" w:rsidP="00592D6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sz w:val="24"/>
          <w:szCs w:val="24"/>
        </w:rPr>
        <w:tab/>
      </w:r>
      <w:r w:rsidRPr="00592D65">
        <w:rPr>
          <w:sz w:val="24"/>
          <w:szCs w:val="24"/>
        </w:rPr>
        <w:t xml:space="preserve">Pro klasické období starověkého Řecka jsou typické války. První z nich se odehrávala po dlouhá léta mezi Řeky a </w:t>
      </w:r>
      <w:r w:rsidRPr="00592D65">
        <w:rPr>
          <w:b/>
          <w:i/>
          <w:color w:val="FF0000"/>
          <w:sz w:val="24"/>
          <w:szCs w:val="24"/>
        </w:rPr>
        <w:t>Peršany</w:t>
      </w:r>
      <w:r w:rsidRPr="00592D65">
        <w:rPr>
          <w:b/>
          <w:i/>
          <w:sz w:val="24"/>
          <w:szCs w:val="24"/>
        </w:rPr>
        <w:t>/ Římany</w:t>
      </w:r>
      <w:r w:rsidRPr="00592D65">
        <w:rPr>
          <w:sz w:val="24"/>
          <w:szCs w:val="24"/>
        </w:rPr>
        <w:t xml:space="preserve">, kteří se snažili ovládnout řecké </w:t>
      </w:r>
      <w:r w:rsidRPr="00592D65">
        <w:rPr>
          <w:b/>
          <w:i/>
          <w:color w:val="FF0000"/>
          <w:sz w:val="24"/>
          <w:szCs w:val="24"/>
        </w:rPr>
        <w:t>území</w:t>
      </w:r>
      <w:r w:rsidRPr="00592D65">
        <w:rPr>
          <w:b/>
          <w:i/>
          <w:sz w:val="24"/>
          <w:szCs w:val="24"/>
        </w:rPr>
        <w:t>/ lodě</w:t>
      </w:r>
      <w:r w:rsidRPr="00592D65">
        <w:rPr>
          <w:sz w:val="24"/>
          <w:szCs w:val="24"/>
        </w:rPr>
        <w:t xml:space="preserve">. Síly obou protivníků byly vyrovnané, ale nakonec se v rozhodující bitvě u </w:t>
      </w:r>
      <w:proofErr w:type="spellStart"/>
      <w:r w:rsidRPr="00592D65">
        <w:rPr>
          <w:sz w:val="24"/>
          <w:szCs w:val="24"/>
        </w:rPr>
        <w:t>Platajů</w:t>
      </w:r>
      <w:proofErr w:type="spellEnd"/>
      <w:r w:rsidRPr="00592D65">
        <w:rPr>
          <w:sz w:val="24"/>
          <w:szCs w:val="24"/>
        </w:rPr>
        <w:t xml:space="preserve"> ukázalo, že si Řecko </w:t>
      </w:r>
      <w:r w:rsidRPr="00592D65">
        <w:rPr>
          <w:b/>
          <w:i/>
          <w:sz w:val="24"/>
          <w:szCs w:val="24"/>
        </w:rPr>
        <w:t xml:space="preserve">svou prohru/ </w:t>
      </w:r>
      <w:r w:rsidRPr="00592D65">
        <w:rPr>
          <w:b/>
          <w:i/>
          <w:color w:val="FF0000"/>
          <w:sz w:val="24"/>
          <w:szCs w:val="24"/>
        </w:rPr>
        <w:t>své vítězství</w:t>
      </w:r>
      <w:r w:rsidRPr="00592D65">
        <w:rPr>
          <w:sz w:val="24"/>
          <w:szCs w:val="24"/>
        </w:rPr>
        <w:t xml:space="preserve"> právem zasloužilo. Zanedlouho po prvním válečném konfliktu se rozpoutala další válka, tentokrát Řeků proti Řekům- bojovaly mezi sebou totiž dvě řecké polis. Válka vstoupila do historie pod názvem </w:t>
      </w:r>
      <w:r w:rsidRPr="00592D65">
        <w:rPr>
          <w:b/>
          <w:i/>
          <w:sz w:val="24"/>
          <w:szCs w:val="24"/>
        </w:rPr>
        <w:t xml:space="preserve">Perská válka/ </w:t>
      </w:r>
      <w:r w:rsidRPr="00592D65">
        <w:rPr>
          <w:b/>
          <w:i/>
          <w:color w:val="FF0000"/>
          <w:sz w:val="24"/>
          <w:szCs w:val="24"/>
        </w:rPr>
        <w:t>Peloponéská válka</w:t>
      </w:r>
      <w:r w:rsidRPr="00592D65">
        <w:rPr>
          <w:sz w:val="24"/>
          <w:szCs w:val="24"/>
        </w:rPr>
        <w:t xml:space="preserve">. Záminkou se stala žárlivost </w:t>
      </w:r>
      <w:proofErr w:type="spellStart"/>
      <w:r w:rsidRPr="00592D65">
        <w:rPr>
          <w:b/>
          <w:sz w:val="24"/>
          <w:szCs w:val="24"/>
        </w:rPr>
        <w:t>Korintu</w:t>
      </w:r>
      <w:proofErr w:type="spellEnd"/>
      <w:r w:rsidRPr="00592D65">
        <w:rPr>
          <w:b/>
          <w:sz w:val="24"/>
          <w:szCs w:val="24"/>
        </w:rPr>
        <w:t xml:space="preserve">/ </w:t>
      </w:r>
      <w:r w:rsidRPr="00592D65">
        <w:rPr>
          <w:b/>
          <w:color w:val="FF0000"/>
          <w:sz w:val="24"/>
          <w:szCs w:val="24"/>
        </w:rPr>
        <w:t>Sparty</w:t>
      </w:r>
      <w:r w:rsidRPr="00592D65">
        <w:rPr>
          <w:color w:val="FF0000"/>
          <w:sz w:val="24"/>
          <w:szCs w:val="24"/>
        </w:rPr>
        <w:t xml:space="preserve"> </w:t>
      </w:r>
      <w:r w:rsidRPr="00592D65">
        <w:rPr>
          <w:sz w:val="24"/>
          <w:szCs w:val="24"/>
        </w:rPr>
        <w:t xml:space="preserve">na Athény. Po vyčerpávajících bojích nakonec Athény prohrály, ale to jen proto, že je postihla epidemie </w:t>
      </w:r>
      <w:r w:rsidRPr="00592D65">
        <w:rPr>
          <w:b/>
          <w:i/>
          <w:color w:val="FF0000"/>
          <w:sz w:val="24"/>
          <w:szCs w:val="24"/>
        </w:rPr>
        <w:t>moru</w:t>
      </w:r>
      <w:r w:rsidRPr="00592D65">
        <w:rPr>
          <w:b/>
          <w:i/>
          <w:sz w:val="24"/>
          <w:szCs w:val="24"/>
        </w:rPr>
        <w:t>/</w:t>
      </w:r>
      <w:r w:rsidR="00635452">
        <w:rPr>
          <w:rFonts w:ascii="Arial Narrow" w:hAnsi="Arial Narrow"/>
          <w:b/>
          <w:i/>
          <w:sz w:val="24"/>
          <w:szCs w:val="24"/>
        </w:rPr>
        <w:t xml:space="preserve"> břišního ty</w:t>
      </w:r>
      <w:r w:rsidRPr="00592D65">
        <w:rPr>
          <w:rFonts w:ascii="Arial Narrow" w:hAnsi="Arial Narrow"/>
          <w:b/>
          <w:i/>
          <w:sz w:val="24"/>
          <w:szCs w:val="24"/>
        </w:rPr>
        <w:t>fu</w:t>
      </w:r>
      <w:r w:rsidRPr="00592D65">
        <w:rPr>
          <w:rFonts w:ascii="Arial Narrow" w:hAnsi="Arial Narrow"/>
          <w:sz w:val="24"/>
          <w:szCs w:val="24"/>
        </w:rPr>
        <w:t>.</w:t>
      </w:r>
    </w:p>
    <w:p w:rsidR="00592D65" w:rsidRDefault="00592D65" w:rsidP="00592D65">
      <w:pPr>
        <w:spacing w:after="0" w:line="240" w:lineRule="auto"/>
        <w:rPr>
          <w:rFonts w:ascii="Arial Narrow" w:hAnsi="Arial Narrow"/>
          <w:i/>
          <w:sz w:val="24"/>
          <w:szCs w:val="24"/>
        </w:rPr>
      </w:pPr>
    </w:p>
    <w:p w:rsidR="00592D65" w:rsidRDefault="00592D65" w:rsidP="00592D65">
      <w:pPr>
        <w:spacing w:after="0" w:line="240" w:lineRule="auto"/>
        <w:rPr>
          <w:rFonts w:ascii="Arial Narrow" w:hAnsi="Arial Narrow"/>
          <w:i/>
          <w:sz w:val="24"/>
          <w:szCs w:val="24"/>
        </w:rPr>
      </w:pPr>
    </w:p>
    <w:p w:rsidR="00592D65" w:rsidRPr="00592D65" w:rsidRDefault="00592D65" w:rsidP="00592D65">
      <w:pPr>
        <w:spacing w:after="0" w:line="240" w:lineRule="auto"/>
        <w:rPr>
          <w:b/>
          <w:i/>
          <w:sz w:val="24"/>
          <w:szCs w:val="24"/>
        </w:rPr>
      </w:pPr>
      <w:r w:rsidRPr="00592D65">
        <w:rPr>
          <w:b/>
          <w:i/>
          <w:sz w:val="24"/>
          <w:szCs w:val="24"/>
        </w:rPr>
        <w:t xml:space="preserve">2. </w:t>
      </w:r>
      <w:r>
        <w:rPr>
          <w:b/>
          <w:i/>
          <w:sz w:val="24"/>
          <w:szCs w:val="24"/>
        </w:rPr>
        <w:tab/>
      </w:r>
      <w:r w:rsidRPr="00592D65">
        <w:rPr>
          <w:b/>
          <w:i/>
          <w:sz w:val="24"/>
          <w:szCs w:val="24"/>
        </w:rPr>
        <w:t>Období helénské:</w:t>
      </w:r>
    </w:p>
    <w:p w:rsidR="00592D65" w:rsidRDefault="00592D65" w:rsidP="00592D65">
      <w:pPr>
        <w:spacing w:after="0" w:line="240" w:lineRule="auto"/>
        <w:jc w:val="both"/>
        <w:rPr>
          <w:b/>
          <w:i/>
          <w:sz w:val="24"/>
          <w:szCs w:val="24"/>
        </w:rPr>
      </w:pPr>
    </w:p>
    <w:p w:rsidR="00592D65" w:rsidRPr="00592D65" w:rsidRDefault="00592D65" w:rsidP="00592D65">
      <w:pPr>
        <w:spacing w:after="0" w:line="240" w:lineRule="auto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Pr="00592D65">
        <w:rPr>
          <w:b/>
          <w:i/>
          <w:sz w:val="24"/>
          <w:szCs w:val="24"/>
        </w:rPr>
        <w:t>V textu najdi 6 chyb a oprav je:</w:t>
      </w:r>
    </w:p>
    <w:p w:rsidR="00592D65" w:rsidRPr="00592D65" w:rsidRDefault="00592D65" w:rsidP="00592D65">
      <w:pPr>
        <w:spacing w:after="0" w:line="240" w:lineRule="auto"/>
        <w:jc w:val="both"/>
        <w:rPr>
          <w:i/>
          <w:sz w:val="24"/>
          <w:szCs w:val="24"/>
        </w:rPr>
      </w:pPr>
    </w:p>
    <w:p w:rsidR="00592D65" w:rsidRDefault="00592D65" w:rsidP="00592D65">
      <w:pPr>
        <w:spacing w:after="0" w:line="360" w:lineRule="auto"/>
        <w:jc w:val="both"/>
        <w:rPr>
          <w:rFonts w:ascii="Arial Narrow" w:hAnsi="Arial Narrow"/>
          <w:i/>
          <w:sz w:val="24"/>
          <w:szCs w:val="24"/>
        </w:rPr>
        <w:sectPr w:rsidR="00592D65" w:rsidSect="00635452">
          <w:pgSz w:w="11906" w:h="16838"/>
          <w:pgMar w:top="397" w:right="567" w:bottom="284" w:left="1418" w:header="709" w:footer="709" w:gutter="0"/>
          <w:cols w:space="708"/>
        </w:sectPr>
      </w:pPr>
      <w:r>
        <w:rPr>
          <w:sz w:val="24"/>
          <w:szCs w:val="24"/>
        </w:rPr>
        <w:tab/>
      </w:r>
      <w:r w:rsidRPr="00592D65">
        <w:rPr>
          <w:sz w:val="24"/>
          <w:szCs w:val="24"/>
        </w:rPr>
        <w:t xml:space="preserve">Poslední období starověkého Řecka bývá označováno za období </w:t>
      </w:r>
      <w:r w:rsidRPr="00592D65">
        <w:rPr>
          <w:color w:val="FF0000"/>
          <w:sz w:val="24"/>
          <w:szCs w:val="24"/>
        </w:rPr>
        <w:t>Homérské (helénské).</w:t>
      </w:r>
      <w:r w:rsidRPr="00592D65">
        <w:rPr>
          <w:sz w:val="24"/>
          <w:szCs w:val="24"/>
        </w:rPr>
        <w:t xml:space="preserve"> V této době se Řecko dostává pod nadvládu </w:t>
      </w:r>
      <w:r w:rsidRPr="00592D65">
        <w:rPr>
          <w:color w:val="FF0000"/>
          <w:sz w:val="24"/>
          <w:szCs w:val="24"/>
        </w:rPr>
        <w:t>Sýrie</w:t>
      </w:r>
      <w:r>
        <w:rPr>
          <w:sz w:val="24"/>
          <w:szCs w:val="24"/>
        </w:rPr>
        <w:t xml:space="preserve"> </w:t>
      </w:r>
      <w:r w:rsidRPr="00592D65">
        <w:rPr>
          <w:color w:val="FF0000"/>
          <w:sz w:val="24"/>
          <w:szCs w:val="24"/>
        </w:rPr>
        <w:t>(Makedonie).</w:t>
      </w:r>
      <w:r w:rsidRPr="00592D65">
        <w:rPr>
          <w:sz w:val="24"/>
          <w:szCs w:val="24"/>
        </w:rPr>
        <w:t xml:space="preserve"> Král, který ovládl Řecko nejdříve, se jmenoval Filip II., ovšem o mnoho významnějším panovníkem byl jeho syn </w:t>
      </w:r>
      <w:r w:rsidRPr="00592D65">
        <w:rPr>
          <w:color w:val="FF0000"/>
          <w:sz w:val="24"/>
          <w:szCs w:val="24"/>
        </w:rPr>
        <w:t>Filip III.</w:t>
      </w:r>
      <w:r w:rsidRPr="00592D65">
        <w:rPr>
          <w:sz w:val="24"/>
          <w:szCs w:val="24"/>
        </w:rPr>
        <w:t xml:space="preserve"> </w:t>
      </w:r>
      <w:r w:rsidRPr="00592D65">
        <w:rPr>
          <w:color w:val="FF0000"/>
          <w:sz w:val="24"/>
          <w:szCs w:val="24"/>
        </w:rPr>
        <w:t>(Alexandr Makedonský).</w:t>
      </w:r>
      <w:r>
        <w:rPr>
          <w:sz w:val="24"/>
          <w:szCs w:val="24"/>
        </w:rPr>
        <w:t xml:space="preserve"> </w:t>
      </w:r>
      <w:r w:rsidRPr="00592D65">
        <w:rPr>
          <w:sz w:val="24"/>
          <w:szCs w:val="24"/>
        </w:rPr>
        <w:t xml:space="preserve">Tomu se zdálo málo zdědit po svém otci vládu pouze nad svou zemí a Řeckem, kladl si daleko vyšší cíl- ovládnout celý svět! Podnikal mnoho vojenských tažení, při kterých se mu podařilo podmanit si Persii, Indii a </w:t>
      </w:r>
      <w:r w:rsidRPr="00592D65">
        <w:rPr>
          <w:color w:val="FF0000"/>
          <w:sz w:val="24"/>
          <w:szCs w:val="24"/>
        </w:rPr>
        <w:t>Čínu (Egypt).</w:t>
      </w:r>
      <w:r w:rsidRPr="00592D65">
        <w:rPr>
          <w:sz w:val="24"/>
          <w:szCs w:val="24"/>
        </w:rPr>
        <w:t xml:space="preserve"> Nikdy se mu </w:t>
      </w:r>
      <w:r w:rsidRPr="00592D65">
        <w:rPr>
          <w:color w:val="FF0000"/>
          <w:sz w:val="24"/>
          <w:szCs w:val="24"/>
        </w:rPr>
        <w:t>nepodařilo proniknout do Egypta</w:t>
      </w:r>
      <w:r>
        <w:rPr>
          <w:sz w:val="24"/>
          <w:szCs w:val="24"/>
        </w:rPr>
        <w:t xml:space="preserve"> </w:t>
      </w:r>
      <w:r w:rsidRPr="00592D65">
        <w:rPr>
          <w:color w:val="FF0000"/>
          <w:sz w:val="24"/>
          <w:szCs w:val="24"/>
        </w:rPr>
        <w:t>(</w:t>
      </w:r>
      <w:r>
        <w:rPr>
          <w:color w:val="FF0000"/>
          <w:sz w:val="24"/>
          <w:szCs w:val="24"/>
        </w:rPr>
        <w:t>Egypt získal spolu s Persií</w:t>
      </w:r>
      <w:r w:rsidRPr="00592D65">
        <w:rPr>
          <w:color w:val="FF0000"/>
          <w:sz w:val="24"/>
          <w:szCs w:val="24"/>
        </w:rPr>
        <w:t>),</w:t>
      </w:r>
      <w:r w:rsidRPr="00592D65">
        <w:rPr>
          <w:sz w:val="24"/>
          <w:szCs w:val="24"/>
        </w:rPr>
        <w:t xml:space="preserve"> ale i přesto vládl největší říši na světě. Díky svým výpravám na východ se dostala řecká kultura za hranice své země, řecké zvyky se mísily se zvyky obyvatel orientu. Této podobě řecko-východní kultury se říká kultura </w:t>
      </w:r>
      <w:r w:rsidRPr="00592D65">
        <w:rPr>
          <w:color w:val="FF0000"/>
          <w:sz w:val="24"/>
          <w:szCs w:val="24"/>
        </w:rPr>
        <w:t>klasická</w:t>
      </w:r>
      <w:r>
        <w:rPr>
          <w:color w:val="FF0000"/>
          <w:sz w:val="24"/>
          <w:szCs w:val="24"/>
        </w:rPr>
        <w:t xml:space="preserve"> (helénská).</w:t>
      </w:r>
    </w:p>
    <w:p w:rsidR="002873C0" w:rsidRDefault="002873C0" w:rsidP="00592D65">
      <w:pPr>
        <w:spacing w:after="0" w:line="240" w:lineRule="auto"/>
        <w:jc w:val="both"/>
      </w:pPr>
    </w:p>
    <w:sectPr w:rsidR="002873C0" w:rsidSect="002873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772E1"/>
    <w:rsid w:val="002873C0"/>
    <w:rsid w:val="004235A8"/>
    <w:rsid w:val="00592D65"/>
    <w:rsid w:val="00635452"/>
    <w:rsid w:val="00F7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8"/>
        <o:r id="V:Rule2" type="connector" idref="#_x0000_s1039"/>
        <o:r id="V:Rule3" type="connector" idref="#_x0000_s1040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73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35452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5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54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7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748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6</cp:revision>
  <cp:lastPrinted>2012-11-17T22:32:00Z</cp:lastPrinted>
  <dcterms:created xsi:type="dcterms:W3CDTF">2012-05-05T11:13:00Z</dcterms:created>
  <dcterms:modified xsi:type="dcterms:W3CDTF">2012-11-17T22:32:00Z</dcterms:modified>
</cp:coreProperties>
</file>