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990327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Porty a rozhraní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4865E5" w:rsidP="00990327">
      <w:pPr>
        <w:numPr>
          <w:ilvl w:val="0"/>
          <w:numId w:val="18"/>
        </w:numPr>
        <w:rPr>
          <w:rFonts w:ascii="Comic Sans MS" w:hAnsi="Comic Sans MS"/>
          <w:bCs/>
          <w:sz w:val="24"/>
          <w:szCs w:val="24"/>
        </w:rPr>
      </w:pPr>
      <w:r w:rsidRPr="00990327">
        <w:rPr>
          <w:rFonts w:ascii="Comic Sans MS" w:hAnsi="Comic Sans MS"/>
          <w:bCs/>
          <w:sz w:val="24"/>
          <w:szCs w:val="24"/>
        </w:rPr>
        <w:t>Co jsou to porty?</w:t>
      </w:r>
    </w:p>
    <w:p w:rsidR="00990327" w:rsidRPr="00990327" w:rsidRDefault="00990327" w:rsidP="00990327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4865E5" w:rsidP="00990327">
      <w:pPr>
        <w:numPr>
          <w:ilvl w:val="0"/>
          <w:numId w:val="18"/>
        </w:numPr>
        <w:rPr>
          <w:rFonts w:ascii="Comic Sans MS" w:hAnsi="Comic Sans MS"/>
          <w:bCs/>
          <w:sz w:val="24"/>
          <w:szCs w:val="24"/>
        </w:rPr>
      </w:pPr>
      <w:r w:rsidRPr="00990327">
        <w:rPr>
          <w:rFonts w:ascii="Comic Sans MS" w:hAnsi="Comic Sans MS"/>
          <w:bCs/>
          <w:sz w:val="24"/>
          <w:szCs w:val="24"/>
        </w:rPr>
        <w:t>Přes které konektory se dá připojit klávesnice a myš (dvě možnosti)?</w:t>
      </w:r>
    </w:p>
    <w:p w:rsidR="00990327" w:rsidRPr="00990327" w:rsidRDefault="00990327" w:rsidP="00990327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4865E5" w:rsidP="00990327">
      <w:pPr>
        <w:numPr>
          <w:ilvl w:val="0"/>
          <w:numId w:val="18"/>
        </w:numPr>
        <w:rPr>
          <w:rFonts w:ascii="Comic Sans MS" w:hAnsi="Comic Sans MS"/>
          <w:bCs/>
          <w:sz w:val="24"/>
          <w:szCs w:val="24"/>
        </w:rPr>
      </w:pPr>
      <w:r w:rsidRPr="00990327">
        <w:rPr>
          <w:rFonts w:ascii="Comic Sans MS" w:hAnsi="Comic Sans MS"/>
          <w:bCs/>
          <w:sz w:val="24"/>
          <w:szCs w:val="24"/>
        </w:rPr>
        <w:t>Co lze připojit paralelním portem?</w:t>
      </w:r>
    </w:p>
    <w:p w:rsidR="00990327" w:rsidRPr="00990327" w:rsidRDefault="00990327" w:rsidP="00990327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4865E5" w:rsidP="00990327">
      <w:pPr>
        <w:numPr>
          <w:ilvl w:val="0"/>
          <w:numId w:val="18"/>
        </w:numPr>
        <w:rPr>
          <w:rFonts w:ascii="Comic Sans MS" w:hAnsi="Comic Sans MS"/>
          <w:bCs/>
          <w:sz w:val="24"/>
          <w:szCs w:val="24"/>
        </w:rPr>
      </w:pPr>
      <w:r w:rsidRPr="00990327">
        <w:rPr>
          <w:rFonts w:ascii="Comic Sans MS" w:hAnsi="Comic Sans MS"/>
          <w:bCs/>
          <w:sz w:val="24"/>
          <w:szCs w:val="24"/>
        </w:rPr>
        <w:t>Uveď jednu vý</w:t>
      </w:r>
      <w:r w:rsidRPr="00990327">
        <w:rPr>
          <w:rFonts w:ascii="Comic Sans MS" w:hAnsi="Comic Sans MS"/>
          <w:bCs/>
          <w:sz w:val="24"/>
          <w:szCs w:val="24"/>
        </w:rPr>
        <w:t>hodu USB portu.</w:t>
      </w:r>
    </w:p>
    <w:p w:rsidR="00990327" w:rsidRPr="00990327" w:rsidRDefault="00990327" w:rsidP="00990327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4865E5" w:rsidP="00990327">
      <w:pPr>
        <w:numPr>
          <w:ilvl w:val="0"/>
          <w:numId w:val="18"/>
        </w:numPr>
        <w:rPr>
          <w:rFonts w:ascii="Comic Sans MS" w:hAnsi="Comic Sans MS"/>
          <w:bCs/>
          <w:sz w:val="24"/>
          <w:szCs w:val="24"/>
        </w:rPr>
      </w:pPr>
      <w:r w:rsidRPr="00990327">
        <w:rPr>
          <w:rFonts w:ascii="Comic Sans MS" w:hAnsi="Comic Sans MS"/>
          <w:bCs/>
          <w:sz w:val="24"/>
          <w:szCs w:val="24"/>
        </w:rPr>
        <w:t>Co se dá přes USB port připojit k počítači?</w:t>
      </w:r>
    </w:p>
    <w:p w:rsidR="00990327" w:rsidRDefault="00990327" w:rsidP="00990327">
      <w:pPr>
        <w:rPr>
          <w:rFonts w:ascii="Comic Sans MS" w:hAnsi="Comic Sans MS"/>
          <w:bCs/>
          <w:sz w:val="24"/>
          <w:szCs w:val="24"/>
        </w:rPr>
      </w:pPr>
    </w:p>
    <w:p w:rsidR="00990327" w:rsidRPr="00990327" w:rsidRDefault="00990327" w:rsidP="00990327">
      <w:pPr>
        <w:rPr>
          <w:rFonts w:ascii="Comic Sans MS" w:hAnsi="Comic Sans MS"/>
          <w:bCs/>
          <w:sz w:val="24"/>
          <w:szCs w:val="24"/>
        </w:rPr>
      </w:pPr>
    </w:p>
    <w:p w:rsidR="00000000" w:rsidRPr="00990327" w:rsidRDefault="004865E5" w:rsidP="00990327">
      <w:pPr>
        <w:numPr>
          <w:ilvl w:val="0"/>
          <w:numId w:val="18"/>
        </w:numPr>
        <w:rPr>
          <w:rFonts w:ascii="Comic Sans MS" w:hAnsi="Comic Sans MS"/>
          <w:bCs/>
          <w:sz w:val="24"/>
          <w:szCs w:val="24"/>
        </w:rPr>
      </w:pPr>
      <w:r w:rsidRPr="00990327">
        <w:rPr>
          <w:rFonts w:ascii="Comic Sans MS" w:hAnsi="Comic Sans MS"/>
          <w:bCs/>
          <w:sz w:val="24"/>
          <w:szCs w:val="24"/>
        </w:rPr>
        <w:t>Co je to USB disk?</w:t>
      </w:r>
    </w:p>
    <w:p w:rsidR="00F749FE" w:rsidRDefault="00F749FE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3C69AB" w:rsidRDefault="003C69AB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A06FD7" w:rsidRDefault="00A06FD7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990327" w:rsidRDefault="00990327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990327" w:rsidRDefault="00990327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990327" w:rsidRDefault="00990327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990327" w:rsidRDefault="00990327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3C69AB" w:rsidRDefault="003C69AB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Úkoly:</w:t>
      </w:r>
    </w:p>
    <w:p w:rsidR="00152A02" w:rsidRDefault="00152A02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</w:p>
    <w:p w:rsidR="00152A02" w:rsidRDefault="00F749FE" w:rsidP="00BD1671">
      <w:pPr>
        <w:pStyle w:val="Odstavecseseznamem"/>
        <w:numPr>
          <w:ilvl w:val="0"/>
          <w:numId w:val="15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Pozorně si prohlédni </w:t>
      </w:r>
      <w:r w:rsidR="00457C6D">
        <w:rPr>
          <w:rFonts w:ascii="Comic Sans MS" w:hAnsi="Comic Sans MS"/>
          <w:bCs/>
          <w:sz w:val="24"/>
          <w:szCs w:val="24"/>
        </w:rPr>
        <w:t>zadní část</w:t>
      </w:r>
      <w:r>
        <w:rPr>
          <w:rFonts w:ascii="Comic Sans MS" w:hAnsi="Comic Sans MS"/>
          <w:bCs/>
          <w:sz w:val="24"/>
          <w:szCs w:val="24"/>
        </w:rPr>
        <w:t xml:space="preserve"> počítačové skříně</w:t>
      </w:r>
      <w:r w:rsidR="00457C6D">
        <w:rPr>
          <w:rFonts w:ascii="Comic Sans MS" w:hAnsi="Comic Sans MS"/>
          <w:bCs/>
          <w:sz w:val="24"/>
          <w:szCs w:val="24"/>
        </w:rPr>
        <w:t>.</w:t>
      </w:r>
    </w:p>
    <w:p w:rsidR="000C443A" w:rsidRDefault="000C443A" w:rsidP="00BD1671">
      <w:pPr>
        <w:pStyle w:val="Odstavecseseznamem"/>
        <w:numPr>
          <w:ilvl w:val="0"/>
          <w:numId w:val="15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Zkus si připojit m</w:t>
      </w:r>
      <w:r w:rsidR="00336983">
        <w:rPr>
          <w:rFonts w:ascii="Comic Sans MS" w:hAnsi="Comic Sans MS"/>
          <w:bCs/>
          <w:sz w:val="24"/>
          <w:szCs w:val="24"/>
        </w:rPr>
        <w:t>onitor, klávesnici, myš a síťový konektor</w:t>
      </w:r>
      <w:r>
        <w:rPr>
          <w:rFonts w:ascii="Comic Sans MS" w:hAnsi="Comic Sans MS"/>
          <w:bCs/>
          <w:sz w:val="24"/>
          <w:szCs w:val="24"/>
        </w:rPr>
        <w:t>.</w:t>
      </w:r>
    </w:p>
    <w:p w:rsidR="000C443A" w:rsidRDefault="000C443A" w:rsidP="00BD1671">
      <w:pPr>
        <w:pStyle w:val="Odstavecseseznamem"/>
        <w:numPr>
          <w:ilvl w:val="0"/>
          <w:numId w:val="15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Napiš, co lze připojit těmito konektory.</w:t>
      </w:r>
    </w:p>
    <w:tbl>
      <w:tblPr>
        <w:tblStyle w:val="Mkatabulky"/>
        <w:tblW w:w="0" w:type="auto"/>
        <w:tblInd w:w="720" w:type="dxa"/>
        <w:tblLook w:val="04A0"/>
      </w:tblPr>
      <w:tblGrid>
        <w:gridCol w:w="1968"/>
        <w:gridCol w:w="2190"/>
        <w:gridCol w:w="1949"/>
        <w:gridCol w:w="2461"/>
      </w:tblGrid>
      <w:tr w:rsidR="006119EC" w:rsidTr="00336983">
        <w:tc>
          <w:tcPr>
            <w:tcW w:w="2303" w:type="dxa"/>
            <w:vAlign w:val="center"/>
          </w:tcPr>
          <w:p w:rsidR="006119EC" w:rsidRDefault="006119EC" w:rsidP="00336983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6119EC">
              <w:rPr>
                <w:rFonts w:ascii="Comic Sans MS" w:hAnsi="Comic Sans MS"/>
                <w:bCs/>
                <w:sz w:val="24"/>
                <w:szCs w:val="24"/>
              </w:rPr>
              <w:drawing>
                <wp:inline distT="0" distB="0" distL="0" distR="0">
                  <wp:extent cx="1333500" cy="1076325"/>
                  <wp:effectExtent l="19050" t="0" r="0" b="0"/>
                  <wp:docPr id="3" name="obrázek 3" descr="C:\Documents and Settings\Jirka\Desktop\obrICT\full-image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Documents and Settings\Jirka\Desktop\obrICT\full-imag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  <w:vAlign w:val="center"/>
          </w:tcPr>
          <w:p w:rsidR="006119EC" w:rsidRDefault="006119EC" w:rsidP="00336983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6119EC">
              <w:rPr>
                <w:rFonts w:ascii="Comic Sans MS" w:hAnsi="Comic Sans MS"/>
                <w:bCs/>
                <w:sz w:val="24"/>
                <w:szCs w:val="24"/>
              </w:rPr>
              <w:drawing>
                <wp:inline distT="0" distB="0" distL="0" distR="0">
                  <wp:extent cx="1500505" cy="1080000"/>
                  <wp:effectExtent l="19050" t="0" r="4445" b="0"/>
                  <wp:docPr id="4" name="obrázek 4" descr="C:\Documents and Settings\Jirka\Desktop\obrICT\full-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C:\Documents and Settings\Jirka\Desktop\obrICT\full-imag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  <w:vAlign w:val="center"/>
          </w:tcPr>
          <w:p w:rsidR="006119EC" w:rsidRDefault="006119EC" w:rsidP="00336983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6119EC">
              <w:rPr>
                <w:rFonts w:ascii="Comic Sans MS" w:hAnsi="Comic Sans MS"/>
                <w:bCs/>
                <w:sz w:val="24"/>
                <w:szCs w:val="24"/>
              </w:rPr>
              <w:drawing>
                <wp:inline distT="0" distB="0" distL="0" distR="0">
                  <wp:extent cx="1318895" cy="1076325"/>
                  <wp:effectExtent l="19050" t="0" r="0" b="0"/>
                  <wp:docPr id="5" name="obrázek 5" descr="C:\Documents and Settings\Jirka\Desktop\obrICT\vga-cable-plug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C:\Documents and Settings\Jirka\Desktop\obrICT\vga-cable-plu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4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  <w:vAlign w:val="center"/>
          </w:tcPr>
          <w:p w:rsidR="006119EC" w:rsidRDefault="006119EC" w:rsidP="00336983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  <w:r w:rsidRPr="006119EC">
              <w:rPr>
                <w:rFonts w:ascii="Comic Sans MS" w:hAnsi="Comic Sans MS"/>
                <w:bCs/>
                <w:sz w:val="24"/>
                <w:szCs w:val="24"/>
              </w:rPr>
              <w:drawing>
                <wp:inline distT="0" distB="0" distL="0" distR="0">
                  <wp:extent cx="1714500" cy="1080000"/>
                  <wp:effectExtent l="19050" t="0" r="0" b="0"/>
                  <wp:docPr id="6" name="obrázek 6" descr="C:\Documents and Settings\Jirka\Desktop\obrICT\full-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 descr="C:\Documents and Settings\Jirka\Desktop\obrICT\full-image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9EC" w:rsidTr="006119EC">
        <w:tc>
          <w:tcPr>
            <w:tcW w:w="2303" w:type="dxa"/>
          </w:tcPr>
          <w:p w:rsidR="006119EC" w:rsidRDefault="006119EC" w:rsidP="000C443A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:rsidR="006119EC" w:rsidRDefault="006119EC" w:rsidP="000C443A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</w:p>
          <w:p w:rsidR="006119EC" w:rsidRDefault="006119EC" w:rsidP="000C443A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</w:p>
          <w:p w:rsidR="006119EC" w:rsidRDefault="006119EC" w:rsidP="000C443A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</w:p>
          <w:p w:rsidR="006119EC" w:rsidRDefault="006119EC" w:rsidP="000C443A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:rsidR="006119EC" w:rsidRDefault="006119EC" w:rsidP="000C443A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:rsidR="006119EC" w:rsidRDefault="006119EC" w:rsidP="000C443A">
            <w:pPr>
              <w:pStyle w:val="Odstavecseseznamem"/>
              <w:ind w:left="0"/>
              <w:jc w:val="center"/>
              <w:rPr>
                <w:rFonts w:ascii="Comic Sans MS" w:hAnsi="Comic Sans MS"/>
                <w:bCs/>
                <w:sz w:val="24"/>
                <w:szCs w:val="24"/>
              </w:rPr>
            </w:pPr>
          </w:p>
        </w:tc>
      </w:tr>
    </w:tbl>
    <w:p w:rsidR="000C443A" w:rsidRDefault="000C443A" w:rsidP="000C443A">
      <w:pPr>
        <w:pStyle w:val="Odstavecseseznamem"/>
        <w:jc w:val="center"/>
        <w:rPr>
          <w:rFonts w:ascii="Comic Sans MS" w:hAnsi="Comic Sans MS"/>
          <w:bCs/>
          <w:sz w:val="24"/>
          <w:szCs w:val="24"/>
        </w:rPr>
      </w:pPr>
    </w:p>
    <w:p w:rsidR="000C443A" w:rsidRDefault="000C443A" w:rsidP="00BD1671">
      <w:pPr>
        <w:pStyle w:val="Odstavecseseznamem"/>
        <w:numPr>
          <w:ilvl w:val="0"/>
          <w:numId w:val="15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Popiš porty na zadní straně PC skříně.</w:t>
      </w:r>
    </w:p>
    <w:p w:rsidR="000C443A" w:rsidRDefault="000C443A" w:rsidP="000C443A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F749FE" w:rsidRDefault="004865E5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60.15pt;margin-top:194.4pt;width:188.25pt;height:0;z-index:251668480" o:connectortype="straight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Comic Sans MS" w:hAnsi="Comic Sans MS"/>
          <w:bCs/>
          <w:noProof/>
          <w:sz w:val="24"/>
          <w:szCs w:val="24"/>
        </w:rPr>
        <w:pict>
          <v:shape id="_x0000_s1042" type="#_x0000_t32" style="position:absolute;left:0;text-align:left;margin-left:142.9pt;margin-top:230.4pt;width:108.75pt;height:0;z-index:251669504" o:connectortype="straight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Comic Sans MS" w:hAnsi="Comic Sans MS"/>
          <w:bCs/>
          <w:noProof/>
          <w:sz w:val="24"/>
          <w:szCs w:val="24"/>
        </w:rPr>
        <w:pict>
          <v:shape id="_x0000_s1040" type="#_x0000_t32" style="position:absolute;left:0;text-align:left;margin-left:147.4pt;margin-top:174.9pt;width:144.75pt;height:0;z-index:251667456" o:connectortype="straight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Comic Sans MS" w:hAnsi="Comic Sans MS"/>
          <w:bCs/>
          <w:noProof/>
          <w:sz w:val="24"/>
          <w:szCs w:val="24"/>
        </w:rPr>
        <w:pict>
          <v:shape id="_x0000_s1039" type="#_x0000_t32" style="position:absolute;left:0;text-align:left;margin-left:160.15pt;margin-top:138.15pt;width:108.75pt;height:0;z-index:251666432" o:connectortype="straight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Comic Sans MS" w:hAnsi="Comic Sans MS"/>
          <w:bCs/>
          <w:noProof/>
          <w:sz w:val="24"/>
          <w:szCs w:val="24"/>
        </w:rPr>
        <w:pict>
          <v:shape id="_x0000_s1038" type="#_x0000_t32" style="position:absolute;left:0;text-align:left;margin-left:154.9pt;margin-top:93.15pt;width:144.75pt;height:0;z-index:251665408" o:connectortype="straight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Comic Sans MS" w:hAnsi="Comic Sans MS"/>
          <w:bCs/>
          <w:noProof/>
          <w:sz w:val="24"/>
          <w:szCs w:val="24"/>
        </w:rPr>
        <w:pict>
          <v:shape id="_x0000_s1037" type="#_x0000_t32" style="position:absolute;left:0;text-align:left;margin-left:142.9pt;margin-top:45.15pt;width:108.75pt;height:0;z-index:251664384" o:connectortype="straight" strokecolor="#92d050" strokeweight="3pt">
            <v:stroke endarrow="block"/>
            <v:shadow type="perspective" color="#622423 [1605]" opacity=".5" offset="1pt" offset2="-1pt"/>
          </v:shape>
        </w:pict>
      </w:r>
      <w:r w:rsidR="000C443A" w:rsidRPr="000C443A">
        <w:rPr>
          <w:rFonts w:ascii="Comic Sans MS" w:hAnsi="Comic Sans MS"/>
          <w:bCs/>
          <w:sz w:val="24"/>
          <w:szCs w:val="24"/>
        </w:rPr>
        <w:drawing>
          <wp:inline distT="0" distB="0" distL="0" distR="0">
            <wp:extent cx="1828800" cy="4219575"/>
            <wp:effectExtent l="19050" t="0" r="0" b="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335" cy="421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49FE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8"/>
  </w:num>
  <w:num w:numId="3">
    <w:abstractNumId w:val="10"/>
  </w:num>
  <w:num w:numId="4">
    <w:abstractNumId w:val="9"/>
  </w:num>
  <w:num w:numId="5">
    <w:abstractNumId w:val="15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2"/>
  </w:num>
  <w:num w:numId="11">
    <w:abstractNumId w:val="7"/>
  </w:num>
  <w:num w:numId="12">
    <w:abstractNumId w:val="2"/>
  </w:num>
  <w:num w:numId="13">
    <w:abstractNumId w:val="16"/>
  </w:num>
  <w:num w:numId="14">
    <w:abstractNumId w:val="14"/>
  </w:num>
  <w:num w:numId="15">
    <w:abstractNumId w:val="5"/>
  </w:num>
  <w:num w:numId="16">
    <w:abstractNumId w:val="3"/>
  </w:num>
  <w:num w:numId="17">
    <w:abstractNumId w:val="1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>
      <o:colormenu v:ext="edit" strokecolor="#92d050"/>
    </o:shapedefaults>
    <o:shapelayout v:ext="edit">
      <o:idmap v:ext="edit" data="1"/>
      <o:rules v:ext="edit">
        <o:r id="V:Rule14" type="connector" idref="#_x0000_s1037"/>
        <o:r id="V:Rule15" type="connector" idref="#_x0000_s1038"/>
        <o:r id="V:Rule16" type="connector" idref="#_x0000_s1039"/>
        <o:r id="V:Rule17" type="connector" idref="#_x0000_s1040"/>
        <o:r id="V:Rule18" type="connector" idref="#_x0000_s1041"/>
        <o:r id="V:Rule19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VY_12_INOVACE_II.ICT5</dc:title>
  <dc:subject>Hardware - pracovní listy I</dc:subject>
  <dc:creator>Mgr. Jiří Benda</dc:creator>
  <cp:keywords/>
  <dc:description/>
  <cp:lastModifiedBy>Jirka</cp:lastModifiedBy>
  <cp:revision>8</cp:revision>
  <cp:lastPrinted>2012-05-06T04:43:00Z</cp:lastPrinted>
  <dcterms:created xsi:type="dcterms:W3CDTF">2012-12-09T07:29:00Z</dcterms:created>
  <dcterms:modified xsi:type="dcterms:W3CDTF">2012-12-09T07:51:00Z</dcterms:modified>
</cp:coreProperties>
</file>