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25E" w:rsidRDefault="00FC625E" w:rsidP="00FC625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FC625E" w:rsidRDefault="00FC625E" w:rsidP="00FC62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VY_52_INOVACE_03</w:t>
      </w:r>
      <w:r w:rsidRPr="00B841A1">
        <w:rPr>
          <w:sz w:val="32"/>
          <w:szCs w:val="32"/>
        </w:rPr>
        <w:t>_</w:t>
      </w:r>
      <w:r>
        <w:rPr>
          <w:sz w:val="32"/>
          <w:szCs w:val="32"/>
        </w:rPr>
        <w:t>Květ_kh2</w:t>
      </w:r>
    </w:p>
    <w:p w:rsidR="00FC625E" w:rsidRPr="00B841A1" w:rsidRDefault="00FC625E" w:rsidP="00FC625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FC625E" w:rsidRDefault="00FC625E" w:rsidP="00FC62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C938AE">
        <w:rPr>
          <w:sz w:val="32"/>
          <w:szCs w:val="32"/>
        </w:rPr>
        <w:t xml:space="preserve">Mgr. </w:t>
      </w:r>
      <w:r>
        <w:rPr>
          <w:sz w:val="32"/>
          <w:szCs w:val="32"/>
        </w:rPr>
        <w:t>Kateřina Hašková</w:t>
      </w:r>
    </w:p>
    <w:p w:rsidR="00FC625E" w:rsidRDefault="00FC625E" w:rsidP="00FC62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A69F5">
        <w:rPr>
          <w:sz w:val="32"/>
          <w:szCs w:val="32"/>
        </w:rPr>
        <w:t xml:space="preserve"> </w:t>
      </w:r>
      <w:r>
        <w:rPr>
          <w:sz w:val="32"/>
          <w:szCs w:val="32"/>
        </w:rPr>
        <w:t>29. 07. 2012</w:t>
      </w:r>
    </w:p>
    <w:p w:rsidR="00FC625E" w:rsidRDefault="00FC625E" w:rsidP="00FC62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FC625E" w:rsidRDefault="00FC625E" w:rsidP="00FC62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FC625E" w:rsidRDefault="00FC625E" w:rsidP="00FC62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Pestík, tyčinka, květní lístek.</w:t>
      </w:r>
    </w:p>
    <w:p w:rsidR="00FC625E" w:rsidRDefault="00C938AE" w:rsidP="00FC62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FC625E" w:rsidRPr="00B841A1">
        <w:rPr>
          <w:sz w:val="32"/>
          <w:szCs w:val="32"/>
        </w:rPr>
        <w:t xml:space="preserve">Tento pracovní list slouží k </w:t>
      </w:r>
      <w:r w:rsidR="00FC625E">
        <w:rPr>
          <w:sz w:val="32"/>
          <w:szCs w:val="32"/>
        </w:rPr>
        <w:t>opakování stavby květu.</w:t>
      </w:r>
      <w:r>
        <w:rPr>
          <w:sz w:val="32"/>
          <w:szCs w:val="32"/>
        </w:rPr>
        <w:t xml:space="preserve"> Obsahuje i řešení pro učitele.</w:t>
      </w:r>
    </w:p>
    <w:p w:rsidR="00FC625E" w:rsidRDefault="00FC625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C625E" w:rsidRDefault="00FC625E" w:rsidP="00FC625E">
      <w:pPr>
        <w:spacing w:before="60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KVĚT</w:t>
      </w:r>
    </w:p>
    <w:p w:rsidR="00FC625E" w:rsidRPr="00BA69F5" w:rsidRDefault="00FC625E" w:rsidP="00BA69F5">
      <w:pPr>
        <w:pStyle w:val="Odstavecseseznamem"/>
        <w:numPr>
          <w:ilvl w:val="0"/>
          <w:numId w:val="1"/>
        </w:numPr>
        <w:spacing w:before="600"/>
        <w:rPr>
          <w:sz w:val="24"/>
          <w:szCs w:val="24"/>
        </w:rPr>
      </w:pPr>
      <w:r w:rsidRPr="00BA69F5">
        <w:rPr>
          <w:sz w:val="24"/>
          <w:szCs w:val="24"/>
        </w:rPr>
        <w:t>Vystřihni obrázek, nalep do sešitu.</w:t>
      </w:r>
    </w:p>
    <w:p w:rsidR="00FC625E" w:rsidRPr="006737A0" w:rsidRDefault="00FC625E" w:rsidP="00BA69F5">
      <w:pPr>
        <w:pStyle w:val="Bezmezer"/>
        <w:numPr>
          <w:ilvl w:val="0"/>
          <w:numId w:val="1"/>
        </w:numPr>
        <w:rPr>
          <w:sz w:val="24"/>
          <w:szCs w:val="24"/>
        </w:rPr>
      </w:pPr>
      <w:r w:rsidRPr="006737A0">
        <w:rPr>
          <w:sz w:val="24"/>
          <w:szCs w:val="24"/>
        </w:rPr>
        <w:t>Protáhni šipky.</w:t>
      </w:r>
    </w:p>
    <w:p w:rsidR="00FC625E" w:rsidRDefault="00344DA6" w:rsidP="00FC625E">
      <w:pPr>
        <w:spacing w:before="60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51.6pt;margin-top:118.45pt;width:172.8pt;height:50.1pt;flip:x;z-index:25166131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8" type="#_x0000_t32" style="position:absolute;left:0;text-align:left;margin-left:34.35pt;margin-top:107.8pt;width:195.95pt;height:43.25pt;z-index:25166233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6" type="#_x0000_t32" style="position:absolute;left:0;text-align:left;margin-left:296.05pt;margin-top:50.25pt;width:115.8pt;height:53.2pt;flip:x;z-index:251660288" o:connectortype="straight">
            <v:stroke endarrow="block"/>
          </v:shape>
        </w:pict>
      </w:r>
      <w:r w:rsidR="00FC625E" w:rsidRPr="00DB042E">
        <w:rPr>
          <w:noProof/>
          <w:sz w:val="28"/>
          <w:szCs w:val="28"/>
        </w:rPr>
        <w:drawing>
          <wp:inline distT="0" distB="0" distL="0" distR="0">
            <wp:extent cx="2695957" cy="2619437"/>
            <wp:effectExtent l="19050" t="0" r="9143" b="0"/>
            <wp:docPr id="5" name="obrázek 5" descr="Soubor:Tulip01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Tulip0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617" cy="262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25E" w:rsidRPr="00BA69F5" w:rsidRDefault="00FC625E" w:rsidP="00BA69F5">
      <w:pPr>
        <w:pStyle w:val="Odstavecseseznamem"/>
        <w:numPr>
          <w:ilvl w:val="0"/>
          <w:numId w:val="1"/>
        </w:numPr>
        <w:spacing w:before="600" w:after="360"/>
        <w:rPr>
          <w:sz w:val="24"/>
          <w:szCs w:val="24"/>
        </w:rPr>
      </w:pPr>
      <w:r w:rsidRPr="00BA69F5">
        <w:rPr>
          <w:sz w:val="24"/>
          <w:szCs w:val="24"/>
        </w:rPr>
        <w:t xml:space="preserve">Vystřihni názvy částí květu a nalep k obrázku </w:t>
      </w:r>
    </w:p>
    <w:tbl>
      <w:tblPr>
        <w:tblStyle w:val="Mkatabulky"/>
        <w:tblW w:w="0" w:type="auto"/>
        <w:tblLook w:val="04A0"/>
      </w:tblPr>
      <w:tblGrid>
        <w:gridCol w:w="1814"/>
        <w:gridCol w:w="1814"/>
        <w:gridCol w:w="1814"/>
      </w:tblGrid>
      <w:tr w:rsidR="00FC625E" w:rsidTr="00943B9E">
        <w:trPr>
          <w:trHeight w:val="227"/>
        </w:trPr>
        <w:tc>
          <w:tcPr>
            <w:tcW w:w="1814" w:type="dxa"/>
            <w:vAlign w:val="center"/>
          </w:tcPr>
          <w:p w:rsidR="00FC625E" w:rsidRPr="006737A0" w:rsidRDefault="00FC625E" w:rsidP="00943B9E">
            <w:pPr>
              <w:spacing w:before="600"/>
              <w:jc w:val="center"/>
              <w:rPr>
                <w:sz w:val="32"/>
                <w:szCs w:val="32"/>
              </w:rPr>
            </w:pPr>
            <w:r w:rsidRPr="006737A0">
              <w:rPr>
                <w:sz w:val="32"/>
                <w:szCs w:val="32"/>
              </w:rPr>
              <w:t>květní lístky</w:t>
            </w:r>
          </w:p>
        </w:tc>
        <w:tc>
          <w:tcPr>
            <w:tcW w:w="1814" w:type="dxa"/>
            <w:vAlign w:val="center"/>
          </w:tcPr>
          <w:p w:rsidR="00FC625E" w:rsidRPr="006737A0" w:rsidRDefault="00FC625E" w:rsidP="00943B9E">
            <w:pPr>
              <w:spacing w:before="600"/>
              <w:jc w:val="center"/>
              <w:rPr>
                <w:sz w:val="32"/>
                <w:szCs w:val="32"/>
              </w:rPr>
            </w:pPr>
            <w:r w:rsidRPr="006737A0">
              <w:rPr>
                <w:sz w:val="32"/>
                <w:szCs w:val="32"/>
              </w:rPr>
              <w:t>pestík</w:t>
            </w:r>
          </w:p>
        </w:tc>
        <w:tc>
          <w:tcPr>
            <w:tcW w:w="1814" w:type="dxa"/>
            <w:vAlign w:val="center"/>
          </w:tcPr>
          <w:p w:rsidR="00FC625E" w:rsidRPr="006737A0" w:rsidRDefault="00FC625E" w:rsidP="00943B9E">
            <w:pPr>
              <w:spacing w:before="600"/>
              <w:jc w:val="center"/>
              <w:rPr>
                <w:sz w:val="32"/>
                <w:szCs w:val="32"/>
              </w:rPr>
            </w:pPr>
            <w:r w:rsidRPr="006737A0">
              <w:rPr>
                <w:sz w:val="32"/>
                <w:szCs w:val="32"/>
              </w:rPr>
              <w:t>tyčinky</w:t>
            </w:r>
          </w:p>
        </w:tc>
      </w:tr>
    </w:tbl>
    <w:p w:rsidR="00FC625E" w:rsidRDefault="00FC625E" w:rsidP="00BA69F5">
      <w:pPr>
        <w:pStyle w:val="Odstavecseseznamem"/>
        <w:numPr>
          <w:ilvl w:val="0"/>
          <w:numId w:val="1"/>
        </w:numPr>
        <w:spacing w:before="600" w:after="240"/>
      </w:pPr>
      <w:r>
        <w:t>Doplň</w:t>
      </w:r>
    </w:p>
    <w:p w:rsidR="00FC625E" w:rsidRDefault="00FC625E" w:rsidP="00FC625E">
      <w:pPr>
        <w:pStyle w:val="Bezmezer"/>
        <w:spacing w:after="120"/>
      </w:pPr>
      <w:r>
        <w:t>Uvnitř květu jsou tyčinky a __________________.</w:t>
      </w:r>
    </w:p>
    <w:p w:rsidR="00FC625E" w:rsidRDefault="00FC625E" w:rsidP="00FC625E">
      <w:pPr>
        <w:pStyle w:val="Bezmezer"/>
        <w:spacing w:after="120"/>
      </w:pPr>
      <w:r>
        <w:t>V tyčinkách vzniká jemný prášek, kterému říkáme______________.</w:t>
      </w:r>
    </w:p>
    <w:p w:rsidR="00FC625E" w:rsidRDefault="00FC625E" w:rsidP="00FC625E">
      <w:pPr>
        <w:pStyle w:val="Bezmezer"/>
        <w:spacing w:after="240"/>
      </w:pPr>
      <w:r>
        <w:t>Z pestíku se vyvíjí_________________.</w:t>
      </w:r>
    </w:p>
    <w:p w:rsidR="00FC625E" w:rsidRDefault="00FC625E" w:rsidP="00FC625E">
      <w:pPr>
        <w:spacing w:before="100" w:beforeAutospacing="1" w:after="100" w:afterAutospacing="1" w:line="240" w:lineRule="auto"/>
      </w:pPr>
      <w:r>
        <w:t>Vnitřní části květu jsou chráněny _______________________________________.</w:t>
      </w:r>
    </w:p>
    <w:p w:rsidR="00FC625E" w:rsidRDefault="00FC625E">
      <w:r>
        <w:br w:type="page"/>
      </w:r>
    </w:p>
    <w:p w:rsidR="00FC625E" w:rsidRDefault="00FC625E" w:rsidP="00FC625E">
      <w:pPr>
        <w:spacing w:before="600" w:after="240"/>
      </w:pPr>
      <w:r>
        <w:lastRenderedPageBreak/>
        <w:t>ŘEŠENÍ CV. Č. 4</w:t>
      </w:r>
    </w:p>
    <w:p w:rsidR="00FC625E" w:rsidRDefault="00FC625E" w:rsidP="00BA69F5">
      <w:pPr>
        <w:pStyle w:val="Odstavecseseznamem"/>
        <w:numPr>
          <w:ilvl w:val="0"/>
          <w:numId w:val="3"/>
        </w:numPr>
        <w:spacing w:before="600" w:after="240"/>
      </w:pPr>
      <w:r>
        <w:t>Doplň</w:t>
      </w:r>
    </w:p>
    <w:p w:rsidR="00FC625E" w:rsidRDefault="00FC625E" w:rsidP="00FC625E">
      <w:pPr>
        <w:pStyle w:val="Bezmezer"/>
        <w:spacing w:after="120"/>
      </w:pPr>
      <w:r>
        <w:t>Uvnitř květu jsou tyčinky a _______</w:t>
      </w:r>
      <w:r>
        <w:rPr>
          <w:color w:val="FF0000"/>
        </w:rPr>
        <w:t>PESTÍK</w:t>
      </w:r>
      <w:r>
        <w:t>___________.</w:t>
      </w:r>
    </w:p>
    <w:p w:rsidR="00FC625E" w:rsidRDefault="00FC625E" w:rsidP="00FC625E">
      <w:pPr>
        <w:pStyle w:val="Bezmezer"/>
        <w:spacing w:after="120"/>
      </w:pPr>
      <w:r>
        <w:t>V tyčinkách vzniká jemný prášek, kterému říkáme___</w:t>
      </w:r>
      <w:r w:rsidRPr="002670EA">
        <w:rPr>
          <w:color w:val="FF0000"/>
        </w:rPr>
        <w:t>PYL</w:t>
      </w:r>
      <w:r>
        <w:t>___________.</w:t>
      </w:r>
    </w:p>
    <w:p w:rsidR="00FC625E" w:rsidRDefault="00FC625E" w:rsidP="00FC625E">
      <w:pPr>
        <w:pStyle w:val="Bezmezer"/>
        <w:spacing w:after="120"/>
      </w:pPr>
      <w:r>
        <w:t>Z pestíku se vyvíjí_____</w:t>
      </w:r>
      <w:r>
        <w:rPr>
          <w:color w:val="FF0000"/>
        </w:rPr>
        <w:t>PLOD</w:t>
      </w:r>
      <w:r>
        <w:t>____________.</w:t>
      </w:r>
    </w:p>
    <w:p w:rsidR="00FC625E" w:rsidRDefault="00FC625E" w:rsidP="00FC625E">
      <w:pPr>
        <w:spacing w:before="100" w:beforeAutospacing="1" w:after="100" w:afterAutospacing="1" w:line="240" w:lineRule="auto"/>
      </w:pPr>
      <w:r>
        <w:t>Vnitřní části květu jsou chráněny ____</w:t>
      </w:r>
      <w:r>
        <w:rPr>
          <w:color w:val="FF0000"/>
        </w:rPr>
        <w:t>KVĚTNÍMI LÍSTKY</w:t>
      </w:r>
      <w:r>
        <w:t>___________________________________.</w:t>
      </w:r>
    </w:p>
    <w:p w:rsidR="00FC625E" w:rsidRDefault="00FC625E">
      <w:r>
        <w:br w:type="page"/>
      </w:r>
    </w:p>
    <w:p w:rsidR="00FC625E" w:rsidRDefault="00FC625E" w:rsidP="00FC625E">
      <w:pPr>
        <w:pStyle w:val="Bezmezer"/>
      </w:pPr>
      <w:r>
        <w:lastRenderedPageBreak/>
        <w:t>Zdroje:</w:t>
      </w:r>
    </w:p>
    <w:p w:rsidR="00D850EA" w:rsidRPr="00BA69F5" w:rsidRDefault="00344DA6" w:rsidP="00BA69F5">
      <w:pPr>
        <w:spacing w:before="100" w:beforeAutospacing="1" w:after="100" w:afterAutospacing="1" w:line="240" w:lineRule="auto"/>
        <w:rPr>
          <w:sz w:val="32"/>
          <w:szCs w:val="32"/>
        </w:rPr>
      </w:pPr>
      <w:hyperlink r:id="rId10" w:history="1">
        <w:r w:rsidR="00FC625E" w:rsidRPr="00D46956">
          <w:rPr>
            <w:rStyle w:val="Hypertextovodkaz"/>
          </w:rPr>
          <w:t>http://upload.wikimedia.org/wikipedia/commons/thumb/8/85/Tulip01.jpg/618px-Tulip01.jpg</w:t>
        </w:r>
      </w:hyperlink>
    </w:p>
    <w:sectPr w:rsidR="00D850EA" w:rsidRPr="00BA69F5" w:rsidSect="00D850E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89F" w:rsidRDefault="000C689F" w:rsidP="00DE39A9">
      <w:pPr>
        <w:spacing w:after="0" w:line="240" w:lineRule="auto"/>
      </w:pPr>
      <w:r>
        <w:separator/>
      </w:r>
    </w:p>
  </w:endnote>
  <w:endnote w:type="continuationSeparator" w:id="0">
    <w:p w:rsidR="000C689F" w:rsidRDefault="000C689F" w:rsidP="00DE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9A9" w:rsidRPr="00E7593A" w:rsidRDefault="00DE39A9" w:rsidP="00DE39A9">
    <w:pPr>
      <w:pStyle w:val="Zpat"/>
      <w:ind w:left="-567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3409315</wp:posOffset>
          </wp:positionH>
          <wp:positionV relativeFrom="paragraph">
            <wp:posOffset>-20320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C938AE">
      <w:rPr>
        <w:rFonts w:cstheme="minorHAnsi"/>
        <w:i/>
        <w:sz w:val="16"/>
        <w:szCs w:val="16"/>
      </w:rPr>
      <w:t xml:space="preserve"> Mgr. </w:t>
    </w:r>
    <w:r>
      <w:rPr>
        <w:rFonts w:cstheme="minorHAnsi"/>
        <w:i/>
        <w:sz w:val="16"/>
        <w:szCs w:val="16"/>
      </w:rPr>
      <w:t>Kateřina Hašková.</w:t>
    </w:r>
  </w:p>
  <w:p w:rsidR="00DE39A9" w:rsidRDefault="00DE39A9" w:rsidP="00BA69F5">
    <w:pPr>
      <w:pStyle w:val="Zpat"/>
      <w:ind w:left="-567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89F" w:rsidRDefault="000C689F" w:rsidP="00DE39A9">
      <w:pPr>
        <w:spacing w:after="0" w:line="240" w:lineRule="auto"/>
      </w:pPr>
      <w:r>
        <w:separator/>
      </w:r>
    </w:p>
  </w:footnote>
  <w:footnote w:type="continuationSeparator" w:id="0">
    <w:p w:rsidR="000C689F" w:rsidRDefault="000C689F" w:rsidP="00DE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9005A"/>
    <w:multiLevelType w:val="hybridMultilevel"/>
    <w:tmpl w:val="DD7A4D3C"/>
    <w:lvl w:ilvl="0" w:tplc="B71095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506DE"/>
    <w:multiLevelType w:val="hybridMultilevel"/>
    <w:tmpl w:val="458C5B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731B3"/>
    <w:multiLevelType w:val="hybridMultilevel"/>
    <w:tmpl w:val="C3C84EC6"/>
    <w:lvl w:ilvl="0" w:tplc="A478407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C625E"/>
    <w:rsid w:val="00001C9D"/>
    <w:rsid w:val="000C689F"/>
    <w:rsid w:val="00107F9F"/>
    <w:rsid w:val="00285D3A"/>
    <w:rsid w:val="003110BE"/>
    <w:rsid w:val="00344DA6"/>
    <w:rsid w:val="003B16B8"/>
    <w:rsid w:val="008E3164"/>
    <w:rsid w:val="00B17776"/>
    <w:rsid w:val="00B31048"/>
    <w:rsid w:val="00B86B0F"/>
    <w:rsid w:val="00BA69F5"/>
    <w:rsid w:val="00C938AE"/>
    <w:rsid w:val="00CF15C0"/>
    <w:rsid w:val="00D850EA"/>
    <w:rsid w:val="00DE39A9"/>
    <w:rsid w:val="00FC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25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C625E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6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25E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C625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E39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39A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E39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39A9"/>
    <w:rPr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85D3A"/>
    <w:rPr>
      <w:color w:val="800080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107F9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07F9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07F9F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07F9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07F9F"/>
    <w:rPr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A69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8/85/Tulip01.jp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upload.wikimedia.org/wikipedia/commons/thumb/8/85/Tulip01.jpg/618px-Tulip0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6054C-DDE4-4A8C-A8E4-89741BAA2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180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11</cp:revision>
  <dcterms:created xsi:type="dcterms:W3CDTF">2012-07-31T11:17:00Z</dcterms:created>
  <dcterms:modified xsi:type="dcterms:W3CDTF">2012-12-10T21:15:00Z</dcterms:modified>
</cp:coreProperties>
</file>