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870" w:rsidRDefault="00220870" w:rsidP="00220870">
      <w:r>
        <w:rPr>
          <w:noProof/>
          <w:lang w:eastAsia="cs-CZ"/>
        </w:rPr>
        <w:drawing>
          <wp:anchor distT="0" distB="0" distL="0" distR="0" simplePos="0" relativeHeight="251658240" behindDoc="0" locked="0" layoutInCell="1" allowOverlap="1" wp14:anchorId="3B5CCAEE" wp14:editId="71E1EE8A">
            <wp:simplePos x="0" y="0"/>
            <wp:positionH relativeFrom="column">
              <wp:posOffset>-228600</wp:posOffset>
            </wp:positionH>
            <wp:positionV relativeFrom="paragraph">
              <wp:posOffset>-228600</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0A5CEB" w:rsidP="00220870">
      <w:pPr>
        <w:jc w:val="center"/>
        <w:rPr>
          <w:rFonts w:ascii="Arial" w:hAnsi="Arial" w:cs="Arial"/>
          <w:sz w:val="32"/>
          <w:szCs w:val="32"/>
        </w:rPr>
      </w:pPr>
      <w:r>
        <w:rPr>
          <w:rFonts w:ascii="Arial" w:hAnsi="Arial" w:cs="Arial"/>
          <w:sz w:val="32"/>
          <w:szCs w:val="32"/>
        </w:rPr>
        <w:t>VY_32_INOVACE_03</w:t>
      </w:r>
      <w:r w:rsidR="00220870">
        <w:rPr>
          <w:rFonts w:ascii="Arial" w:hAnsi="Arial" w:cs="Arial"/>
          <w:sz w:val="32"/>
          <w:szCs w:val="32"/>
        </w:rPr>
        <w:t>_</w:t>
      </w:r>
      <w:r>
        <w:rPr>
          <w:rFonts w:ascii="Arial" w:hAnsi="Arial" w:cs="Arial"/>
          <w:sz w:val="32"/>
          <w:szCs w:val="32"/>
        </w:rPr>
        <w:t>CJI_POVĚST O BRNĚNSKÉM DRAKOVI</w:t>
      </w:r>
    </w:p>
    <w:p w:rsidR="00220870" w:rsidRDefault="00220870" w:rsidP="00220870">
      <w:pPr>
        <w:rPr>
          <w:rFonts w:ascii="Times New Roman" w:hAnsi="Times New Roman" w:cs="Times New Roman"/>
          <w:sz w:val="24"/>
          <w:szCs w:val="24"/>
        </w:rPr>
      </w:pPr>
    </w:p>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 w:rsidR="00220870" w:rsidRDefault="00220870" w:rsidP="00220870">
      <w:pPr>
        <w:jc w:val="center"/>
        <w:rPr>
          <w:b/>
          <w:bCs/>
        </w:rPr>
      </w:pPr>
      <w:r>
        <w:rPr>
          <w:b/>
          <w:bCs/>
        </w:rPr>
        <w:t>Základní škola, Moravský Krumlov, náměstí Klášterní 134, okres Znojmo, příspěvková organizace</w:t>
      </w:r>
    </w:p>
    <w:p w:rsidR="00C15694" w:rsidRDefault="00C15694" w:rsidP="00C15694">
      <w:pPr>
        <w:jc w:val="center"/>
        <w:rPr>
          <w:rFonts w:ascii="Arial" w:hAnsi="Arial" w:cs="Arial"/>
          <w:sz w:val="32"/>
          <w:szCs w:val="32"/>
        </w:rPr>
      </w:pPr>
    </w:p>
    <w:p w:rsidR="00C15694" w:rsidRDefault="00C15694" w:rsidP="00C15694">
      <w:pPr>
        <w:jc w:val="center"/>
        <w:rPr>
          <w:rFonts w:ascii="Arial" w:hAnsi="Arial" w:cs="Arial"/>
          <w:sz w:val="32"/>
          <w:szCs w:val="32"/>
        </w:rPr>
      </w:pPr>
    </w:p>
    <w:tbl>
      <w:tblPr>
        <w:tblStyle w:val="Mkatabulky"/>
        <w:tblW w:w="9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08"/>
        <w:gridCol w:w="3881"/>
        <w:gridCol w:w="3521"/>
      </w:tblGrid>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Předmět:</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8"/>
                <w:szCs w:val="28"/>
              </w:rPr>
            </w:pPr>
            <w:r>
              <w:rPr>
                <w:rFonts w:ascii="Arial" w:hAnsi="Arial" w:cs="Arial"/>
                <w:sz w:val="28"/>
                <w:szCs w:val="28"/>
              </w:rPr>
              <w:t>Český jazyk</w:t>
            </w:r>
          </w:p>
        </w:tc>
      </w:tr>
      <w:tr w:rsidR="00C15694" w:rsidTr="009A38D9">
        <w:trPr>
          <w:trHeight w:val="1384"/>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Název:</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831A5" w:rsidP="009A38D9">
            <w:pPr>
              <w:rPr>
                <w:rFonts w:ascii="Arial" w:hAnsi="Arial" w:cs="Arial"/>
                <w:sz w:val="28"/>
                <w:szCs w:val="28"/>
              </w:rPr>
            </w:pPr>
            <w:r>
              <w:rPr>
                <w:rFonts w:ascii="Arial" w:hAnsi="Arial" w:cs="Arial"/>
                <w:sz w:val="28"/>
                <w:szCs w:val="28"/>
              </w:rPr>
              <w:t>Pověst o brněnském drakovi</w:t>
            </w:r>
          </w:p>
        </w:tc>
      </w:tr>
      <w:tr w:rsidR="00C15694" w:rsidTr="009A38D9">
        <w:trPr>
          <w:trHeight w:val="232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Anotace:</w:t>
            </w:r>
          </w:p>
        </w:tc>
        <w:tc>
          <w:tcPr>
            <w:tcW w:w="7402" w:type="dxa"/>
            <w:gridSpan w:val="2"/>
            <w:tcBorders>
              <w:top w:val="single" w:sz="4" w:space="0" w:color="auto"/>
              <w:left w:val="single" w:sz="4" w:space="0" w:color="auto"/>
              <w:bottom w:val="single" w:sz="4" w:space="0" w:color="auto"/>
              <w:right w:val="single" w:sz="4" w:space="0" w:color="auto"/>
            </w:tcBorders>
          </w:tcPr>
          <w:p w:rsidR="00C15694" w:rsidRDefault="00C831A5" w:rsidP="00C831A5">
            <w:pPr>
              <w:rPr>
                <w:rFonts w:ascii="Arial" w:hAnsi="Arial" w:cs="Arial"/>
                <w:sz w:val="28"/>
                <w:szCs w:val="28"/>
              </w:rPr>
            </w:pPr>
            <w:r>
              <w:rPr>
                <w:rFonts w:ascii="Arial" w:hAnsi="Arial" w:cs="Arial"/>
                <w:sz w:val="28"/>
                <w:szCs w:val="28"/>
              </w:rPr>
              <w:t>Žáci se seznamují se žánrem pověst a s jejím rozdělením</w:t>
            </w: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Výstup:</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831A5" w:rsidP="009A38D9">
            <w:pPr>
              <w:rPr>
                <w:rFonts w:ascii="Arial" w:hAnsi="Arial" w:cs="Arial"/>
                <w:sz w:val="28"/>
                <w:szCs w:val="28"/>
              </w:rPr>
            </w:pPr>
            <w:r>
              <w:rPr>
                <w:rFonts w:ascii="Arial" w:hAnsi="Arial" w:cs="Arial"/>
                <w:sz w:val="28"/>
                <w:szCs w:val="28"/>
              </w:rPr>
              <w:t>Rozšiřuje základní literární druh</w:t>
            </w: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Klíčová slova:</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831A5" w:rsidP="00C831A5">
            <w:pPr>
              <w:rPr>
                <w:rFonts w:ascii="Arial" w:hAnsi="Arial" w:cs="Arial"/>
                <w:sz w:val="28"/>
                <w:szCs w:val="28"/>
              </w:rPr>
            </w:pPr>
            <w:r>
              <w:rPr>
                <w:rFonts w:ascii="Arial" w:hAnsi="Arial" w:cs="Arial"/>
                <w:sz w:val="28"/>
                <w:szCs w:val="28"/>
              </w:rPr>
              <w:t xml:space="preserve"> Místní a historická pověst</w:t>
            </w: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Autor:</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15694" w:rsidP="00C831A5">
            <w:pPr>
              <w:rPr>
                <w:rFonts w:ascii="Arial" w:hAnsi="Arial" w:cs="Arial"/>
                <w:sz w:val="28"/>
                <w:szCs w:val="28"/>
              </w:rPr>
            </w:pPr>
            <w:r>
              <w:rPr>
                <w:rFonts w:ascii="Arial" w:hAnsi="Arial" w:cs="Arial"/>
                <w:sz w:val="28"/>
                <w:szCs w:val="28"/>
              </w:rPr>
              <w:t xml:space="preserve">Mgr. </w:t>
            </w:r>
            <w:r w:rsidR="00C831A5">
              <w:rPr>
                <w:rFonts w:ascii="Arial" w:hAnsi="Arial" w:cs="Arial"/>
                <w:sz w:val="28"/>
                <w:szCs w:val="28"/>
              </w:rPr>
              <w:t>Hana Drápelová</w:t>
            </w:r>
          </w:p>
        </w:tc>
      </w:tr>
      <w:tr w:rsidR="00C15694" w:rsidTr="009A38D9">
        <w:trPr>
          <w:trHeight w:val="268"/>
        </w:trPr>
        <w:tc>
          <w:tcPr>
            <w:tcW w:w="1908" w:type="dxa"/>
            <w:tcBorders>
              <w:top w:val="single" w:sz="4" w:space="0" w:color="auto"/>
              <w:left w:val="nil"/>
              <w:bottom w:val="single" w:sz="4" w:space="0" w:color="auto"/>
              <w:right w:val="nil"/>
            </w:tcBorders>
          </w:tcPr>
          <w:p w:rsidR="00C15694" w:rsidRDefault="00C15694" w:rsidP="009A38D9">
            <w:pPr>
              <w:rPr>
                <w:rFonts w:ascii="Arial" w:hAnsi="Arial" w:cs="Arial"/>
                <w:sz w:val="24"/>
                <w:szCs w:val="24"/>
              </w:rPr>
            </w:pPr>
          </w:p>
        </w:tc>
        <w:tc>
          <w:tcPr>
            <w:tcW w:w="7402" w:type="dxa"/>
            <w:gridSpan w:val="2"/>
            <w:tcBorders>
              <w:top w:val="single" w:sz="4" w:space="0" w:color="auto"/>
              <w:left w:val="nil"/>
              <w:bottom w:val="single" w:sz="4" w:space="0" w:color="auto"/>
              <w:right w:val="nil"/>
            </w:tcBorders>
          </w:tcPr>
          <w:p w:rsidR="00C15694" w:rsidRDefault="00C15694" w:rsidP="009A38D9">
            <w:pPr>
              <w:rPr>
                <w:rFonts w:ascii="Arial" w:hAnsi="Arial" w:cs="Arial"/>
                <w:sz w:val="28"/>
                <w:szCs w:val="28"/>
              </w:rPr>
            </w:pP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Cílová skupina:</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831A5" w:rsidP="009A38D9">
            <w:pPr>
              <w:rPr>
                <w:rFonts w:ascii="Arial" w:hAnsi="Arial" w:cs="Arial"/>
                <w:sz w:val="28"/>
                <w:szCs w:val="28"/>
              </w:rPr>
            </w:pPr>
            <w:r>
              <w:rPr>
                <w:rFonts w:ascii="Arial" w:hAnsi="Arial" w:cs="Arial"/>
                <w:sz w:val="28"/>
                <w:szCs w:val="28"/>
              </w:rPr>
              <w:t>1</w:t>
            </w:r>
            <w:r w:rsidR="00C15694">
              <w:rPr>
                <w:rFonts w:ascii="Arial" w:hAnsi="Arial" w:cs="Arial"/>
                <w:sz w:val="28"/>
                <w:szCs w:val="28"/>
              </w:rPr>
              <w:t>. stupeň ZŠ</w:t>
            </w:r>
          </w:p>
        </w:tc>
      </w:tr>
      <w:tr w:rsidR="00C15694" w:rsidTr="009A38D9">
        <w:trPr>
          <w:trHeight w:val="785"/>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Ročník:</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831A5" w:rsidP="009A38D9">
            <w:pPr>
              <w:rPr>
                <w:rFonts w:ascii="Arial" w:hAnsi="Arial" w:cs="Arial"/>
                <w:sz w:val="28"/>
                <w:szCs w:val="28"/>
              </w:rPr>
            </w:pPr>
            <w:r>
              <w:rPr>
                <w:rFonts w:ascii="Arial" w:hAnsi="Arial" w:cs="Arial"/>
                <w:sz w:val="28"/>
                <w:szCs w:val="28"/>
              </w:rPr>
              <w:t>4</w:t>
            </w:r>
            <w:r w:rsidR="00C15694">
              <w:rPr>
                <w:rFonts w:ascii="Arial" w:hAnsi="Arial" w:cs="Arial"/>
                <w:sz w:val="28"/>
                <w:szCs w:val="28"/>
              </w:rPr>
              <w:t>.</w:t>
            </w:r>
            <w:r>
              <w:rPr>
                <w:rFonts w:ascii="Arial" w:hAnsi="Arial" w:cs="Arial"/>
                <w:sz w:val="28"/>
                <w:szCs w:val="28"/>
              </w:rPr>
              <w:t xml:space="preserve"> </w:t>
            </w:r>
            <w:r w:rsidR="00C15694">
              <w:rPr>
                <w:rFonts w:ascii="Arial" w:hAnsi="Arial" w:cs="Arial"/>
                <w:sz w:val="28"/>
                <w:szCs w:val="28"/>
              </w:rPr>
              <w:t>ročník</w:t>
            </w: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Vzdělávací program:</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Školní vzdělávací program pro základní vzdělávání, 793/2009 , Škola pro každého</w:t>
            </w:r>
          </w:p>
        </w:tc>
      </w:tr>
      <w:tr w:rsidR="00C15694" w:rsidTr="009A38D9">
        <w:trPr>
          <w:trHeight w:val="288"/>
        </w:trPr>
        <w:tc>
          <w:tcPr>
            <w:tcW w:w="1908" w:type="dxa"/>
            <w:tcBorders>
              <w:top w:val="single" w:sz="4" w:space="0" w:color="auto"/>
              <w:left w:val="nil"/>
              <w:bottom w:val="single" w:sz="4" w:space="0" w:color="auto"/>
              <w:right w:val="nil"/>
            </w:tcBorders>
          </w:tcPr>
          <w:p w:rsidR="00C15694" w:rsidRDefault="00C15694" w:rsidP="009A38D9">
            <w:pPr>
              <w:rPr>
                <w:rFonts w:ascii="Arial" w:hAnsi="Arial" w:cs="Arial"/>
                <w:sz w:val="24"/>
                <w:szCs w:val="24"/>
              </w:rPr>
            </w:pPr>
          </w:p>
        </w:tc>
        <w:tc>
          <w:tcPr>
            <w:tcW w:w="7402" w:type="dxa"/>
            <w:gridSpan w:val="2"/>
            <w:tcBorders>
              <w:top w:val="single" w:sz="4" w:space="0" w:color="auto"/>
              <w:left w:val="nil"/>
              <w:bottom w:val="single" w:sz="4" w:space="0" w:color="auto"/>
              <w:right w:val="nil"/>
            </w:tcBorders>
          </w:tcPr>
          <w:p w:rsidR="00C15694" w:rsidRDefault="00C15694" w:rsidP="009A38D9">
            <w:pPr>
              <w:jc w:val="center"/>
              <w:rPr>
                <w:rFonts w:ascii="Arial" w:hAnsi="Arial" w:cs="Arial"/>
                <w:sz w:val="28"/>
                <w:szCs w:val="28"/>
              </w:rPr>
            </w:pP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Druh učebního materiálu:</w:t>
            </w:r>
          </w:p>
        </w:tc>
        <w:tc>
          <w:tcPr>
            <w:tcW w:w="7402" w:type="dxa"/>
            <w:gridSpan w:val="2"/>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8"/>
                <w:szCs w:val="28"/>
              </w:rPr>
            </w:pPr>
            <w:r>
              <w:rPr>
                <w:rFonts w:ascii="Arial" w:hAnsi="Arial" w:cs="Arial"/>
                <w:sz w:val="28"/>
                <w:szCs w:val="28"/>
              </w:rPr>
              <w:t>Pracovní list</w:t>
            </w:r>
          </w:p>
        </w:tc>
      </w:tr>
      <w:tr w:rsidR="00C15694" w:rsidTr="009A38D9">
        <w:trPr>
          <w:trHeight w:val="753"/>
        </w:trPr>
        <w:tc>
          <w:tcPr>
            <w:tcW w:w="1908"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4"/>
                <w:szCs w:val="24"/>
              </w:rPr>
            </w:pPr>
            <w:r>
              <w:rPr>
                <w:rFonts w:ascii="Arial" w:hAnsi="Arial" w:cs="Arial"/>
              </w:rPr>
              <w:t>Formát:</w:t>
            </w:r>
          </w:p>
        </w:tc>
        <w:tc>
          <w:tcPr>
            <w:tcW w:w="3881"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9A38D9">
            <w:pPr>
              <w:rPr>
                <w:rFonts w:ascii="Arial" w:hAnsi="Arial" w:cs="Arial"/>
                <w:sz w:val="28"/>
                <w:szCs w:val="28"/>
              </w:rPr>
            </w:pPr>
            <w:r>
              <w:rPr>
                <w:rFonts w:ascii="Arial" w:hAnsi="Arial" w:cs="Arial"/>
                <w:sz w:val="28"/>
                <w:szCs w:val="28"/>
              </w:rPr>
              <w:t>MS Word 2010</w:t>
            </w:r>
          </w:p>
        </w:tc>
        <w:tc>
          <w:tcPr>
            <w:tcW w:w="3521" w:type="dxa"/>
            <w:tcBorders>
              <w:top w:val="single" w:sz="4" w:space="0" w:color="auto"/>
              <w:left w:val="single" w:sz="4" w:space="0" w:color="auto"/>
              <w:bottom w:val="single" w:sz="4" w:space="0" w:color="auto"/>
              <w:right w:val="single" w:sz="4" w:space="0" w:color="auto"/>
            </w:tcBorders>
            <w:vAlign w:val="center"/>
            <w:hideMark/>
          </w:tcPr>
          <w:p w:rsidR="00C15694" w:rsidRDefault="00C15694" w:rsidP="00C831A5">
            <w:pPr>
              <w:rPr>
                <w:rFonts w:ascii="Arial" w:hAnsi="Arial" w:cs="Arial"/>
                <w:sz w:val="28"/>
                <w:szCs w:val="28"/>
              </w:rPr>
            </w:pPr>
            <w:r>
              <w:rPr>
                <w:rFonts w:ascii="Arial" w:hAnsi="Arial" w:cs="Arial"/>
                <w:sz w:val="28"/>
                <w:szCs w:val="28"/>
              </w:rPr>
              <w:t xml:space="preserve">Celkem </w:t>
            </w:r>
            <w:r w:rsidR="00EE3C6D">
              <w:rPr>
                <w:rFonts w:ascii="Arial" w:hAnsi="Arial" w:cs="Arial"/>
                <w:sz w:val="28"/>
                <w:szCs w:val="28"/>
              </w:rPr>
              <w:t>5</w:t>
            </w:r>
            <w:bookmarkStart w:id="0" w:name="_GoBack"/>
            <w:bookmarkEnd w:id="0"/>
            <w:r>
              <w:rPr>
                <w:rFonts w:ascii="Arial" w:hAnsi="Arial" w:cs="Arial"/>
                <w:sz w:val="28"/>
                <w:szCs w:val="28"/>
              </w:rPr>
              <w:t xml:space="preserve"> strany</w:t>
            </w:r>
          </w:p>
        </w:tc>
      </w:tr>
    </w:tbl>
    <w:p w:rsidR="00C15694" w:rsidRDefault="00C15694" w:rsidP="00C15694">
      <w:pPr>
        <w:jc w:val="center"/>
        <w:rPr>
          <w:rFonts w:ascii="Arial" w:hAnsi="Arial" w:cs="Arial"/>
          <w:sz w:val="32"/>
          <w:szCs w:val="32"/>
        </w:rPr>
      </w:pPr>
    </w:p>
    <w:p w:rsidR="00C15694" w:rsidRDefault="00C15694" w:rsidP="00C15694"/>
    <w:p w:rsidR="00012E47" w:rsidRDefault="00012E47"/>
    <w:p w:rsidR="00012E47" w:rsidRDefault="00012E47" w:rsidP="00012E47">
      <w:pPr>
        <w:rPr>
          <w:sz w:val="24"/>
          <w:szCs w:val="24"/>
        </w:rPr>
      </w:pPr>
      <w:r w:rsidRPr="00AA19B5">
        <w:rPr>
          <w:sz w:val="24"/>
          <w:szCs w:val="24"/>
        </w:rPr>
        <w:lastRenderedPageBreak/>
        <w:t>Jméno:</w:t>
      </w:r>
      <w:r>
        <w:rPr>
          <w:sz w:val="24"/>
          <w:szCs w:val="24"/>
        </w:rPr>
        <w:t>____________________________________________________________________</w:t>
      </w:r>
    </w:p>
    <w:p w:rsidR="00012E47" w:rsidRPr="00AA19B5" w:rsidRDefault="00012E47" w:rsidP="00012E47">
      <w:pPr>
        <w:rPr>
          <w:sz w:val="24"/>
          <w:szCs w:val="24"/>
        </w:rPr>
      </w:pPr>
    </w:p>
    <w:p w:rsidR="00012E47" w:rsidRDefault="00012E47" w:rsidP="00012E47">
      <w:pPr>
        <w:rPr>
          <w:b/>
          <w:sz w:val="28"/>
          <w:szCs w:val="24"/>
        </w:rPr>
      </w:pPr>
      <w:r>
        <w:rPr>
          <w:b/>
          <w:sz w:val="28"/>
          <w:szCs w:val="24"/>
        </w:rPr>
        <w:t>Pověst</w:t>
      </w:r>
    </w:p>
    <w:p w:rsidR="00012E47" w:rsidRPr="00DE64BC" w:rsidRDefault="00012E47" w:rsidP="00012E47">
      <w:pPr>
        <w:rPr>
          <w:sz w:val="24"/>
          <w:szCs w:val="24"/>
        </w:rPr>
      </w:pPr>
      <w:r>
        <w:rPr>
          <w:sz w:val="24"/>
          <w:szCs w:val="24"/>
        </w:rPr>
        <w:t>Pověst je vypravování, které vypadá jako líčení skutečné události, bývá však částečně nebo úplně vymyšlená.</w:t>
      </w:r>
    </w:p>
    <w:p w:rsidR="00012E47" w:rsidRDefault="00012E47" w:rsidP="00012E47">
      <w:pPr>
        <w:spacing w:after="0"/>
        <w:rPr>
          <w:sz w:val="24"/>
          <w:szCs w:val="24"/>
        </w:rPr>
      </w:pPr>
      <w:r>
        <w:rPr>
          <w:sz w:val="24"/>
          <w:szCs w:val="24"/>
        </w:rPr>
        <w:t xml:space="preserve">Pověsti dělíme </w:t>
      </w:r>
      <w:proofErr w:type="gramStart"/>
      <w:r>
        <w:rPr>
          <w:sz w:val="24"/>
          <w:szCs w:val="24"/>
        </w:rPr>
        <w:t>na</w:t>
      </w:r>
      <w:proofErr w:type="gramEnd"/>
      <w:r>
        <w:rPr>
          <w:sz w:val="24"/>
          <w:szCs w:val="24"/>
        </w:rPr>
        <w:t>:</w:t>
      </w:r>
    </w:p>
    <w:p w:rsidR="00012E47" w:rsidRDefault="00012E47" w:rsidP="00012E47">
      <w:pPr>
        <w:pStyle w:val="Odstavecseseznamem"/>
        <w:numPr>
          <w:ilvl w:val="0"/>
          <w:numId w:val="1"/>
        </w:numPr>
        <w:spacing w:after="0"/>
        <w:rPr>
          <w:sz w:val="24"/>
          <w:szCs w:val="24"/>
        </w:rPr>
      </w:pPr>
      <w:r w:rsidRPr="00DE64BC">
        <w:rPr>
          <w:b/>
          <w:sz w:val="24"/>
          <w:szCs w:val="24"/>
        </w:rPr>
        <w:t>místní</w:t>
      </w:r>
      <w:r w:rsidRPr="00DE64BC">
        <w:rPr>
          <w:sz w:val="24"/>
          <w:szCs w:val="24"/>
        </w:rPr>
        <w:t>: vztahuj</w:t>
      </w:r>
      <w:r>
        <w:rPr>
          <w:sz w:val="24"/>
          <w:szCs w:val="24"/>
        </w:rPr>
        <w:t>í se k nějakému významnému místu</w:t>
      </w:r>
    </w:p>
    <w:p w:rsidR="00012E47" w:rsidRPr="00DE64BC" w:rsidRDefault="00012E47" w:rsidP="00012E47">
      <w:pPr>
        <w:pStyle w:val="Odstavecseseznamem"/>
        <w:numPr>
          <w:ilvl w:val="0"/>
          <w:numId w:val="1"/>
        </w:numPr>
        <w:spacing w:after="0"/>
        <w:rPr>
          <w:sz w:val="24"/>
          <w:szCs w:val="24"/>
        </w:rPr>
      </w:pPr>
      <w:r>
        <w:rPr>
          <w:b/>
          <w:sz w:val="24"/>
          <w:szCs w:val="24"/>
        </w:rPr>
        <w:t>historické</w:t>
      </w:r>
      <w:r>
        <w:rPr>
          <w:sz w:val="24"/>
          <w:szCs w:val="24"/>
        </w:rPr>
        <w:t>: které se vztahují k jednotlivým historickým obdobím, událostem nebo osobám</w:t>
      </w:r>
    </w:p>
    <w:p w:rsidR="00012E47" w:rsidRDefault="00012E47" w:rsidP="00012E47">
      <w:pPr>
        <w:rPr>
          <w:sz w:val="28"/>
          <w:szCs w:val="24"/>
        </w:rPr>
      </w:pPr>
    </w:p>
    <w:p w:rsidR="00012E47" w:rsidRDefault="00012E47" w:rsidP="00012E47">
      <w:pPr>
        <w:rPr>
          <w:b/>
          <w:sz w:val="24"/>
          <w:szCs w:val="24"/>
          <w:u w:val="single"/>
        </w:rPr>
      </w:pPr>
      <w:r>
        <w:rPr>
          <w:b/>
          <w:sz w:val="24"/>
          <w:szCs w:val="24"/>
          <w:u w:val="single"/>
        </w:rPr>
        <w:t>1. Pozorně si přečti text:</w:t>
      </w:r>
    </w:p>
    <w:p w:rsidR="00012E47" w:rsidRPr="00BA19F3" w:rsidRDefault="00012E47" w:rsidP="00012E47">
      <w:pPr>
        <w:rPr>
          <w:b/>
          <w:sz w:val="28"/>
          <w:szCs w:val="28"/>
          <w:u w:val="single"/>
        </w:rPr>
      </w:pPr>
      <w:r w:rsidRPr="00BA19F3">
        <w:rPr>
          <w:b/>
          <w:sz w:val="28"/>
          <w:szCs w:val="28"/>
          <w:u w:val="single"/>
        </w:rPr>
        <w:t>Pověst o brněnském drakovi</w:t>
      </w:r>
    </w:p>
    <w:p w:rsidR="00012E47" w:rsidRPr="00A111E8" w:rsidRDefault="00012E47" w:rsidP="00012E47">
      <w:pPr>
        <w:shd w:val="clear" w:color="auto" w:fill="FFFFFF"/>
        <w:spacing w:before="75" w:after="150" w:line="384" w:lineRule="auto"/>
        <w:rPr>
          <w:rFonts w:eastAsia="Times New Roman" w:cstheme="minorHAnsi"/>
          <w:sz w:val="24"/>
          <w:szCs w:val="24"/>
          <w:lang w:eastAsia="cs-CZ"/>
        </w:rPr>
      </w:pPr>
      <w:r w:rsidRPr="00A111E8">
        <w:rPr>
          <w:rFonts w:ascii="Comic Sans MS" w:eastAsia="Times New Roman" w:hAnsi="Comic Sans MS" w:cs="Tahoma"/>
          <w:b/>
          <w:bCs/>
          <w:sz w:val="24"/>
          <w:szCs w:val="24"/>
          <w:lang w:eastAsia="cs-CZ"/>
        </w:rPr>
        <w:t xml:space="preserve">   </w:t>
      </w:r>
      <w:r w:rsidRPr="00A111E8">
        <w:rPr>
          <w:rFonts w:eastAsia="Times New Roman" w:cstheme="minorHAnsi"/>
          <w:b/>
          <w:bCs/>
          <w:sz w:val="24"/>
          <w:szCs w:val="24"/>
          <w:lang w:eastAsia="cs-CZ"/>
        </w:rPr>
        <w:t xml:space="preserve">Často se říká, že brněnského draka buď dovezli ze svých výprav </w:t>
      </w:r>
      <w:proofErr w:type="gramStart"/>
      <w:r w:rsidRPr="00A111E8">
        <w:rPr>
          <w:rFonts w:eastAsia="Times New Roman" w:cstheme="minorHAnsi"/>
          <w:b/>
          <w:bCs/>
          <w:sz w:val="24"/>
          <w:szCs w:val="24"/>
          <w:lang w:eastAsia="cs-CZ"/>
        </w:rPr>
        <w:t>křižáci nebo</w:t>
      </w:r>
      <w:proofErr w:type="gramEnd"/>
      <w:r w:rsidRPr="00A111E8">
        <w:rPr>
          <w:rFonts w:eastAsia="Times New Roman" w:cstheme="minorHAnsi"/>
          <w:b/>
          <w:bCs/>
          <w:sz w:val="24"/>
          <w:szCs w:val="24"/>
          <w:lang w:eastAsia="cs-CZ"/>
        </w:rPr>
        <w:t xml:space="preserve"> ho pánům</w:t>
      </w:r>
      <w:r>
        <w:rPr>
          <w:rFonts w:eastAsia="Times New Roman" w:cstheme="minorHAnsi"/>
          <w:b/>
          <w:bCs/>
          <w:sz w:val="24"/>
          <w:szCs w:val="24"/>
          <w:lang w:eastAsia="cs-CZ"/>
        </w:rPr>
        <w:t xml:space="preserve"> </w:t>
      </w:r>
      <w:r w:rsidRPr="00A111E8">
        <w:rPr>
          <w:rFonts w:eastAsia="Times New Roman" w:cstheme="minorHAnsi"/>
          <w:b/>
          <w:bCs/>
          <w:sz w:val="24"/>
          <w:szCs w:val="24"/>
          <w:lang w:eastAsia="cs-CZ"/>
        </w:rPr>
        <w:t xml:space="preserve"> z radnice daroval turecký sultán. Samotní </w:t>
      </w:r>
      <w:r>
        <w:rPr>
          <w:rFonts w:eastAsia="Times New Roman" w:cstheme="minorHAnsi"/>
          <w:b/>
          <w:bCs/>
          <w:sz w:val="24"/>
          <w:szCs w:val="24"/>
          <w:lang w:eastAsia="cs-CZ"/>
        </w:rPr>
        <w:t>B</w:t>
      </w:r>
      <w:r w:rsidRPr="00A111E8">
        <w:rPr>
          <w:rFonts w:eastAsia="Times New Roman" w:cstheme="minorHAnsi"/>
          <w:b/>
          <w:bCs/>
          <w:sz w:val="24"/>
          <w:szCs w:val="24"/>
          <w:lang w:eastAsia="cs-CZ"/>
        </w:rPr>
        <w:t xml:space="preserve">rňané jsou ale skálopevně přesvědčeni, že draka nikdo nepřivezl, ale že žil kdysi u řeky Svratky, kde měl svoji jeskyni. </w:t>
      </w:r>
      <w:r w:rsidRPr="00A111E8">
        <w:rPr>
          <w:rFonts w:eastAsia="Times New Roman" w:cstheme="minorHAnsi"/>
          <w:b/>
          <w:bCs/>
          <w:sz w:val="24"/>
          <w:szCs w:val="24"/>
          <w:lang w:eastAsia="cs-CZ"/>
        </w:rPr>
        <w:br/>
      </w:r>
      <w:r w:rsidRPr="00A111E8">
        <w:rPr>
          <w:rFonts w:eastAsia="Times New Roman" w:cstheme="minorHAnsi"/>
          <w:b/>
          <w:bCs/>
          <w:sz w:val="24"/>
          <w:szCs w:val="24"/>
          <w:lang w:eastAsia="cs-CZ"/>
        </w:rPr>
        <w:br/>
      </w:r>
      <w:r w:rsidRPr="00A111E8">
        <w:rPr>
          <w:rFonts w:eastAsia="Times New Roman" w:cstheme="minorHAnsi"/>
          <w:sz w:val="24"/>
          <w:szCs w:val="24"/>
          <w:lang w:eastAsia="cs-CZ"/>
        </w:rPr>
        <w:t xml:space="preserve">   </w:t>
      </w:r>
      <w:hyperlink r:id="rId7" w:tgtFrame="_blank" w:history="1"/>
      <w:r w:rsidRPr="00A111E8">
        <w:rPr>
          <w:rFonts w:eastAsia="Times New Roman" w:cstheme="minorHAnsi"/>
          <w:sz w:val="24"/>
          <w:szCs w:val="24"/>
          <w:lang w:eastAsia="cs-CZ"/>
        </w:rPr>
        <w:t xml:space="preserve">Trápil obyvatele široko daleko. Když měl hlad, požíral v okolí vše, co mu přišlo pod tlamu. Lidé se ho báli, ale nevěděli, jak se ho zbavit. Radní slíbili velkou odměnu sto zlaťáků, ale nikdo se nehlásil. Až jednou do hostince U Modrého lva přišel řeznický tovaryš, který chodil vandrem po světě. Všichni v hospodě vyprávěli jen o drakovi. </w:t>
      </w:r>
    </w:p>
    <w:p w:rsidR="00012E47" w:rsidRPr="00A111E8" w:rsidRDefault="00012E47" w:rsidP="00012E47">
      <w:pPr>
        <w:shd w:val="clear" w:color="auto" w:fill="FFFFFF"/>
        <w:spacing w:after="0" w:line="384" w:lineRule="auto"/>
        <w:rPr>
          <w:rFonts w:eastAsia="Times New Roman" w:cstheme="minorHAnsi"/>
          <w:sz w:val="24"/>
          <w:szCs w:val="24"/>
          <w:lang w:eastAsia="cs-CZ"/>
        </w:rPr>
      </w:pPr>
      <w:r w:rsidRPr="00A111E8">
        <w:rPr>
          <w:rFonts w:eastAsia="Times New Roman" w:cstheme="minorHAnsi"/>
          <w:sz w:val="24"/>
          <w:szCs w:val="24"/>
          <w:lang w:eastAsia="cs-CZ"/>
        </w:rPr>
        <w:t xml:space="preserve">   Tovaryš chvíli poslouchal a pak povídá: "Já vás toho draka zbavím! Jen doneste velkou volskou kůži a pytel nehašeného vápna." Brňané mu moc nevěřili, ale co chtěl, to donesli. Řezník zašil vápno do volské kůže, naložil na vůz a odjel. Když přijel k řece, kde drak lehával, položil rychle na zem kůži a čekal. Za nějakou chvíli drak skutečně přilezl a hned se do kůže pustil. Když ji celou sežral, pěkně ji zapil vodou ze Svratky a odpočíval. Ale to neměl dělat. Vápno v něm začalo vřít, drak se nadouval, nadouval, až praskl. To bylo v Brně radosti! Řezník dostal svou odměnu a vydal se zase do světa. </w:t>
      </w:r>
    </w:p>
    <w:p w:rsidR="00012E47" w:rsidRDefault="00012E47" w:rsidP="00012E47">
      <w:pPr>
        <w:shd w:val="clear" w:color="auto" w:fill="FFFFFF"/>
        <w:spacing w:before="75" w:after="150" w:line="384" w:lineRule="auto"/>
        <w:rPr>
          <w:rFonts w:eastAsia="Times New Roman" w:cstheme="minorHAnsi"/>
          <w:sz w:val="24"/>
          <w:szCs w:val="24"/>
          <w:lang w:eastAsia="cs-CZ"/>
        </w:rPr>
      </w:pPr>
      <w:r w:rsidRPr="00A111E8">
        <w:rPr>
          <w:rFonts w:eastAsia="Times New Roman" w:cstheme="minorHAnsi"/>
          <w:sz w:val="24"/>
          <w:szCs w:val="24"/>
          <w:lang w:eastAsia="cs-CZ"/>
        </w:rPr>
        <w:t xml:space="preserve">   Od té doby se už Brňané nemuseli žádné obludy bát.</w:t>
      </w:r>
    </w:p>
    <w:p w:rsidR="00012E47" w:rsidRPr="00A111E8" w:rsidRDefault="00012E47" w:rsidP="00012E47">
      <w:pPr>
        <w:shd w:val="clear" w:color="auto" w:fill="FFFFFF"/>
        <w:spacing w:before="75" w:after="150" w:line="384" w:lineRule="auto"/>
        <w:rPr>
          <w:rFonts w:eastAsia="Times New Roman" w:cstheme="minorHAnsi"/>
          <w:sz w:val="24"/>
          <w:szCs w:val="24"/>
          <w:lang w:eastAsia="cs-CZ"/>
        </w:rPr>
      </w:pPr>
    </w:p>
    <w:p w:rsidR="00012E47" w:rsidRPr="00BA19F3" w:rsidRDefault="00012E47" w:rsidP="00012E47">
      <w:pPr>
        <w:shd w:val="clear" w:color="auto" w:fill="FFFFFF"/>
        <w:spacing w:before="75" w:after="150" w:line="384" w:lineRule="auto"/>
        <w:rPr>
          <w:rFonts w:eastAsia="Times New Roman" w:cstheme="minorHAnsi"/>
          <w:b/>
          <w:sz w:val="24"/>
          <w:szCs w:val="24"/>
          <w:u w:val="single"/>
          <w:lang w:eastAsia="cs-CZ"/>
        </w:rPr>
      </w:pPr>
      <w:r w:rsidRPr="00BA19F3">
        <w:rPr>
          <w:rFonts w:eastAsia="Times New Roman" w:cstheme="minorHAnsi"/>
          <w:b/>
          <w:sz w:val="24"/>
          <w:szCs w:val="24"/>
          <w:u w:val="single"/>
          <w:lang w:eastAsia="cs-CZ"/>
        </w:rPr>
        <w:lastRenderedPageBreak/>
        <w:t>2. Kdo trápil obyvatele Brna a okolí?</w:t>
      </w:r>
    </w:p>
    <w:p w:rsidR="00012E47" w:rsidRDefault="00012E47" w:rsidP="00012E47">
      <w:pPr>
        <w:shd w:val="clear" w:color="auto" w:fill="FFFFFF"/>
        <w:spacing w:before="75" w:after="150" w:line="384" w:lineRule="auto"/>
        <w:rPr>
          <w:rFonts w:ascii="Comic Sans MS" w:eastAsia="Times New Roman" w:hAnsi="Comic Sans MS" w:cs="Tahoma"/>
          <w:sz w:val="20"/>
          <w:szCs w:val="20"/>
          <w:lang w:eastAsia="cs-CZ"/>
        </w:rPr>
      </w:pPr>
      <w:r>
        <w:rPr>
          <w:rFonts w:ascii="Comic Sans MS" w:eastAsia="Times New Roman" w:hAnsi="Comic Sans MS" w:cs="Tahoma"/>
          <w:sz w:val="20"/>
          <w:szCs w:val="20"/>
          <w:lang w:eastAsia="cs-CZ"/>
        </w:rPr>
        <w:t>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r>
        <w:rPr>
          <w:rFonts w:ascii="Tahoma" w:eastAsia="Times New Roman" w:hAnsi="Tahoma" w:cs="Tahoma"/>
          <w:b/>
          <w:sz w:val="19"/>
          <w:szCs w:val="19"/>
          <w:u w:val="single"/>
          <w:lang w:eastAsia="cs-CZ"/>
        </w:rPr>
        <w:t>3. Jak velká odměna byla vypsaná za zabití draka?</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r>
        <w:rPr>
          <w:rFonts w:ascii="Tahoma" w:eastAsia="Times New Roman" w:hAnsi="Tahoma" w:cs="Tahoma"/>
          <w:b/>
          <w:sz w:val="19"/>
          <w:szCs w:val="19"/>
          <w:u w:val="single"/>
          <w:lang w:eastAsia="cs-CZ"/>
        </w:rPr>
        <w:t>4. Komu se podařilo draka zabít?</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r>
        <w:rPr>
          <w:rFonts w:ascii="Tahoma" w:eastAsia="Times New Roman" w:hAnsi="Tahoma" w:cs="Tahoma"/>
          <w:b/>
          <w:sz w:val="19"/>
          <w:szCs w:val="19"/>
          <w:u w:val="single"/>
          <w:lang w:eastAsia="cs-CZ"/>
        </w:rPr>
        <w:t>5. Jakým způsobem se podařilo draka zabít?</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r>
        <w:rPr>
          <w:rFonts w:ascii="Tahoma" w:eastAsia="Times New Roman" w:hAnsi="Tahoma" w:cs="Tahoma"/>
          <w:b/>
          <w:sz w:val="19"/>
          <w:szCs w:val="19"/>
          <w:u w:val="single"/>
          <w:lang w:eastAsia="cs-CZ"/>
        </w:rPr>
        <w:t>6. Je pověst místní nebo historická?</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r>
        <w:rPr>
          <w:rFonts w:ascii="Tahoma" w:eastAsia="Times New Roman" w:hAnsi="Tahoma" w:cs="Tahoma"/>
          <w:b/>
          <w:sz w:val="19"/>
          <w:szCs w:val="19"/>
          <w:u w:val="single"/>
          <w:lang w:eastAsia="cs-CZ"/>
        </w:rPr>
        <w:t>7. Na internetu nebo v encyklopedii vyhledej:</w:t>
      </w: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proofErr w:type="gramStart"/>
      <w:r>
        <w:rPr>
          <w:rFonts w:ascii="Tahoma" w:eastAsia="Times New Roman" w:hAnsi="Tahoma" w:cs="Tahoma"/>
          <w:b/>
          <w:sz w:val="19"/>
          <w:szCs w:val="19"/>
          <w:u w:val="single"/>
          <w:lang w:eastAsia="cs-CZ"/>
        </w:rPr>
        <w:t>-  v jaké</w:t>
      </w:r>
      <w:proofErr w:type="gramEnd"/>
      <w:r>
        <w:rPr>
          <w:rFonts w:ascii="Tahoma" w:eastAsia="Times New Roman" w:hAnsi="Tahoma" w:cs="Tahoma"/>
          <w:b/>
          <w:sz w:val="19"/>
          <w:szCs w:val="19"/>
          <w:u w:val="single"/>
          <w:lang w:eastAsia="cs-CZ"/>
        </w:rPr>
        <w:t xml:space="preserve"> budově můžeme dnes najít zavěšeného draka?</w:t>
      </w:r>
    </w:p>
    <w:p w:rsidR="00012E47"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rsidP="00012E47">
      <w:pPr>
        <w:shd w:val="clear" w:color="auto" w:fill="FFFFFF"/>
        <w:spacing w:before="75" w:after="150" w:line="384" w:lineRule="auto"/>
        <w:rPr>
          <w:rFonts w:ascii="Tahoma" w:eastAsia="Times New Roman" w:hAnsi="Tahoma" w:cs="Tahoma"/>
          <w:b/>
          <w:sz w:val="19"/>
          <w:szCs w:val="19"/>
          <w:u w:val="single"/>
          <w:lang w:eastAsia="cs-CZ"/>
        </w:rPr>
      </w:pPr>
      <w:r>
        <w:rPr>
          <w:rFonts w:ascii="Tahoma" w:eastAsia="Times New Roman" w:hAnsi="Tahoma" w:cs="Tahoma"/>
          <w:sz w:val="19"/>
          <w:szCs w:val="19"/>
          <w:lang w:eastAsia="cs-CZ"/>
        </w:rPr>
        <w:t xml:space="preserve">- </w:t>
      </w:r>
      <w:r>
        <w:rPr>
          <w:rFonts w:ascii="Tahoma" w:eastAsia="Times New Roman" w:hAnsi="Tahoma" w:cs="Tahoma"/>
          <w:b/>
          <w:sz w:val="19"/>
          <w:szCs w:val="19"/>
          <w:u w:val="single"/>
          <w:lang w:eastAsia="cs-CZ"/>
        </w:rPr>
        <w:t>které zvíře je považováno za draka?</w:t>
      </w:r>
    </w:p>
    <w:p w:rsidR="00012E47" w:rsidRPr="00724408" w:rsidRDefault="00012E47" w:rsidP="00012E47">
      <w:pPr>
        <w:shd w:val="clear" w:color="auto" w:fill="FFFFFF"/>
        <w:spacing w:before="75" w:after="150" w:line="384" w:lineRule="auto"/>
        <w:rPr>
          <w:rFonts w:ascii="Tahoma" w:eastAsia="Times New Roman" w:hAnsi="Tahoma" w:cs="Tahoma"/>
          <w:sz w:val="19"/>
          <w:szCs w:val="19"/>
          <w:lang w:eastAsia="cs-CZ"/>
        </w:rPr>
      </w:pPr>
      <w:r>
        <w:rPr>
          <w:rFonts w:ascii="Tahoma" w:eastAsia="Times New Roman" w:hAnsi="Tahoma" w:cs="Tahoma"/>
          <w:sz w:val="19"/>
          <w:szCs w:val="19"/>
          <w:lang w:eastAsia="cs-CZ"/>
        </w:rPr>
        <w:t>_______________________________________________________________________________________</w:t>
      </w:r>
    </w:p>
    <w:p w:rsidR="00012E47" w:rsidRDefault="00012E47"/>
    <w:p w:rsidR="00012E47" w:rsidRDefault="00012E47"/>
    <w:p w:rsidR="00012E47" w:rsidRDefault="00012E47"/>
    <w:p w:rsidR="00012E47" w:rsidRDefault="00012E47"/>
    <w:p w:rsidR="00012E47" w:rsidRDefault="00012E47"/>
    <w:p w:rsidR="008A0324" w:rsidRDefault="008A0324" w:rsidP="008A0324"/>
    <w:p w:rsidR="008A0324" w:rsidRPr="00E97C35" w:rsidRDefault="000A5CEB" w:rsidP="008A0324">
      <w:pPr>
        <w:spacing w:after="0" w:line="240" w:lineRule="auto"/>
        <w:rPr>
          <w:rFonts w:ascii="Arial" w:eastAsia="Times New Roman" w:hAnsi="Arial" w:cs="Arial"/>
          <w:color w:val="A6A6A6"/>
          <w:sz w:val="20"/>
          <w:szCs w:val="20"/>
          <w:lang w:eastAsia="cs-CZ"/>
        </w:rPr>
      </w:pPr>
      <w:r>
        <w:rPr>
          <w:rFonts w:ascii="Arial" w:eastAsia="Times New Roman" w:hAnsi="Arial" w:cs="Arial"/>
          <w:sz w:val="20"/>
          <w:szCs w:val="20"/>
          <w:lang w:eastAsia="cs-CZ"/>
        </w:rPr>
        <w:t>Použitá literatura:</w:t>
      </w:r>
    </w:p>
    <w:p w:rsidR="008A0324" w:rsidRPr="00E97C35" w:rsidRDefault="008A0324" w:rsidP="008A0324">
      <w:pPr>
        <w:spacing w:after="0" w:line="300" w:lineRule="atLeast"/>
        <w:rPr>
          <w:rFonts w:ascii="Arial" w:eastAsia="Times New Roman" w:hAnsi="Arial" w:cs="Arial"/>
          <w:sz w:val="20"/>
          <w:szCs w:val="20"/>
          <w:lang w:eastAsia="cs-CZ"/>
        </w:rPr>
      </w:pPr>
      <w:r w:rsidRPr="00E97C35">
        <w:rPr>
          <w:rFonts w:ascii="Arial" w:eastAsia="Times New Roman" w:hAnsi="Arial" w:cs="Arial"/>
          <w:sz w:val="20"/>
          <w:szCs w:val="20"/>
          <w:lang w:eastAsia="cs-CZ"/>
        </w:rPr>
        <w:t xml:space="preserve">GLET. Pověst o brněnském draku. In: </w:t>
      </w:r>
      <w:r w:rsidRPr="00E97C35">
        <w:rPr>
          <w:rFonts w:ascii="Arial" w:eastAsia="Times New Roman" w:hAnsi="Arial" w:cs="Arial"/>
          <w:i/>
          <w:iCs/>
          <w:sz w:val="20"/>
          <w:szCs w:val="20"/>
          <w:lang w:eastAsia="cs-CZ"/>
        </w:rPr>
        <w:t>Http://www.kudykam.com/38-clanek-brnenska-stara-radnice-a-povest-o-brnenskem-draku-a-kolu</w:t>
      </w:r>
      <w:r w:rsidRPr="00E97C35">
        <w:rPr>
          <w:rFonts w:ascii="Arial" w:eastAsia="Times New Roman" w:hAnsi="Arial" w:cs="Arial"/>
          <w:sz w:val="20"/>
          <w:szCs w:val="20"/>
          <w:lang w:eastAsia="cs-CZ"/>
        </w:rPr>
        <w:t xml:space="preserve"> [online]. 2010 [cit. 2012-04-02]. Dostupné z: http://www.kudykam.com/38-clanek-brnenska-stara-radnice-a-povest-o-brnenskem-draku-a-kolu</w:t>
      </w:r>
    </w:p>
    <w:p w:rsidR="008A0324" w:rsidRDefault="008A0324" w:rsidP="008A0324"/>
    <w:p w:rsidR="00012E47" w:rsidRDefault="00012E47"/>
    <w:sectPr w:rsidR="00012E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7A4A8A"/>
    <w:multiLevelType w:val="hybridMultilevel"/>
    <w:tmpl w:val="408A523A"/>
    <w:lvl w:ilvl="0" w:tplc="F03CC23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E47"/>
    <w:rsid w:val="00012E47"/>
    <w:rsid w:val="000A5CEB"/>
    <w:rsid w:val="00220870"/>
    <w:rsid w:val="003803FC"/>
    <w:rsid w:val="008A0324"/>
    <w:rsid w:val="00C15694"/>
    <w:rsid w:val="00C23A42"/>
    <w:rsid w:val="00C831A5"/>
    <w:rsid w:val="00D52558"/>
    <w:rsid w:val="00EE3C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2E4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2E47"/>
    <w:pPr>
      <w:ind w:left="720"/>
      <w:contextualSpacing/>
    </w:pPr>
  </w:style>
  <w:style w:type="table" w:styleId="Mkatabulky">
    <w:name w:val="Table Grid"/>
    <w:basedOn w:val="Normlntabulka"/>
    <w:rsid w:val="00C15694"/>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2E4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2E47"/>
    <w:pPr>
      <w:ind w:left="720"/>
      <w:contextualSpacing/>
    </w:pPr>
  </w:style>
  <w:style w:type="table" w:styleId="Mkatabulky">
    <w:name w:val="Table Grid"/>
    <w:basedOn w:val="Normlntabulka"/>
    <w:rsid w:val="00C15694"/>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84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vlnka.net/zahady/storage/200905262138_brnenskydrak.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564</Words>
  <Characters>3328</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Kudláčková Iveta</cp:lastModifiedBy>
  <cp:revision>3</cp:revision>
  <dcterms:created xsi:type="dcterms:W3CDTF">2012-04-10T06:20:00Z</dcterms:created>
  <dcterms:modified xsi:type="dcterms:W3CDTF">2013-10-10T10:17:00Z</dcterms:modified>
</cp:coreProperties>
</file>