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079" w:rsidRDefault="00651079" w:rsidP="00E95043">
      <w:pPr>
        <w:spacing w:line="360" w:lineRule="auto"/>
        <w:jc w:val="center"/>
        <w:rPr>
          <w:rFonts w:ascii="Cambria" w:hAnsi="Cambria" w:cs="Cambria"/>
          <w:b/>
          <w:bCs/>
          <w:sz w:val="28"/>
          <w:szCs w:val="28"/>
          <w:u w:val="single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s1026" type="#_x0000_t75" style="position:absolute;left:0;text-align:left;margin-left:17.35pt;margin-top:7.55pt;width:470.25pt;height:78.8pt;z-index:251646976;visibility:visible">
            <v:imagedata r:id="rId5" o:title="" croptop="6435f" cropbottom="4982f" cropleft="2403f" cropright="2403f"/>
            <w10:wrap type="square"/>
          </v:shape>
        </w:pict>
      </w:r>
    </w:p>
    <w:p w:rsidR="00651079" w:rsidRDefault="00651079" w:rsidP="00E95043">
      <w:pPr>
        <w:spacing w:line="360" w:lineRule="auto"/>
        <w:jc w:val="center"/>
        <w:rPr>
          <w:rFonts w:ascii="Cambria" w:hAnsi="Cambria" w:cs="Cambria"/>
          <w:b/>
          <w:bCs/>
          <w:sz w:val="28"/>
          <w:szCs w:val="28"/>
          <w:u w:val="single"/>
        </w:rPr>
      </w:pPr>
      <w:r>
        <w:rPr>
          <w:noProof/>
          <w:lang w:eastAsia="cs-CZ"/>
        </w:rPr>
        <w:pict>
          <v:shape id="obrázek 4" o:spid="_x0000_s1027" type="#_x0000_t75" alt="logo1" style="position:absolute;left:0;text-align:left;margin-left:212.45pt;margin-top:-19.95pt;width:93.6pt;height:136.8pt;z-index:251648000;visibility:visible">
            <v:imagedata r:id="rId6" o:title=""/>
            <w10:wrap type="square"/>
          </v:shape>
        </w:pict>
      </w:r>
    </w:p>
    <w:p w:rsidR="00651079" w:rsidRDefault="00651079" w:rsidP="00EB50FE">
      <w:pPr>
        <w:spacing w:line="360" w:lineRule="auto"/>
        <w:rPr>
          <w:rFonts w:ascii="Cambria" w:hAnsi="Cambria" w:cs="Cambria"/>
          <w:b/>
          <w:bCs/>
          <w:sz w:val="28"/>
          <w:szCs w:val="28"/>
          <w:u w:val="single"/>
        </w:rPr>
      </w:pPr>
    </w:p>
    <w:tbl>
      <w:tblPr>
        <w:tblpPr w:leftFromText="141" w:rightFromText="141" w:vertAnchor="page" w:horzAnchor="margin" w:tblpY="5506"/>
        <w:tblW w:w="999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8" w:space="0" w:color="000000"/>
          <w:insideV w:val="single" w:sz="8" w:space="0" w:color="000000"/>
        </w:tblBorders>
        <w:tblCellMar>
          <w:left w:w="70" w:type="dxa"/>
          <w:right w:w="70" w:type="dxa"/>
        </w:tblCellMar>
        <w:tblLook w:val="00A0"/>
      </w:tblPr>
      <w:tblGrid>
        <w:gridCol w:w="4123"/>
        <w:gridCol w:w="5869"/>
      </w:tblGrid>
      <w:tr w:rsidR="00651079" w:rsidRPr="00EB50FE" w:rsidTr="005977F5">
        <w:trPr>
          <w:trHeight w:val="645"/>
        </w:trPr>
        <w:tc>
          <w:tcPr>
            <w:tcW w:w="4123" w:type="dxa"/>
            <w:tcBorders>
              <w:top w:val="single" w:sz="12" w:space="0" w:color="000000"/>
            </w:tcBorders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Projekt: </w:t>
            </w:r>
          </w:p>
        </w:tc>
        <w:tc>
          <w:tcPr>
            <w:tcW w:w="5869" w:type="dxa"/>
            <w:tcBorders>
              <w:top w:val="single" w:sz="12" w:space="0" w:color="000000"/>
            </w:tcBorders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OP VK 1.4 709998205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projektu: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CZ.1.07/1.4.00/21.0440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Autor: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Mgr. Alena Přibíková 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Číslo DUM: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Ch8 - 12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Datum ověření ve výuce: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4. 1. 2011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Ročník: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8. 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oblast: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Člověk a příroda 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Vzdělávací obor: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Chemie 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Tematický okruh: </w:t>
            </w:r>
          </w:p>
        </w:tc>
        <w:tc>
          <w:tcPr>
            <w:tcW w:w="5869" w:type="dxa"/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Chemické prvky – základ přírody </w:t>
            </w:r>
          </w:p>
        </w:tc>
      </w:tr>
      <w:tr w:rsidR="00651079" w:rsidRPr="00EB50FE" w:rsidTr="005977F5">
        <w:trPr>
          <w:trHeight w:val="645"/>
        </w:trPr>
        <w:tc>
          <w:tcPr>
            <w:tcW w:w="4123" w:type="dxa"/>
            <w:tcBorders>
              <w:bottom w:val="single" w:sz="12" w:space="0" w:color="000000"/>
            </w:tcBorders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Téma: </w:t>
            </w:r>
          </w:p>
        </w:tc>
        <w:tc>
          <w:tcPr>
            <w:tcW w:w="5869" w:type="dxa"/>
            <w:tcBorders>
              <w:bottom w:val="single" w:sz="12" w:space="0" w:color="000000"/>
            </w:tcBorders>
          </w:tcPr>
          <w:p w:rsidR="00651079" w:rsidRPr="00EB50FE" w:rsidRDefault="00651079" w:rsidP="005977F5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EB50FE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PSP</w:t>
            </w:r>
          </w:p>
        </w:tc>
      </w:tr>
    </w:tbl>
    <w:p w:rsidR="00651079" w:rsidRPr="00EB50FE" w:rsidRDefault="00651079" w:rsidP="00EB50F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51079" w:rsidRPr="00EB50FE" w:rsidRDefault="00651079" w:rsidP="00E9504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:rsidR="00651079" w:rsidRDefault="00651079" w:rsidP="00EB50FE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EB50FE">
        <w:rPr>
          <w:rFonts w:ascii="Times New Roman" w:hAnsi="Times New Roman" w:cs="Times New Roman"/>
          <w:b/>
          <w:bCs/>
          <w:sz w:val="28"/>
          <w:szCs w:val="28"/>
          <w:u w:val="single"/>
        </w:rPr>
        <w:t>Anotace</w:t>
      </w:r>
    </w:p>
    <w:p w:rsidR="00651079" w:rsidRDefault="00651079" w:rsidP="00EB50F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Pracovní list – opakování a procvičování poznatků o PSP </w:t>
      </w:r>
    </w:p>
    <w:p w:rsidR="00651079" w:rsidRPr="00EB50FE" w:rsidRDefault="00651079" w:rsidP="00EB50FE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Práce s PSP</w:t>
      </w:r>
    </w:p>
    <w:p w:rsidR="00651079" w:rsidRPr="00EB50FE" w:rsidRDefault="00651079" w:rsidP="00EB50FE">
      <w:pPr>
        <w:spacing w:line="240" w:lineRule="auto"/>
        <w:rPr>
          <w:rFonts w:ascii="Cambria" w:hAnsi="Cambria" w:cs="Cambria"/>
          <w:bCs/>
          <w:sz w:val="28"/>
          <w:szCs w:val="28"/>
        </w:rPr>
      </w:pPr>
    </w:p>
    <w:p w:rsidR="00651079" w:rsidRDefault="00651079" w:rsidP="00EB50FE">
      <w:pPr>
        <w:spacing w:line="360" w:lineRule="auto"/>
        <w:rPr>
          <w:rFonts w:ascii="Cambria" w:hAnsi="Cambria" w:cs="Cambria"/>
          <w:b/>
          <w:bCs/>
          <w:sz w:val="28"/>
          <w:szCs w:val="28"/>
          <w:u w:val="single"/>
        </w:rPr>
      </w:pPr>
    </w:p>
    <w:p w:rsidR="00651079" w:rsidRDefault="00651079" w:rsidP="00EB50FE">
      <w:pPr>
        <w:spacing w:line="360" w:lineRule="auto"/>
        <w:rPr>
          <w:rFonts w:ascii="Cambria" w:hAnsi="Cambria" w:cs="Cambria"/>
          <w:b/>
          <w:bCs/>
          <w:sz w:val="28"/>
          <w:szCs w:val="28"/>
          <w:u w:val="single"/>
        </w:rPr>
      </w:pPr>
    </w:p>
    <w:p w:rsidR="00651079" w:rsidRDefault="00651079" w:rsidP="00E95043">
      <w:pPr>
        <w:spacing w:line="360" w:lineRule="auto"/>
        <w:jc w:val="center"/>
        <w:rPr>
          <w:rFonts w:ascii="Cambria" w:hAnsi="Cambria" w:cs="Cambria"/>
          <w:b/>
          <w:bCs/>
          <w:sz w:val="28"/>
          <w:szCs w:val="28"/>
          <w:u w:val="single"/>
        </w:rPr>
      </w:pPr>
      <w:r w:rsidRPr="00617938">
        <w:rPr>
          <w:rFonts w:ascii="Cambria" w:hAnsi="Cambria" w:cs="Cambria"/>
          <w:b/>
          <w:bCs/>
          <w:sz w:val="28"/>
          <w:szCs w:val="28"/>
          <w:u w:val="single"/>
        </w:rPr>
        <w:t>Periodická soustava prvků – pracovní list</w:t>
      </w:r>
    </w:p>
    <w:p w:rsidR="00651079" w:rsidRDefault="00651079" w:rsidP="003D07DD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 w:cs="Cambria"/>
          <w:sz w:val="24"/>
          <w:szCs w:val="24"/>
        </w:rPr>
      </w:pPr>
      <w:r w:rsidRPr="00617938">
        <w:rPr>
          <w:rFonts w:ascii="Cambria" w:hAnsi="Cambria" w:cs="Cambria"/>
          <w:sz w:val="24"/>
          <w:szCs w:val="24"/>
        </w:rPr>
        <w:t xml:space="preserve">Chemické prvky jsou v PSP </w:t>
      </w:r>
      <w:r>
        <w:rPr>
          <w:rFonts w:ascii="Cambria" w:hAnsi="Cambria" w:cs="Cambria"/>
          <w:sz w:val="24"/>
          <w:szCs w:val="24"/>
        </w:rPr>
        <w:t>uspořádány podle  ………………………………………………………. PSP má ………………………vodorovných řad, které nazýváme ………………………………..……</w:t>
      </w:r>
    </w:p>
    <w:p w:rsidR="00651079" w:rsidRDefault="00651079" w:rsidP="003D07DD">
      <w:pPr>
        <w:pStyle w:val="ListParagraph"/>
        <w:spacing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a ……………………………….. svislých sloupců, které nazýváme ……………………….…………….</w:t>
      </w:r>
    </w:p>
    <w:p w:rsidR="00651079" w:rsidRPr="00587A2F" w:rsidRDefault="00651079" w:rsidP="00E95043">
      <w:pPr>
        <w:pStyle w:val="ListParagraph"/>
        <w:numPr>
          <w:ilvl w:val="0"/>
          <w:numId w:val="1"/>
        </w:numPr>
        <w:spacing w:line="360" w:lineRule="auto"/>
        <w:rPr>
          <w:rFonts w:ascii="Cambria" w:hAnsi="Cambria" w:cs="Cambria"/>
          <w:b/>
          <w:bCs/>
          <w:sz w:val="24"/>
          <w:szCs w:val="24"/>
          <w:u w:val="single"/>
        </w:rPr>
      </w:pPr>
      <w:r>
        <w:rPr>
          <w:rFonts w:ascii="Cambria" w:hAnsi="Cambria" w:cs="Cambria"/>
          <w:sz w:val="24"/>
          <w:szCs w:val="24"/>
        </w:rPr>
        <w:t xml:space="preserve">V tabulce PSP </w:t>
      </w:r>
      <w:r w:rsidRPr="00587A2F">
        <w:rPr>
          <w:rFonts w:ascii="Cambria" w:hAnsi="Cambria" w:cs="Cambria"/>
          <w:b/>
          <w:bCs/>
          <w:sz w:val="24"/>
          <w:szCs w:val="24"/>
          <w:u w:val="single"/>
        </w:rPr>
        <w:t>doplň označení řad a sloupců</w:t>
      </w:r>
    </w:p>
    <w:tbl>
      <w:tblPr>
        <w:tblW w:w="956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56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651079" w:rsidRPr="004A3021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E95043">
            <w:pPr>
              <w:spacing w:after="0" w:line="360" w:lineRule="auto"/>
              <w:rPr>
                <w:color w:val="000000"/>
                <w:lang w:eastAsia="cs-CZ"/>
              </w:rPr>
            </w:pPr>
            <w:r w:rsidRPr="00617938">
              <w:rPr>
                <w:color w:val="000000"/>
                <w:lang w:eastAsia="cs-CZ"/>
              </w:rPr>
              <w:t> </w:t>
            </w:r>
          </w:p>
        </w:tc>
      </w:tr>
    </w:tbl>
    <w:p w:rsidR="00651079" w:rsidRDefault="00651079" w:rsidP="009F565F">
      <w:pPr>
        <w:rPr>
          <w:rFonts w:ascii="Cambria" w:hAnsi="Cambria" w:cs="Cambria"/>
          <w:sz w:val="24"/>
          <w:szCs w:val="24"/>
        </w:rPr>
      </w:pPr>
    </w:p>
    <w:p w:rsidR="00651079" w:rsidRPr="00D65905" w:rsidRDefault="00651079" w:rsidP="003D07DD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 w:cs="Cambria"/>
          <w:b/>
          <w:bCs/>
          <w:sz w:val="24"/>
          <w:szCs w:val="24"/>
          <w:u w:val="single"/>
        </w:rPr>
      </w:pPr>
      <w:r w:rsidRPr="00D65905">
        <w:rPr>
          <w:rFonts w:ascii="Cambria" w:hAnsi="Cambria" w:cs="Cambria"/>
          <w:b/>
          <w:bCs/>
          <w:sz w:val="24"/>
          <w:szCs w:val="24"/>
          <w:u w:val="single"/>
        </w:rPr>
        <w:t>Zapiš do tabulky značky těchto prvků:</w:t>
      </w:r>
    </w:p>
    <w:p w:rsidR="00651079" w:rsidRDefault="00651079" w:rsidP="003D07DD">
      <w:pPr>
        <w:pStyle w:val="ListParagraph"/>
        <w:spacing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vodík, sodík, uhlík, dusík, kyslík, měď, železo, stříbro, zlato, chlor, vápník, olovo</w:t>
      </w:r>
    </w:p>
    <w:p w:rsidR="00651079" w:rsidRDefault="00651079" w:rsidP="003D07DD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 w:cs="Cambria"/>
          <w:sz w:val="24"/>
          <w:szCs w:val="24"/>
        </w:rPr>
      </w:pPr>
      <w:r w:rsidRPr="00D65905">
        <w:rPr>
          <w:rFonts w:ascii="Cambria" w:hAnsi="Cambria" w:cs="Cambria"/>
          <w:b/>
          <w:bCs/>
          <w:sz w:val="24"/>
          <w:szCs w:val="24"/>
          <w:u w:val="single"/>
        </w:rPr>
        <w:t>Vybarvi</w:t>
      </w:r>
      <w:r>
        <w:rPr>
          <w:rFonts w:ascii="Cambria" w:hAnsi="Cambria" w:cs="Cambria"/>
          <w:sz w:val="24"/>
          <w:szCs w:val="24"/>
        </w:rPr>
        <w:t xml:space="preserve"> v tabulce PSP červenou barvou skupinu alkalických kovů, modrou barvou skupinu vzácných plynů a zelenou barvou halogeny.</w:t>
      </w:r>
    </w:p>
    <w:p w:rsidR="00651079" w:rsidRDefault="00651079" w:rsidP="003D07DD">
      <w:pPr>
        <w:pStyle w:val="ListParagraph"/>
        <w:numPr>
          <w:ilvl w:val="0"/>
          <w:numId w:val="1"/>
        </w:numPr>
        <w:spacing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Z jednotlivých částí slov sestav názvy chemických prvků a zapiš i jejich chemické značky  a údaje o umístění v PSP do tabulky</w:t>
      </w:r>
    </w:p>
    <w:tbl>
      <w:tblPr>
        <w:tblpPr w:leftFromText="141" w:rightFromText="141" w:vertAnchor="text" w:tblpXSpec="right" w:tblpY="1"/>
        <w:tblOverlap w:val="never"/>
        <w:tblW w:w="4465" w:type="dxa"/>
        <w:tblCellMar>
          <w:left w:w="70" w:type="dxa"/>
          <w:right w:w="70" w:type="dxa"/>
        </w:tblCellMar>
        <w:tblLook w:val="00A0"/>
      </w:tblPr>
      <w:tblGrid>
        <w:gridCol w:w="1488"/>
        <w:gridCol w:w="960"/>
        <w:gridCol w:w="960"/>
        <w:gridCol w:w="1057"/>
      </w:tblGrid>
      <w:tr w:rsidR="00651079" w:rsidRPr="004A3021">
        <w:trPr>
          <w:trHeight w:val="56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Značka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Perioda</w:t>
            </w:r>
          </w:p>
        </w:tc>
        <w:tc>
          <w:tcPr>
            <w:tcW w:w="10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Skupina</w:t>
            </w: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  <w:tc>
          <w:tcPr>
            <w:tcW w:w="10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</w:p>
        </w:tc>
      </w:tr>
    </w:tbl>
    <w:p w:rsidR="00651079" w:rsidRDefault="00651079" w:rsidP="0090630E">
      <w:pPr>
        <w:tabs>
          <w:tab w:val="left" w:pos="2160"/>
        </w:tabs>
        <w:spacing w:line="360" w:lineRule="auto"/>
        <w:ind w:left="360"/>
        <w:rPr>
          <w:rFonts w:ascii="Cambria" w:hAnsi="Cambria" w:cs="Cambria"/>
          <w:sz w:val="24"/>
          <w:szCs w:val="24"/>
        </w:rPr>
      </w:pPr>
      <w:r>
        <w:rPr>
          <w:noProof/>
          <w:lang w:eastAsia="cs-CZ"/>
        </w:rPr>
        <w:pict>
          <v:roundrect id="_x0000_s1028" style="position:absolute;left:0;text-align:left;margin-left:106.8pt;margin-top:19.05pt;width:45pt;height:36pt;z-index:-251665408;mso-position-horizontal-relative:text;mso-position-vertical-relative:text" arcsize="10923f"/>
        </w:pict>
      </w:r>
      <w:r>
        <w:rPr>
          <w:noProof/>
          <w:lang w:eastAsia="cs-CZ"/>
        </w:rPr>
        <w:pict>
          <v:roundrect id="_x0000_s1029" style="position:absolute;left:0;text-align:left;margin-left:28.05pt;margin-top:19.05pt;width:45pt;height:36pt;z-index:-251659264;mso-position-horizontal-relative:text;mso-position-vertical-relative:text" arcsize="10923f"/>
        </w:pict>
      </w:r>
      <w:r>
        <w:rPr>
          <w:noProof/>
          <w:lang w:eastAsia="cs-CZ"/>
        </w:rPr>
        <w:pict>
          <v:roundrect id="_x0000_s1030" style="position:absolute;left:0;text-align:left;margin-left:177.3pt;margin-top:16.75pt;width:45pt;height:43.5pt;z-index:-251666432;mso-position-horizontal-relative:text;mso-position-vertical-relative:text" arcsize="10923f"/>
        </w:pict>
      </w:r>
      <w:r>
        <w:rPr>
          <w:rFonts w:ascii="Cambria" w:hAnsi="Cambria" w:cs="Cambria"/>
          <w:sz w:val="24"/>
          <w:szCs w:val="24"/>
        </w:rPr>
        <w:t xml:space="preserve">       </w:t>
      </w:r>
    </w:p>
    <w:p w:rsidR="00651079" w:rsidRDefault="00651079" w:rsidP="003D07DD">
      <w:pPr>
        <w:tabs>
          <w:tab w:val="left" w:pos="2160"/>
        </w:tabs>
        <w:spacing w:line="360" w:lineRule="auto"/>
        <w:ind w:left="360"/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rFonts w:ascii="Cambria" w:hAnsi="Cambria" w:cs="Cambria"/>
          <w:sz w:val="24"/>
          <w:szCs w:val="24"/>
        </w:rPr>
        <w:t xml:space="preserve">         gon</w:t>
      </w:r>
      <w:r w:rsidRPr="0090630E">
        <w:rPr>
          <w:rFonts w:ascii="Cambria" w:hAnsi="Cambria" w:cs="Cambria"/>
          <w:noProof/>
          <w:sz w:val="24"/>
          <w:szCs w:val="24"/>
          <w:lang w:eastAsia="cs-CZ"/>
        </w:rPr>
        <w:t xml:space="preserve"> </w:t>
      </w:r>
      <w:r>
        <w:rPr>
          <w:rFonts w:ascii="Cambria" w:hAnsi="Cambria" w:cs="Cambria"/>
          <w:noProof/>
          <w:sz w:val="24"/>
          <w:szCs w:val="24"/>
          <w:lang w:eastAsia="cs-CZ"/>
        </w:rPr>
        <w:t xml:space="preserve">                      for                      hoř</w:t>
      </w:r>
    </w:p>
    <w:p w:rsidR="00651079" w:rsidRDefault="00651079" w:rsidP="009F565F">
      <w:pPr>
        <w:tabs>
          <w:tab w:val="left" w:pos="2160"/>
        </w:tabs>
        <w:spacing w:line="360" w:lineRule="auto"/>
        <w:rPr>
          <w:rFonts w:ascii="Cambria" w:hAnsi="Cambria" w:cs="Cambria"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31" style="position:absolute;margin-left:97.4pt;margin-top:19.85pt;width:45pt;height:43.5pt;z-index:-251661312" arcsize="10923f"/>
        </w:pict>
      </w:r>
      <w:r>
        <w:rPr>
          <w:noProof/>
          <w:lang w:eastAsia="cs-CZ"/>
        </w:rPr>
        <w:pict>
          <v:roundrect id="_x0000_s1032" style="position:absolute;margin-left:-9pt;margin-top:19.85pt;width:45pt;height:43.5pt;z-index:-251662336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 xml:space="preserve">  </w:t>
      </w:r>
    </w:p>
    <w:p w:rsidR="00651079" w:rsidRPr="0090630E" w:rsidRDefault="00651079" w:rsidP="009F565F">
      <w:pPr>
        <w:tabs>
          <w:tab w:val="left" w:pos="2160"/>
        </w:tabs>
        <w:spacing w:line="360" w:lineRule="auto"/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33" style="position:absolute;margin-left:171pt;margin-top:15.55pt;width:45pt;height:43.5pt;z-index:-251667456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 xml:space="preserve">  ník</w:t>
      </w:r>
      <w:r>
        <w:rPr>
          <w:rFonts w:ascii="Cambria" w:hAnsi="Cambria" w:cs="Cambria"/>
          <w:sz w:val="24"/>
          <w:szCs w:val="24"/>
        </w:rPr>
        <w:t xml:space="preserve">                                  </w:t>
      </w:r>
      <w:r>
        <w:rPr>
          <w:noProof/>
          <w:lang w:eastAsia="cs-CZ"/>
        </w:rPr>
        <w:pict>
          <v:roundrect id="_x0000_s1034" style="position:absolute;margin-left:44.55pt;margin-top:10.1pt;width:45pt;height:43.5pt;z-index:-251658240;mso-position-horizontal-relative:text;mso-position-vertical-relative:text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>mík</w:t>
      </w:r>
    </w:p>
    <w:p w:rsidR="00651079" w:rsidRPr="0090630E" w:rsidRDefault="00651079" w:rsidP="0090630E">
      <w:pPr>
        <w:tabs>
          <w:tab w:val="left" w:pos="3360"/>
        </w:tabs>
        <w:rPr>
          <w:rFonts w:ascii="Cambria" w:hAnsi="Cambria" w:cs="Cambria"/>
          <w:sz w:val="24"/>
          <w:szCs w:val="24"/>
          <w:lang w:eastAsia="cs-CZ"/>
        </w:rPr>
      </w:pPr>
      <w:r>
        <w:rPr>
          <w:rFonts w:ascii="Cambria" w:hAnsi="Cambria" w:cs="Cambria"/>
          <w:sz w:val="24"/>
          <w:szCs w:val="24"/>
        </w:rPr>
        <w:t xml:space="preserve">                        </w:t>
      </w:r>
      <w:r w:rsidRPr="0090630E">
        <w:rPr>
          <w:rFonts w:ascii="Cambria" w:hAnsi="Cambria" w:cs="Cambria"/>
          <w:noProof/>
          <w:sz w:val="24"/>
          <w:szCs w:val="24"/>
          <w:lang w:eastAsia="cs-CZ"/>
        </w:rPr>
        <w:t>hli</w:t>
      </w:r>
      <w:r>
        <w:rPr>
          <w:rFonts w:ascii="Cambria" w:hAnsi="Cambria" w:cs="Cambria"/>
          <w:noProof/>
          <w:sz w:val="24"/>
          <w:szCs w:val="24"/>
          <w:lang w:eastAsia="cs-CZ"/>
        </w:rPr>
        <w:tab/>
        <w:t xml:space="preserve">       </w:t>
      </w:r>
      <w:r>
        <w:rPr>
          <w:rFonts w:ascii="Cambria" w:hAnsi="Cambria" w:cs="Cambria"/>
          <w:sz w:val="24"/>
          <w:szCs w:val="24"/>
          <w:lang w:eastAsia="cs-CZ"/>
        </w:rPr>
        <w:t>kře</w:t>
      </w:r>
    </w:p>
    <w:p w:rsidR="00651079" w:rsidRPr="0090630E" w:rsidRDefault="00651079" w:rsidP="0090630E">
      <w:pPr>
        <w:tabs>
          <w:tab w:val="left" w:pos="3360"/>
        </w:tabs>
        <w:rPr>
          <w:rFonts w:ascii="Cambria" w:hAnsi="Cambria" w:cs="Cambria"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35" style="position:absolute;margin-left:165.55pt;margin-top:13.65pt;width:45pt;height:45pt;z-index:-251660288" arcsize="10923f"/>
        </w:pict>
      </w:r>
      <w:r>
        <w:rPr>
          <w:noProof/>
          <w:lang w:eastAsia="cs-CZ"/>
        </w:rPr>
        <w:pict>
          <v:roundrect id="_x0000_s1036" style="position:absolute;margin-left:89.55pt;margin-top:13.65pt;width:45pt;height:43.5pt;z-index:-251663360" arcsize="10923f"/>
        </w:pict>
      </w:r>
      <w:r>
        <w:rPr>
          <w:noProof/>
          <w:lang w:eastAsia="cs-CZ"/>
        </w:rPr>
        <w:pict>
          <v:roundrect id="_x0000_s1037" style="position:absolute;margin-left:-7.2pt;margin-top:13.65pt;width:45pt;height:43.5pt;z-index:-251664384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ab/>
      </w:r>
    </w:p>
    <w:p w:rsidR="00651079" w:rsidRPr="0090630E" w:rsidRDefault="00651079" w:rsidP="003D07DD">
      <w:pPr>
        <w:spacing w:line="240" w:lineRule="auto"/>
        <w:rPr>
          <w:rFonts w:ascii="Cambria" w:hAnsi="Cambria" w:cs="Cambria"/>
          <w:sz w:val="24"/>
          <w:szCs w:val="24"/>
          <w:lang w:eastAsia="cs-CZ"/>
        </w:rPr>
      </w:pPr>
      <w:r>
        <w:rPr>
          <w:rFonts w:ascii="Cambria" w:hAnsi="Cambria" w:cs="Cambria"/>
          <w:sz w:val="24"/>
          <w:szCs w:val="24"/>
          <w:lang w:eastAsia="cs-CZ"/>
        </w:rPr>
        <w:t xml:space="preserve">  čík                                </w:t>
      </w:r>
      <w:r>
        <w:rPr>
          <w:rFonts w:ascii="Cambria" w:hAnsi="Cambria" w:cs="Cambria"/>
          <w:noProof/>
          <w:sz w:val="24"/>
          <w:szCs w:val="24"/>
          <w:lang w:eastAsia="cs-CZ"/>
        </w:rPr>
        <w:t>ar</w:t>
      </w:r>
      <w:r>
        <w:rPr>
          <w:rFonts w:ascii="Cambria" w:hAnsi="Cambria" w:cs="Cambria"/>
          <w:sz w:val="24"/>
          <w:szCs w:val="24"/>
          <w:lang w:eastAsia="cs-CZ"/>
        </w:rPr>
        <w:t xml:space="preserve">                      fos</w:t>
      </w:r>
      <w:r>
        <w:rPr>
          <w:rFonts w:ascii="Cambria" w:hAnsi="Cambria" w:cs="Cambria"/>
          <w:sz w:val="24"/>
          <w:szCs w:val="24"/>
          <w:lang w:eastAsia="cs-CZ"/>
        </w:rPr>
        <w:tab/>
      </w:r>
    </w:p>
    <w:p w:rsidR="00651079" w:rsidRDefault="00651079" w:rsidP="00640580">
      <w:pPr>
        <w:tabs>
          <w:tab w:val="left" w:pos="2160"/>
        </w:tabs>
        <w:rPr>
          <w:rFonts w:ascii="Cambria" w:hAnsi="Cambria" w:cs="Cambria"/>
          <w:noProof/>
          <w:sz w:val="24"/>
          <w:szCs w:val="24"/>
          <w:lang w:eastAsia="cs-CZ"/>
        </w:rPr>
      </w:pPr>
    </w:p>
    <w:p w:rsidR="00651079" w:rsidRPr="009F565F" w:rsidRDefault="00651079" w:rsidP="00640580">
      <w:pPr>
        <w:tabs>
          <w:tab w:val="left" w:pos="2160"/>
        </w:tabs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rFonts w:ascii="Cambria" w:hAnsi="Cambria" w:cs="Cambria"/>
          <w:noProof/>
          <w:sz w:val="24"/>
          <w:szCs w:val="24"/>
          <w:lang w:eastAsia="cs-CZ"/>
        </w:rPr>
        <w:t>Jakou mají tyto prvky společnou vlastnost? …………………………………………………………………..</w:t>
      </w:r>
      <w:r>
        <w:rPr>
          <w:rFonts w:ascii="Cambria" w:hAnsi="Cambria" w:cs="Cambria"/>
          <w:noProof/>
          <w:sz w:val="24"/>
          <w:szCs w:val="24"/>
          <w:lang w:eastAsia="cs-CZ"/>
        </w:rPr>
        <w:tab/>
      </w:r>
      <w:r>
        <w:rPr>
          <w:rFonts w:ascii="Cambria" w:hAnsi="Cambria" w:cs="Cambria"/>
          <w:b/>
          <w:bCs/>
          <w:noProof/>
          <w:sz w:val="24"/>
          <w:szCs w:val="24"/>
          <w:u w:val="single"/>
          <w:lang w:eastAsia="cs-CZ"/>
        </w:rPr>
        <w:br w:type="textWrapping" w:clear="all"/>
      </w:r>
    </w:p>
    <w:p w:rsidR="00651079" w:rsidRDefault="00651079" w:rsidP="00AA75C7">
      <w:pPr>
        <w:ind w:left="360"/>
        <w:rPr>
          <w:rFonts w:ascii="Cambria" w:hAnsi="Cambria" w:cs="Cambria"/>
          <w:b/>
          <w:bCs/>
          <w:noProof/>
          <w:sz w:val="24"/>
          <w:szCs w:val="24"/>
          <w:u w:val="single"/>
          <w:lang w:eastAsia="cs-CZ"/>
        </w:rPr>
      </w:pPr>
      <w:r>
        <w:rPr>
          <w:rFonts w:ascii="Cambria" w:hAnsi="Cambria" w:cs="Cambria"/>
          <w:b/>
          <w:bCs/>
          <w:noProof/>
          <w:sz w:val="24"/>
          <w:szCs w:val="24"/>
          <w:u w:val="single"/>
          <w:lang w:eastAsia="cs-CZ"/>
        </w:rPr>
        <w:t>Rešení:</w:t>
      </w:r>
    </w:p>
    <w:p w:rsidR="00651079" w:rsidRDefault="00651079" w:rsidP="00AA75C7">
      <w:pPr>
        <w:jc w:val="center"/>
        <w:rPr>
          <w:rFonts w:ascii="Cambria" w:hAnsi="Cambria" w:cs="Cambria"/>
          <w:b/>
          <w:bCs/>
          <w:sz w:val="28"/>
          <w:szCs w:val="28"/>
          <w:u w:val="single"/>
        </w:rPr>
      </w:pPr>
      <w:r w:rsidRPr="00617938">
        <w:rPr>
          <w:rFonts w:ascii="Cambria" w:hAnsi="Cambria" w:cs="Cambria"/>
          <w:b/>
          <w:bCs/>
          <w:sz w:val="28"/>
          <w:szCs w:val="28"/>
          <w:u w:val="single"/>
        </w:rPr>
        <w:t>Periodická soustava prvků – pracovní list</w:t>
      </w:r>
    </w:p>
    <w:p w:rsidR="00651079" w:rsidRPr="00323EF2" w:rsidRDefault="00651079" w:rsidP="00323EF2">
      <w:pPr>
        <w:pStyle w:val="ListParagraph"/>
        <w:numPr>
          <w:ilvl w:val="0"/>
          <w:numId w:val="3"/>
        </w:numPr>
        <w:spacing w:line="240" w:lineRule="auto"/>
        <w:rPr>
          <w:rFonts w:ascii="Cambria" w:hAnsi="Cambria" w:cs="Cambria"/>
          <w:sz w:val="24"/>
          <w:szCs w:val="24"/>
        </w:rPr>
      </w:pPr>
      <w:r w:rsidRPr="00617938">
        <w:rPr>
          <w:rFonts w:ascii="Cambria" w:hAnsi="Cambria" w:cs="Cambria"/>
          <w:sz w:val="24"/>
          <w:szCs w:val="24"/>
        </w:rPr>
        <w:t xml:space="preserve">Chemické prvky jsou v PSP </w:t>
      </w:r>
      <w:r>
        <w:rPr>
          <w:rFonts w:ascii="Cambria" w:hAnsi="Cambria" w:cs="Cambria"/>
          <w:sz w:val="24"/>
          <w:szCs w:val="24"/>
        </w:rPr>
        <w:t xml:space="preserve">uspořádány podle  </w:t>
      </w:r>
      <w:r>
        <w:rPr>
          <w:rFonts w:ascii="Cambria" w:hAnsi="Cambria" w:cs="Cambria"/>
          <w:b/>
          <w:bCs/>
          <w:color w:val="984806"/>
          <w:sz w:val="24"/>
          <w:szCs w:val="24"/>
        </w:rPr>
        <w:t xml:space="preserve">periodického zákona. </w:t>
      </w:r>
      <w:r>
        <w:rPr>
          <w:rFonts w:ascii="Cambria" w:hAnsi="Cambria" w:cs="Cambria"/>
          <w:sz w:val="24"/>
          <w:szCs w:val="24"/>
        </w:rPr>
        <w:t xml:space="preserve">PSP má </w:t>
      </w:r>
      <w:r>
        <w:rPr>
          <w:rFonts w:ascii="Cambria" w:hAnsi="Cambria" w:cs="Cambria"/>
          <w:color w:val="984806"/>
          <w:sz w:val="24"/>
          <w:szCs w:val="24"/>
        </w:rPr>
        <w:t xml:space="preserve"> </w:t>
      </w:r>
      <w:r>
        <w:rPr>
          <w:rFonts w:ascii="Cambria" w:hAnsi="Cambria" w:cs="Cambria"/>
          <w:b/>
          <w:bCs/>
          <w:color w:val="984806"/>
          <w:sz w:val="24"/>
          <w:szCs w:val="24"/>
        </w:rPr>
        <w:t xml:space="preserve">7 </w:t>
      </w:r>
      <w:r>
        <w:rPr>
          <w:rFonts w:ascii="Cambria" w:hAnsi="Cambria" w:cs="Cambria"/>
          <w:sz w:val="24"/>
          <w:szCs w:val="24"/>
        </w:rPr>
        <w:t xml:space="preserve">vodorovných řad, které nazýváme </w:t>
      </w:r>
      <w:r>
        <w:rPr>
          <w:rFonts w:ascii="Cambria" w:hAnsi="Cambria" w:cs="Cambria"/>
          <w:b/>
          <w:bCs/>
          <w:color w:val="984806"/>
          <w:sz w:val="24"/>
          <w:szCs w:val="24"/>
        </w:rPr>
        <w:t>periody,</w:t>
      </w:r>
      <w:r>
        <w:rPr>
          <w:rFonts w:ascii="Cambria" w:hAnsi="Cambria" w:cs="Cambria"/>
          <w:sz w:val="24"/>
          <w:szCs w:val="24"/>
        </w:rPr>
        <w:t xml:space="preserve"> a  </w:t>
      </w:r>
      <w:r>
        <w:rPr>
          <w:rFonts w:ascii="Cambria" w:hAnsi="Cambria" w:cs="Cambria"/>
          <w:b/>
          <w:bCs/>
          <w:color w:val="984806"/>
          <w:sz w:val="24"/>
          <w:szCs w:val="24"/>
        </w:rPr>
        <w:t xml:space="preserve">18 </w:t>
      </w:r>
      <w:r>
        <w:rPr>
          <w:rFonts w:ascii="Cambria" w:hAnsi="Cambria" w:cs="Cambria"/>
          <w:sz w:val="24"/>
          <w:szCs w:val="24"/>
        </w:rPr>
        <w:t xml:space="preserve">svislých sloupců, které nazýváme </w:t>
      </w:r>
      <w:r>
        <w:rPr>
          <w:rFonts w:ascii="Cambria" w:hAnsi="Cambria" w:cs="Cambria"/>
          <w:b/>
          <w:bCs/>
          <w:color w:val="984806"/>
          <w:sz w:val="24"/>
          <w:szCs w:val="24"/>
        </w:rPr>
        <w:t>skupiny.</w:t>
      </w:r>
    </w:p>
    <w:p w:rsidR="00651079" w:rsidRPr="00587A2F" w:rsidRDefault="00651079" w:rsidP="009F565F">
      <w:pPr>
        <w:pStyle w:val="ListParagraph"/>
        <w:numPr>
          <w:ilvl w:val="0"/>
          <w:numId w:val="3"/>
        </w:numPr>
        <w:spacing w:line="360" w:lineRule="auto"/>
        <w:rPr>
          <w:rFonts w:ascii="Cambria" w:hAnsi="Cambria" w:cs="Cambria"/>
          <w:b/>
          <w:bCs/>
          <w:sz w:val="24"/>
          <w:szCs w:val="24"/>
          <w:u w:val="single"/>
        </w:rPr>
      </w:pPr>
      <w:r>
        <w:rPr>
          <w:rFonts w:ascii="Cambria" w:hAnsi="Cambria" w:cs="Cambria"/>
          <w:sz w:val="24"/>
          <w:szCs w:val="24"/>
        </w:rPr>
        <w:t xml:space="preserve">V tabulce PSP </w:t>
      </w:r>
      <w:r w:rsidRPr="00587A2F">
        <w:rPr>
          <w:rFonts w:ascii="Cambria" w:hAnsi="Cambria" w:cs="Cambria"/>
          <w:b/>
          <w:bCs/>
          <w:sz w:val="24"/>
          <w:szCs w:val="24"/>
          <w:u w:val="single"/>
        </w:rPr>
        <w:t>doplň označení řad a sloupců</w:t>
      </w:r>
    </w:p>
    <w:tbl>
      <w:tblPr>
        <w:tblW w:w="956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56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  <w:gridCol w:w="500"/>
      </w:tblGrid>
      <w:tr w:rsidR="00651079" w:rsidRPr="004A3021">
        <w:trPr>
          <w:trHeight w:val="450"/>
        </w:trPr>
        <w:tc>
          <w:tcPr>
            <w:tcW w:w="560" w:type="dxa"/>
            <w:tcBorders>
              <w:top w:val="nil"/>
              <w:left w:val="nil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617938" w:rsidRDefault="00651079" w:rsidP="00BB41BF">
            <w:pPr>
              <w:spacing w:after="0" w:line="360" w:lineRule="auto"/>
              <w:rPr>
                <w:color w:val="000000"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8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9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10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11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12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13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14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15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16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17</w:t>
            </w:r>
          </w:p>
        </w:tc>
        <w:tc>
          <w:tcPr>
            <w:tcW w:w="500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b/>
                <w:bCs/>
                <w:color w:val="984806"/>
                <w:lang w:eastAsia="cs-CZ"/>
              </w:rPr>
            </w:pPr>
            <w:r w:rsidRPr="00EA39D3">
              <w:rPr>
                <w:b/>
                <w:bCs/>
                <w:color w:val="984806"/>
                <w:lang w:eastAsia="cs-CZ"/>
              </w:rPr>
              <w:t>18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1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H</w:t>
            </w:r>
          </w:p>
        </w:tc>
        <w:tc>
          <w:tcPr>
            <w:tcW w:w="500" w:type="dxa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dotted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2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C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O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6923C"/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/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Ne</w:t>
            </w: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3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Na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6923C"/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Cl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/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4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Ca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Fe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Cu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6923C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5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Ag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6923C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6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Au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  <w:r w:rsidRPr="00AA75C7">
              <w:rPr>
                <w:rFonts w:ascii="Cambria" w:hAnsi="Cambria" w:cs="Cambria"/>
                <w:b/>
                <w:bCs/>
                <w:color w:val="C00000"/>
                <w:lang w:eastAsia="cs-CZ"/>
              </w:rPr>
              <w:t>Pb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AA75C7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color w:val="C00000"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76923C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8DB3E2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</w:tr>
      <w:tr w:rsidR="00651079" w:rsidRPr="004A3021">
        <w:trPr>
          <w:trHeight w:val="567"/>
        </w:trPr>
        <w:tc>
          <w:tcPr>
            <w:tcW w:w="5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9F565F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lang w:eastAsia="cs-CZ"/>
              </w:rPr>
              <w:t>7</w:t>
            </w: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3300"/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  <w:tc>
          <w:tcPr>
            <w:tcW w:w="500" w:type="dxa"/>
            <w:tcBorders>
              <w:top w:val="single" w:sz="1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noWrap/>
            <w:vAlign w:val="bottom"/>
          </w:tcPr>
          <w:p w:rsidR="00651079" w:rsidRPr="00EA39D3" w:rsidRDefault="00651079" w:rsidP="00EA39D3">
            <w:pPr>
              <w:spacing w:after="0" w:line="360" w:lineRule="auto"/>
              <w:jc w:val="center"/>
              <w:rPr>
                <w:rFonts w:ascii="Cambria" w:hAnsi="Cambria" w:cs="Cambria"/>
                <w:b/>
                <w:bCs/>
                <w:lang w:eastAsia="cs-CZ"/>
              </w:rPr>
            </w:pPr>
          </w:p>
        </w:tc>
      </w:tr>
    </w:tbl>
    <w:p w:rsidR="00651079" w:rsidRPr="00EA39D3" w:rsidRDefault="00651079" w:rsidP="009F565F">
      <w:pPr>
        <w:rPr>
          <w:rFonts w:ascii="Cambria" w:hAnsi="Cambria" w:cs="Cambria"/>
          <w:sz w:val="24"/>
          <w:szCs w:val="24"/>
        </w:rPr>
      </w:pPr>
    </w:p>
    <w:p w:rsidR="00651079" w:rsidRPr="00D65905" w:rsidRDefault="00651079" w:rsidP="003D07DD">
      <w:pPr>
        <w:pStyle w:val="ListParagraph"/>
        <w:numPr>
          <w:ilvl w:val="0"/>
          <w:numId w:val="3"/>
        </w:numPr>
        <w:spacing w:line="240" w:lineRule="auto"/>
        <w:rPr>
          <w:rFonts w:ascii="Cambria" w:hAnsi="Cambria" w:cs="Cambria"/>
          <w:b/>
          <w:bCs/>
          <w:sz w:val="24"/>
          <w:szCs w:val="24"/>
          <w:u w:val="single"/>
        </w:rPr>
      </w:pPr>
      <w:r w:rsidRPr="00D65905">
        <w:rPr>
          <w:rFonts w:ascii="Cambria" w:hAnsi="Cambria" w:cs="Cambria"/>
          <w:b/>
          <w:bCs/>
          <w:sz w:val="24"/>
          <w:szCs w:val="24"/>
          <w:u w:val="single"/>
        </w:rPr>
        <w:t>Zapiš do tabulky značky těchto prvků:</w:t>
      </w:r>
    </w:p>
    <w:p w:rsidR="00651079" w:rsidRDefault="00651079" w:rsidP="003D07DD">
      <w:pPr>
        <w:pStyle w:val="ListParagraph"/>
        <w:spacing w:line="240" w:lineRule="auto"/>
        <w:rPr>
          <w:rFonts w:ascii="Cambria" w:hAnsi="Cambria" w:cs="Cambria"/>
          <w:sz w:val="24"/>
          <w:szCs w:val="24"/>
        </w:rPr>
      </w:pPr>
      <w:r>
        <w:rPr>
          <w:rFonts w:ascii="Cambria" w:hAnsi="Cambria" w:cs="Cambria"/>
          <w:sz w:val="24"/>
          <w:szCs w:val="24"/>
        </w:rPr>
        <w:t>vodík, sodík, uhlík, neon, kyslík, měď, železo, stříbro, zlato, chlor, vápník, olovo</w:t>
      </w:r>
    </w:p>
    <w:p w:rsidR="00651079" w:rsidRDefault="00651079" w:rsidP="003D07DD">
      <w:pPr>
        <w:pStyle w:val="ListParagraph"/>
        <w:numPr>
          <w:ilvl w:val="0"/>
          <w:numId w:val="3"/>
        </w:numPr>
        <w:spacing w:line="240" w:lineRule="auto"/>
        <w:rPr>
          <w:rFonts w:ascii="Cambria" w:hAnsi="Cambria" w:cs="Cambria"/>
          <w:sz w:val="24"/>
          <w:szCs w:val="24"/>
        </w:rPr>
      </w:pPr>
      <w:r w:rsidRPr="00D65905">
        <w:rPr>
          <w:rFonts w:ascii="Cambria" w:hAnsi="Cambria" w:cs="Cambria"/>
          <w:b/>
          <w:bCs/>
          <w:sz w:val="24"/>
          <w:szCs w:val="24"/>
          <w:u w:val="single"/>
        </w:rPr>
        <w:t>Vybarvi</w:t>
      </w:r>
      <w:r>
        <w:rPr>
          <w:rFonts w:ascii="Cambria" w:hAnsi="Cambria" w:cs="Cambria"/>
          <w:sz w:val="24"/>
          <w:szCs w:val="24"/>
        </w:rPr>
        <w:t xml:space="preserve"> v tabulce PSP červenou barvou skupinu alkalických kovů, modrou barvou skupinu vzácných plynů a zelenou barvou halogeny.</w:t>
      </w:r>
    </w:p>
    <w:p w:rsidR="00651079" w:rsidRDefault="00651079" w:rsidP="009F565F">
      <w:pPr>
        <w:pStyle w:val="ListParagraph"/>
        <w:numPr>
          <w:ilvl w:val="0"/>
          <w:numId w:val="3"/>
        </w:numPr>
        <w:rPr>
          <w:rFonts w:ascii="Cambria" w:hAnsi="Cambria" w:cs="Cambria"/>
          <w:sz w:val="24"/>
          <w:szCs w:val="24"/>
        </w:rPr>
      </w:pPr>
      <w:r>
        <w:rPr>
          <w:noProof/>
          <w:lang w:eastAsia="cs-CZ"/>
        </w:rPr>
        <w:pict>
          <v:roundrect id="_x0000_s1038" style="position:absolute;left:0;text-align:left;margin-left:106.8pt;margin-top:37.4pt;width:45pt;height:43.5pt;z-index:-251655168" arcsize="10923f"/>
        </w:pict>
      </w:r>
      <w:r>
        <w:rPr>
          <w:noProof/>
          <w:lang w:eastAsia="cs-CZ"/>
        </w:rPr>
        <w:pict>
          <v:roundrect id="_x0000_s1039" style="position:absolute;left:0;text-align:left;margin-left:28.05pt;margin-top:42.65pt;width:45pt;height:43.5pt;z-index:-251649024" arcsize="10923f"/>
        </w:pict>
      </w:r>
      <w:r>
        <w:rPr>
          <w:rFonts w:ascii="Cambria" w:hAnsi="Cambria" w:cs="Cambria"/>
          <w:sz w:val="24"/>
          <w:szCs w:val="24"/>
        </w:rPr>
        <w:t>Z jednotlivých částí slov sestav názvy chemických prvků a zapiš i jejich chemické značky  a údaje o umístění v PSP do tabulky</w:t>
      </w:r>
    </w:p>
    <w:tbl>
      <w:tblPr>
        <w:tblpPr w:leftFromText="141" w:rightFromText="141" w:vertAnchor="text" w:tblpXSpec="right" w:tblpY="1"/>
        <w:tblOverlap w:val="never"/>
        <w:tblW w:w="4645" w:type="dxa"/>
        <w:tblCellMar>
          <w:left w:w="70" w:type="dxa"/>
          <w:right w:w="70" w:type="dxa"/>
        </w:tblCellMar>
        <w:tblLook w:val="00A0"/>
      </w:tblPr>
      <w:tblGrid>
        <w:gridCol w:w="1488"/>
        <w:gridCol w:w="960"/>
        <w:gridCol w:w="960"/>
        <w:gridCol w:w="1237"/>
      </w:tblGrid>
      <w:tr w:rsidR="00651079" w:rsidRPr="004A3021">
        <w:trPr>
          <w:trHeight w:val="56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Název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Značka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Perioda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</w:pPr>
            <w:r w:rsidRPr="00814FCA">
              <w:rPr>
                <w:rFonts w:ascii="Cambria" w:hAnsi="Cambria" w:cs="Cambria"/>
                <w:color w:val="000000"/>
                <w:sz w:val="24"/>
                <w:szCs w:val="24"/>
                <w:lang w:eastAsia="cs-CZ"/>
              </w:rPr>
              <w:t>Skupina</w:t>
            </w: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argon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Ar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18(VIII.A)</w:t>
            </w: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fosfor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P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15(V.A)</w:t>
            </w: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hořčík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Mg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2 (II.A)</w:t>
            </w: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hliník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Al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13 (III.A)</w:t>
            </w:r>
          </w:p>
        </w:tc>
      </w:tr>
      <w:tr w:rsidR="00651079" w:rsidRPr="004A3021">
        <w:trPr>
          <w:trHeight w:val="567"/>
        </w:trPr>
        <w:tc>
          <w:tcPr>
            <w:tcW w:w="14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křemík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Si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3</w:t>
            </w:r>
          </w:p>
        </w:tc>
        <w:tc>
          <w:tcPr>
            <w:tcW w:w="1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51079" w:rsidRPr="00814FCA" w:rsidRDefault="00651079" w:rsidP="00BB41BF">
            <w:pPr>
              <w:spacing w:after="0" w:line="240" w:lineRule="auto"/>
              <w:jc w:val="center"/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</w:pPr>
            <w:r w:rsidRPr="00EA39D3">
              <w:rPr>
                <w:rFonts w:ascii="Cambria" w:hAnsi="Cambria" w:cs="Cambria"/>
                <w:b/>
                <w:bCs/>
                <w:color w:val="C00000"/>
                <w:sz w:val="24"/>
                <w:szCs w:val="24"/>
                <w:lang w:eastAsia="cs-CZ"/>
              </w:rPr>
              <w:t>14(IV.A)</w:t>
            </w:r>
          </w:p>
        </w:tc>
      </w:tr>
    </w:tbl>
    <w:p w:rsidR="00651079" w:rsidRDefault="00651079" w:rsidP="009F565F">
      <w:pPr>
        <w:tabs>
          <w:tab w:val="left" w:pos="2160"/>
        </w:tabs>
        <w:spacing w:line="360" w:lineRule="auto"/>
        <w:ind w:left="360"/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40" style="position:absolute;left:0;text-align:left;margin-left:177.3pt;margin-top:16.75pt;width:45pt;height:43.5pt;z-index:-251656192;mso-position-horizontal-relative:text;mso-position-vertical-relative:text" arcsize="10923f"/>
        </w:pict>
      </w:r>
      <w:r>
        <w:rPr>
          <w:rFonts w:ascii="Cambria" w:hAnsi="Cambria" w:cs="Cambria"/>
          <w:sz w:val="24"/>
          <w:szCs w:val="24"/>
        </w:rPr>
        <w:t xml:space="preserve">        gon</w:t>
      </w:r>
      <w:r w:rsidRPr="0090630E">
        <w:rPr>
          <w:rFonts w:ascii="Cambria" w:hAnsi="Cambria" w:cs="Cambria"/>
          <w:noProof/>
          <w:sz w:val="24"/>
          <w:szCs w:val="24"/>
          <w:lang w:eastAsia="cs-CZ"/>
        </w:rPr>
        <w:t xml:space="preserve"> </w:t>
      </w:r>
      <w:r>
        <w:rPr>
          <w:rFonts w:ascii="Cambria" w:hAnsi="Cambria" w:cs="Cambria"/>
          <w:noProof/>
          <w:sz w:val="24"/>
          <w:szCs w:val="24"/>
          <w:lang w:eastAsia="cs-CZ"/>
        </w:rPr>
        <w:t xml:space="preserve">                      for</w:t>
      </w:r>
    </w:p>
    <w:p w:rsidR="00651079" w:rsidRDefault="00651079" w:rsidP="009F565F">
      <w:pPr>
        <w:tabs>
          <w:tab w:val="left" w:pos="3795"/>
        </w:tabs>
        <w:spacing w:line="360" w:lineRule="auto"/>
        <w:ind w:left="360"/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41" style="position:absolute;left:0;text-align:left;margin-left:102.3pt;margin-top:16.7pt;width:45pt;height:43.5pt;z-index:-251651072" arcsize="10923f"/>
        </w:pict>
      </w:r>
      <w:r>
        <w:rPr>
          <w:noProof/>
          <w:lang w:eastAsia="cs-CZ"/>
        </w:rPr>
        <w:pict>
          <v:roundrect id="_x0000_s1042" style="position:absolute;left:0;text-align:left;margin-left:-.45pt;margin-top:20.55pt;width:45pt;height:43.5pt;z-index:-251652096" arcsize="10923f"/>
        </w:pict>
      </w:r>
      <w:r>
        <w:rPr>
          <w:rFonts w:ascii="Cambria" w:hAnsi="Cambria" w:cs="Cambria"/>
          <w:noProof/>
          <w:sz w:val="24"/>
          <w:szCs w:val="24"/>
          <w:lang w:eastAsia="cs-CZ"/>
        </w:rPr>
        <w:tab/>
        <w:t>hoř</w:t>
      </w:r>
    </w:p>
    <w:p w:rsidR="00651079" w:rsidRPr="0090630E" w:rsidRDefault="00651079" w:rsidP="009F565F">
      <w:pPr>
        <w:tabs>
          <w:tab w:val="left" w:pos="2160"/>
        </w:tabs>
        <w:spacing w:line="360" w:lineRule="auto"/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43" style="position:absolute;margin-left:177.3pt;margin-top:10.1pt;width:45pt;height:43.5pt;z-index:-251657216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 xml:space="preserve">    ník</w:t>
      </w:r>
      <w:r>
        <w:rPr>
          <w:rFonts w:ascii="Cambria" w:hAnsi="Cambria" w:cs="Cambria"/>
          <w:sz w:val="24"/>
          <w:szCs w:val="24"/>
        </w:rPr>
        <w:t xml:space="preserve">                                  </w:t>
      </w:r>
      <w:r>
        <w:rPr>
          <w:noProof/>
          <w:lang w:eastAsia="cs-CZ"/>
        </w:rPr>
        <w:pict>
          <v:roundrect id="_x0000_s1044" style="position:absolute;margin-left:44.55pt;margin-top:10.1pt;width:45pt;height:43.5pt;z-index:-251648000;mso-position-horizontal-relative:text;mso-position-vertical-relative:text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>mík</w:t>
      </w:r>
    </w:p>
    <w:p w:rsidR="00651079" w:rsidRPr="0090630E" w:rsidRDefault="00651079" w:rsidP="009F565F">
      <w:pPr>
        <w:tabs>
          <w:tab w:val="left" w:pos="3360"/>
        </w:tabs>
        <w:rPr>
          <w:rFonts w:ascii="Cambria" w:hAnsi="Cambria" w:cs="Cambria"/>
          <w:sz w:val="24"/>
          <w:szCs w:val="24"/>
          <w:lang w:eastAsia="cs-CZ"/>
        </w:rPr>
      </w:pPr>
      <w:r>
        <w:rPr>
          <w:rFonts w:ascii="Cambria" w:hAnsi="Cambria" w:cs="Cambria"/>
          <w:sz w:val="24"/>
          <w:szCs w:val="24"/>
        </w:rPr>
        <w:t xml:space="preserve">                        </w:t>
      </w:r>
      <w:r w:rsidRPr="0090630E">
        <w:rPr>
          <w:rFonts w:ascii="Cambria" w:hAnsi="Cambria" w:cs="Cambria"/>
          <w:noProof/>
          <w:sz w:val="24"/>
          <w:szCs w:val="24"/>
          <w:lang w:eastAsia="cs-CZ"/>
        </w:rPr>
        <w:t>hli</w:t>
      </w:r>
      <w:r>
        <w:rPr>
          <w:rFonts w:ascii="Cambria" w:hAnsi="Cambria" w:cs="Cambria"/>
          <w:noProof/>
          <w:sz w:val="24"/>
          <w:szCs w:val="24"/>
          <w:lang w:eastAsia="cs-CZ"/>
        </w:rPr>
        <w:tab/>
        <w:t xml:space="preserve">       </w:t>
      </w:r>
      <w:r>
        <w:rPr>
          <w:rFonts w:ascii="Cambria" w:hAnsi="Cambria" w:cs="Cambria"/>
          <w:sz w:val="24"/>
          <w:szCs w:val="24"/>
          <w:lang w:eastAsia="cs-CZ"/>
        </w:rPr>
        <w:t>kře</w:t>
      </w:r>
    </w:p>
    <w:p w:rsidR="00651079" w:rsidRPr="0090630E" w:rsidRDefault="00651079" w:rsidP="009F565F">
      <w:pPr>
        <w:tabs>
          <w:tab w:val="left" w:pos="3360"/>
        </w:tabs>
        <w:rPr>
          <w:rFonts w:ascii="Cambria" w:hAnsi="Cambria" w:cs="Cambria"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45" style="position:absolute;margin-left:89.55pt;margin-top:13.65pt;width:45pt;height:43.5pt;z-index:-251653120" arcsize="10923f"/>
        </w:pict>
      </w:r>
      <w:r>
        <w:rPr>
          <w:noProof/>
          <w:lang w:eastAsia="cs-CZ"/>
        </w:rPr>
        <w:pict>
          <v:roundrect id="_x0000_s1046" style="position:absolute;margin-left:-7.2pt;margin-top:13.65pt;width:45pt;height:43.5pt;z-index:-251654144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ab/>
      </w:r>
    </w:p>
    <w:p w:rsidR="00651079" w:rsidRPr="0090630E" w:rsidRDefault="00651079" w:rsidP="009F565F">
      <w:pPr>
        <w:rPr>
          <w:rFonts w:ascii="Cambria" w:hAnsi="Cambria" w:cs="Cambria"/>
          <w:sz w:val="24"/>
          <w:szCs w:val="24"/>
          <w:lang w:eastAsia="cs-CZ"/>
        </w:rPr>
      </w:pPr>
      <w:r>
        <w:rPr>
          <w:noProof/>
          <w:lang w:eastAsia="cs-CZ"/>
        </w:rPr>
        <w:pict>
          <v:roundrect id="_x0000_s1047" style="position:absolute;margin-left:165.55pt;margin-top:6.2pt;width:45pt;height:43.5pt;z-index:-251650048" arcsize="10923f"/>
        </w:pict>
      </w:r>
      <w:r>
        <w:rPr>
          <w:rFonts w:ascii="Cambria" w:hAnsi="Cambria" w:cs="Cambria"/>
          <w:sz w:val="24"/>
          <w:szCs w:val="24"/>
          <w:lang w:eastAsia="cs-CZ"/>
        </w:rPr>
        <w:t xml:space="preserve">  čík                                </w:t>
      </w:r>
      <w:r>
        <w:rPr>
          <w:rFonts w:ascii="Cambria" w:hAnsi="Cambria" w:cs="Cambria"/>
          <w:noProof/>
          <w:sz w:val="24"/>
          <w:szCs w:val="24"/>
          <w:lang w:eastAsia="cs-CZ"/>
        </w:rPr>
        <w:t>ar</w:t>
      </w:r>
      <w:r>
        <w:rPr>
          <w:rFonts w:ascii="Cambria" w:hAnsi="Cambria" w:cs="Cambria"/>
          <w:sz w:val="24"/>
          <w:szCs w:val="24"/>
          <w:lang w:eastAsia="cs-CZ"/>
        </w:rPr>
        <w:t xml:space="preserve">  </w:t>
      </w:r>
    </w:p>
    <w:p w:rsidR="00651079" w:rsidRPr="0090630E" w:rsidRDefault="00651079" w:rsidP="009F565F">
      <w:pPr>
        <w:tabs>
          <w:tab w:val="left" w:pos="3465"/>
        </w:tabs>
        <w:rPr>
          <w:rFonts w:ascii="Cambria" w:hAnsi="Cambria" w:cs="Cambria"/>
          <w:sz w:val="24"/>
          <w:szCs w:val="24"/>
          <w:lang w:eastAsia="cs-CZ"/>
        </w:rPr>
      </w:pPr>
      <w:r>
        <w:rPr>
          <w:rFonts w:ascii="Cambria" w:hAnsi="Cambria" w:cs="Cambria"/>
          <w:sz w:val="24"/>
          <w:szCs w:val="24"/>
          <w:lang w:eastAsia="cs-CZ"/>
        </w:rPr>
        <w:t xml:space="preserve">             </w:t>
      </w:r>
      <w:r>
        <w:rPr>
          <w:rFonts w:ascii="Cambria" w:hAnsi="Cambria" w:cs="Cambria"/>
          <w:sz w:val="24"/>
          <w:szCs w:val="24"/>
          <w:lang w:eastAsia="cs-CZ"/>
        </w:rPr>
        <w:tab/>
        <w:t xml:space="preserve">  fos</w:t>
      </w:r>
      <w:r>
        <w:rPr>
          <w:rFonts w:ascii="Cambria" w:hAnsi="Cambria" w:cs="Cambria"/>
          <w:sz w:val="24"/>
          <w:szCs w:val="24"/>
          <w:lang w:eastAsia="cs-CZ"/>
        </w:rPr>
        <w:tab/>
      </w:r>
    </w:p>
    <w:p w:rsidR="00651079" w:rsidRPr="00EB50FE" w:rsidRDefault="00651079" w:rsidP="00EB50FE">
      <w:pPr>
        <w:tabs>
          <w:tab w:val="left" w:pos="2160"/>
        </w:tabs>
        <w:spacing w:line="360" w:lineRule="auto"/>
        <w:rPr>
          <w:rFonts w:ascii="Cambria" w:hAnsi="Cambria" w:cs="Cambria"/>
          <w:noProof/>
          <w:sz w:val="24"/>
          <w:szCs w:val="24"/>
          <w:lang w:eastAsia="cs-CZ"/>
        </w:rPr>
      </w:pPr>
      <w:r>
        <w:rPr>
          <w:rFonts w:ascii="Cambria" w:hAnsi="Cambria" w:cs="Cambria"/>
          <w:noProof/>
          <w:sz w:val="24"/>
          <w:szCs w:val="24"/>
          <w:lang w:eastAsia="cs-CZ"/>
        </w:rPr>
        <w:t xml:space="preserve">Jakou mají tyto prvky společnou vlastnost? </w:t>
      </w:r>
      <w:r>
        <w:rPr>
          <w:rFonts w:ascii="Cambria" w:hAnsi="Cambria" w:cs="Cambria"/>
          <w:b/>
          <w:bCs/>
          <w:noProof/>
          <w:color w:val="C00000"/>
          <w:sz w:val="24"/>
          <w:szCs w:val="24"/>
          <w:lang w:eastAsia="cs-CZ"/>
        </w:rPr>
        <w:t>Všechny prvky patří do 3. periody</w:t>
      </w:r>
    </w:p>
    <w:p w:rsidR="00651079" w:rsidRDefault="00651079" w:rsidP="00EB50FE">
      <w:pPr>
        <w:spacing w:line="360" w:lineRule="auto"/>
        <w:rPr>
          <w:rFonts w:ascii="Cambria" w:hAnsi="Cambria" w:cs="Cambria"/>
          <w:b/>
          <w:bCs/>
          <w:noProof/>
          <w:sz w:val="24"/>
          <w:szCs w:val="24"/>
          <w:u w:val="single"/>
          <w:lang w:eastAsia="cs-CZ"/>
        </w:rPr>
      </w:pPr>
    </w:p>
    <w:p w:rsidR="00651079" w:rsidRDefault="00651079" w:rsidP="00010B1A">
      <w:pPr>
        <w:spacing w:line="360" w:lineRule="auto"/>
        <w:ind w:left="360"/>
        <w:rPr>
          <w:rFonts w:ascii="Cambria" w:hAnsi="Cambria" w:cs="Cambria"/>
          <w:b/>
          <w:bCs/>
          <w:noProof/>
          <w:sz w:val="24"/>
          <w:szCs w:val="24"/>
          <w:u w:val="single"/>
          <w:lang w:eastAsia="cs-CZ"/>
        </w:rPr>
      </w:pPr>
    </w:p>
    <w:p w:rsidR="00651079" w:rsidRDefault="00651079" w:rsidP="00010B1A">
      <w:pPr>
        <w:spacing w:line="360" w:lineRule="auto"/>
        <w:ind w:left="360"/>
        <w:rPr>
          <w:rFonts w:ascii="Cambria" w:hAnsi="Cambria" w:cs="Cambria"/>
          <w:b/>
          <w:bCs/>
          <w:noProof/>
          <w:sz w:val="24"/>
          <w:szCs w:val="24"/>
          <w:u w:val="single"/>
          <w:lang w:eastAsia="cs-CZ"/>
        </w:rPr>
      </w:pPr>
    </w:p>
    <w:p w:rsidR="00651079" w:rsidRDefault="00651079" w:rsidP="00587A2F">
      <w:pPr>
        <w:spacing w:line="360" w:lineRule="auto"/>
        <w:rPr>
          <w:rFonts w:ascii="Cambria" w:hAnsi="Cambria" w:cs="Cambria"/>
          <w:b/>
          <w:bCs/>
          <w:sz w:val="24"/>
          <w:szCs w:val="24"/>
          <w:u w:val="single"/>
        </w:rPr>
      </w:pPr>
    </w:p>
    <w:sectPr w:rsidR="00651079" w:rsidSect="00640580"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07F14"/>
    <w:multiLevelType w:val="hybridMultilevel"/>
    <w:tmpl w:val="D896848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376D0C"/>
    <w:multiLevelType w:val="hybridMultilevel"/>
    <w:tmpl w:val="8CE26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3C1A99"/>
    <w:multiLevelType w:val="hybridMultilevel"/>
    <w:tmpl w:val="9418FF1A"/>
    <w:lvl w:ilvl="0" w:tplc="D5A4A01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  <w:bCs/>
        <w:u w:val="single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BC0C5A"/>
    <w:multiLevelType w:val="hybridMultilevel"/>
    <w:tmpl w:val="40E4D6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D601D7"/>
    <w:multiLevelType w:val="hybridMultilevel"/>
    <w:tmpl w:val="40E4D65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7938"/>
    <w:rsid w:val="00010B1A"/>
    <w:rsid w:val="00055DB4"/>
    <w:rsid w:val="000D43E1"/>
    <w:rsid w:val="00172AF2"/>
    <w:rsid w:val="001C4681"/>
    <w:rsid w:val="001E1534"/>
    <w:rsid w:val="002A06F5"/>
    <w:rsid w:val="00323EF2"/>
    <w:rsid w:val="00344D51"/>
    <w:rsid w:val="00376D1F"/>
    <w:rsid w:val="003A7D44"/>
    <w:rsid w:val="003D07DD"/>
    <w:rsid w:val="00456817"/>
    <w:rsid w:val="004A3021"/>
    <w:rsid w:val="00587A2F"/>
    <w:rsid w:val="005977F5"/>
    <w:rsid w:val="005E2A50"/>
    <w:rsid w:val="00617938"/>
    <w:rsid w:val="00640580"/>
    <w:rsid w:val="00651079"/>
    <w:rsid w:val="007410B4"/>
    <w:rsid w:val="00811C3E"/>
    <w:rsid w:val="00814FCA"/>
    <w:rsid w:val="00872641"/>
    <w:rsid w:val="00881ADE"/>
    <w:rsid w:val="0090630E"/>
    <w:rsid w:val="00956BCD"/>
    <w:rsid w:val="009F565F"/>
    <w:rsid w:val="00A3650D"/>
    <w:rsid w:val="00AA75C7"/>
    <w:rsid w:val="00B15532"/>
    <w:rsid w:val="00B57051"/>
    <w:rsid w:val="00BA26DB"/>
    <w:rsid w:val="00BB41BF"/>
    <w:rsid w:val="00C33F69"/>
    <w:rsid w:val="00C67A90"/>
    <w:rsid w:val="00D65905"/>
    <w:rsid w:val="00E95043"/>
    <w:rsid w:val="00EA39D3"/>
    <w:rsid w:val="00EB50FE"/>
    <w:rsid w:val="00FE4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3E1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17938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010B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0B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5707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4</Pages>
  <Words>432</Words>
  <Characters>2555</Characters>
  <Application>Microsoft Office Outlook</Application>
  <DocSecurity>0</DocSecurity>
  <Lines>0</Lines>
  <Paragraphs>0</Paragraphs>
  <ScaleCrop>false</ScaleCrop>
  <Company>Domov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PSP PL</dc:title>
  <dc:subject>Chemie 8</dc:subject>
  <dc:creator>Přibíková</dc:creator>
  <cp:keywords/>
  <dc:description/>
  <cp:lastModifiedBy>DUM</cp:lastModifiedBy>
  <cp:revision>2</cp:revision>
  <cp:lastPrinted>2011-12-15T10:12:00Z</cp:lastPrinted>
  <dcterms:created xsi:type="dcterms:W3CDTF">2013-01-08T19:38:00Z</dcterms:created>
  <dcterms:modified xsi:type="dcterms:W3CDTF">2013-01-08T19:38:00Z</dcterms:modified>
</cp:coreProperties>
</file>