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D73" w:rsidRDefault="0012120E" w:rsidP="00293989">
      <w:pPr>
        <w:pStyle w:val="Odstavecseseznamem"/>
        <w:spacing w:after="0"/>
        <w:ind w:left="0"/>
        <w:rPr>
          <w:rFonts w:ascii="Arial" w:hAnsi="Arial" w:cs="Arial"/>
          <w:b/>
          <w:sz w:val="24"/>
          <w:szCs w:val="24"/>
        </w:rPr>
      </w:pPr>
      <w:r w:rsidRPr="00B44D73">
        <w:rPr>
          <w:rFonts w:ascii="Arial" w:hAnsi="Arial" w:cs="Arial"/>
          <w:b/>
          <w:sz w:val="24"/>
          <w:szCs w:val="24"/>
        </w:rPr>
        <w:t xml:space="preserve">PODNIKÁNÍ </w:t>
      </w:r>
      <w:r w:rsidR="00D512E8" w:rsidRPr="00B44D73">
        <w:rPr>
          <w:rFonts w:ascii="Arial" w:hAnsi="Arial" w:cs="Arial"/>
          <w:b/>
          <w:sz w:val="24"/>
          <w:szCs w:val="24"/>
        </w:rPr>
        <w:t>PRÁVNICKÝCH OSOB</w:t>
      </w:r>
    </w:p>
    <w:p w:rsidR="00023D1C" w:rsidRPr="00537173" w:rsidRDefault="00537173" w:rsidP="00293989">
      <w:pPr>
        <w:pStyle w:val="Odstavecseseznamem"/>
        <w:spacing w:after="0"/>
        <w:ind w:left="0"/>
        <w:rPr>
          <w:rFonts w:ascii="Arial" w:hAnsi="Arial" w:cs="Arial"/>
          <w:b/>
          <w:caps/>
          <w:color w:val="FF0000"/>
          <w:sz w:val="24"/>
          <w:szCs w:val="24"/>
        </w:rPr>
      </w:pPr>
      <w:r w:rsidRPr="00537173">
        <w:rPr>
          <w:rFonts w:ascii="Arial" w:hAnsi="Arial" w:cs="Arial"/>
          <w:b/>
          <w:caps/>
          <w:color w:val="FF0000"/>
          <w:sz w:val="24"/>
          <w:szCs w:val="24"/>
        </w:rPr>
        <w:t>metodika</w:t>
      </w:r>
      <w:r w:rsidR="0012120E" w:rsidRPr="00537173">
        <w:rPr>
          <w:rFonts w:ascii="Arial" w:hAnsi="Arial" w:cs="Arial"/>
          <w:b/>
          <w:caps/>
          <w:color w:val="FF0000"/>
          <w:sz w:val="24"/>
          <w:szCs w:val="24"/>
        </w:rPr>
        <w:tab/>
      </w:r>
      <w:r w:rsidR="0012120E" w:rsidRPr="00537173">
        <w:rPr>
          <w:rFonts w:ascii="Arial" w:hAnsi="Arial" w:cs="Arial"/>
          <w:b/>
          <w:caps/>
          <w:color w:val="FF0000"/>
          <w:sz w:val="24"/>
          <w:szCs w:val="24"/>
        </w:rPr>
        <w:tab/>
      </w:r>
      <w:r w:rsidR="00F832BF" w:rsidRPr="00537173">
        <w:rPr>
          <w:rFonts w:ascii="Arial" w:hAnsi="Arial" w:cs="Arial"/>
          <w:b/>
          <w:caps/>
          <w:color w:val="FF0000"/>
          <w:sz w:val="24"/>
          <w:szCs w:val="24"/>
        </w:rPr>
        <w:tab/>
      </w:r>
      <w:r w:rsidR="00F832BF" w:rsidRPr="00537173">
        <w:rPr>
          <w:rFonts w:ascii="Arial" w:hAnsi="Arial" w:cs="Arial"/>
          <w:b/>
          <w:caps/>
          <w:color w:val="FF0000"/>
          <w:sz w:val="24"/>
          <w:szCs w:val="24"/>
        </w:rPr>
        <w:tab/>
      </w:r>
      <w:r w:rsidR="00F832BF" w:rsidRPr="00537173">
        <w:rPr>
          <w:rFonts w:ascii="Arial" w:hAnsi="Arial" w:cs="Arial"/>
          <w:b/>
          <w:caps/>
          <w:color w:val="FF0000"/>
          <w:sz w:val="24"/>
          <w:szCs w:val="24"/>
        </w:rPr>
        <w:tab/>
      </w:r>
      <w:r w:rsidR="00F832BF" w:rsidRPr="00537173">
        <w:rPr>
          <w:rFonts w:ascii="Arial" w:hAnsi="Arial" w:cs="Arial"/>
          <w:b/>
          <w:caps/>
          <w:color w:val="FF0000"/>
          <w:sz w:val="24"/>
          <w:szCs w:val="24"/>
        </w:rPr>
        <w:tab/>
      </w:r>
    </w:p>
    <w:p w:rsidR="0012120E" w:rsidRDefault="0012120E" w:rsidP="00B44D73">
      <w:pPr>
        <w:spacing w:after="0" w:line="240" w:lineRule="auto"/>
        <w:rPr>
          <w:rFonts w:ascii="Arial" w:hAnsi="Arial" w:cs="Arial"/>
          <w:spacing w:val="10"/>
          <w:sz w:val="24"/>
          <w:szCs w:val="24"/>
        </w:rPr>
      </w:pPr>
    </w:p>
    <w:p w:rsidR="00B44D73" w:rsidRDefault="00B44D73" w:rsidP="00B44D73">
      <w:pPr>
        <w:spacing w:after="0" w:line="240" w:lineRule="auto"/>
        <w:rPr>
          <w:rFonts w:ascii="Arial" w:hAnsi="Arial" w:cs="Arial"/>
          <w:spacing w:val="10"/>
          <w:sz w:val="24"/>
          <w:szCs w:val="24"/>
        </w:rPr>
      </w:pPr>
    </w:p>
    <w:p w:rsidR="00694AC9" w:rsidRDefault="00694AC9" w:rsidP="00694AC9">
      <w:pPr>
        <w:spacing w:after="0" w:line="240" w:lineRule="auto"/>
        <w:rPr>
          <w:rFonts w:ascii="Arial" w:hAnsi="Arial" w:cs="Arial"/>
          <w:b/>
          <w:spacing w:val="10"/>
          <w:sz w:val="24"/>
          <w:szCs w:val="24"/>
        </w:rPr>
      </w:pPr>
      <w:r>
        <w:rPr>
          <w:rFonts w:ascii="Arial" w:hAnsi="Arial" w:cs="Arial"/>
          <w:b/>
          <w:spacing w:val="10"/>
          <w:sz w:val="24"/>
          <w:szCs w:val="24"/>
        </w:rPr>
        <w:t>Vlastními slovy d</w:t>
      </w:r>
      <w:r w:rsidRPr="00B44D73">
        <w:rPr>
          <w:rFonts w:ascii="Arial" w:hAnsi="Arial" w:cs="Arial"/>
          <w:b/>
          <w:spacing w:val="10"/>
          <w:sz w:val="24"/>
          <w:szCs w:val="24"/>
        </w:rPr>
        <w:t>oplňte charakteristiku, která vystihuje podstatu PO:</w:t>
      </w:r>
    </w:p>
    <w:p w:rsidR="00B44D73" w:rsidRPr="00537173" w:rsidRDefault="00B44D73" w:rsidP="00B44D73">
      <w:pPr>
        <w:spacing w:after="0" w:line="240" w:lineRule="auto"/>
        <w:rPr>
          <w:rFonts w:ascii="Arial" w:hAnsi="Arial" w:cs="Arial"/>
          <w:b/>
          <w:color w:val="FF0000"/>
          <w:spacing w:val="10"/>
          <w:sz w:val="24"/>
          <w:szCs w:val="24"/>
        </w:rPr>
      </w:pPr>
    </w:p>
    <w:p w:rsidR="00D2360D" w:rsidRPr="00B44D73" w:rsidRDefault="00D512E8" w:rsidP="00B44D7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44D73">
        <w:rPr>
          <w:rFonts w:ascii="Arial" w:hAnsi="Arial" w:cs="Arial"/>
          <w:sz w:val="24"/>
          <w:szCs w:val="24"/>
        </w:rPr>
        <w:t>Právnická osoba</w:t>
      </w:r>
      <w:r w:rsidR="00427416" w:rsidRPr="00B44D73">
        <w:rPr>
          <w:rFonts w:ascii="Arial" w:hAnsi="Arial" w:cs="Arial"/>
          <w:sz w:val="24"/>
          <w:szCs w:val="24"/>
        </w:rPr>
        <w:t>je</w:t>
      </w:r>
      <w:r w:rsidR="00B44D73">
        <w:rPr>
          <w:rFonts w:ascii="Arial" w:hAnsi="Arial" w:cs="Arial"/>
          <w:sz w:val="24"/>
          <w:szCs w:val="24"/>
        </w:rPr>
        <w:t>……………</w:t>
      </w:r>
      <w:r w:rsidR="00537173">
        <w:rPr>
          <w:rFonts w:ascii="Arial" w:hAnsi="Arial" w:cs="Arial"/>
          <w:color w:val="FF0000"/>
          <w:sz w:val="24"/>
          <w:szCs w:val="24"/>
        </w:rPr>
        <w:t xml:space="preserve"> spojení dvou či více osob, které podnikají společně pod společným názvem a jsou zapsané v obchodním rejstříku </w:t>
      </w:r>
      <w:r w:rsidR="00B44D73">
        <w:rPr>
          <w:rFonts w:ascii="Arial" w:hAnsi="Arial" w:cs="Arial"/>
          <w:sz w:val="24"/>
          <w:szCs w:val="24"/>
        </w:rPr>
        <w:t>…</w:t>
      </w:r>
      <w:r w:rsidR="00537173">
        <w:rPr>
          <w:rFonts w:ascii="Arial" w:hAnsi="Arial" w:cs="Arial"/>
          <w:sz w:val="24"/>
          <w:szCs w:val="24"/>
        </w:rPr>
        <w:t>……</w:t>
      </w:r>
      <w:r w:rsidR="00B44D73">
        <w:rPr>
          <w:rFonts w:ascii="Arial" w:hAnsi="Arial" w:cs="Arial"/>
          <w:sz w:val="24"/>
          <w:szCs w:val="24"/>
        </w:rPr>
        <w:t>……………………………….</w:t>
      </w:r>
      <w:r w:rsidR="00293989" w:rsidRPr="00B44D73">
        <w:rPr>
          <w:rFonts w:ascii="Arial" w:hAnsi="Arial" w:cs="Arial"/>
          <w:sz w:val="24"/>
          <w:szCs w:val="24"/>
        </w:rPr>
        <w:t>…</w:t>
      </w:r>
    </w:p>
    <w:p w:rsidR="00293989" w:rsidRPr="00B44D73" w:rsidRDefault="00293989" w:rsidP="00B44D73">
      <w:pPr>
        <w:pStyle w:val="Odstavecseseznamem"/>
        <w:spacing w:after="0" w:line="240" w:lineRule="auto"/>
        <w:ind w:left="0"/>
        <w:rPr>
          <w:rFonts w:ascii="Arial" w:hAnsi="Arial" w:cs="Arial"/>
          <w:sz w:val="24"/>
          <w:szCs w:val="24"/>
        </w:rPr>
      </w:pPr>
    </w:p>
    <w:p w:rsidR="00D512E8" w:rsidRPr="00B44D73" w:rsidRDefault="00D512E8" w:rsidP="00B44D73">
      <w:pPr>
        <w:pStyle w:val="Odstavecseseznamem"/>
        <w:spacing w:after="0" w:line="240" w:lineRule="auto"/>
        <w:ind w:left="0"/>
        <w:rPr>
          <w:rFonts w:ascii="Arial" w:hAnsi="Arial" w:cs="Arial"/>
          <w:sz w:val="24"/>
          <w:szCs w:val="24"/>
        </w:rPr>
      </w:pPr>
    </w:p>
    <w:p w:rsidR="0012120E" w:rsidRDefault="00D512E8" w:rsidP="00B44D73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44D73">
        <w:rPr>
          <w:rFonts w:ascii="Arial" w:hAnsi="Arial" w:cs="Arial"/>
          <w:b/>
          <w:sz w:val="24"/>
          <w:szCs w:val="24"/>
        </w:rPr>
        <w:t>Vysvětlete pojem „administrativní náročnost založení“</w:t>
      </w:r>
      <w:r w:rsidR="00B44D73">
        <w:rPr>
          <w:rFonts w:ascii="Arial" w:hAnsi="Arial" w:cs="Arial"/>
          <w:b/>
          <w:sz w:val="24"/>
          <w:szCs w:val="24"/>
        </w:rPr>
        <w:t>:</w:t>
      </w:r>
    </w:p>
    <w:p w:rsidR="00B44D73" w:rsidRPr="00537173" w:rsidRDefault="00B44D73" w:rsidP="00B44D73">
      <w:pPr>
        <w:spacing w:after="0" w:line="240" w:lineRule="auto"/>
        <w:rPr>
          <w:rFonts w:ascii="Arial" w:hAnsi="Arial" w:cs="Arial"/>
          <w:b/>
          <w:color w:val="FF0000"/>
          <w:sz w:val="24"/>
          <w:szCs w:val="24"/>
        </w:rPr>
      </w:pPr>
    </w:p>
    <w:p w:rsidR="0012120E" w:rsidRPr="00B44D73" w:rsidRDefault="00B44D73" w:rsidP="00B44D73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</w:t>
      </w:r>
      <w:r w:rsidR="00537173">
        <w:rPr>
          <w:rFonts w:ascii="Arial" w:hAnsi="Arial" w:cs="Arial"/>
          <w:color w:val="FF0000"/>
          <w:sz w:val="24"/>
          <w:szCs w:val="24"/>
        </w:rPr>
        <w:t xml:space="preserve"> administrativní náročnost založení obsahuje kroky, které musí společníci absolvovat před vznikem společnosti zápisem do OR </w:t>
      </w:r>
      <w:r>
        <w:rPr>
          <w:rFonts w:ascii="Arial" w:hAnsi="Arial" w:cs="Arial"/>
          <w:sz w:val="24"/>
          <w:szCs w:val="24"/>
        </w:rPr>
        <w:t>………………………………………………</w:t>
      </w:r>
    </w:p>
    <w:p w:rsidR="0012120E" w:rsidRPr="00B44D73" w:rsidRDefault="0012120E" w:rsidP="00B44D7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2120E" w:rsidRPr="00B44D73" w:rsidRDefault="0012120E" w:rsidP="00B44D7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94AC9" w:rsidRDefault="00694AC9" w:rsidP="00694AC9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44D73">
        <w:rPr>
          <w:rFonts w:ascii="Arial" w:hAnsi="Arial" w:cs="Arial"/>
          <w:b/>
          <w:sz w:val="24"/>
          <w:szCs w:val="24"/>
        </w:rPr>
        <w:t>Doplňte jednotlivé kroky, které vedou ke vzniku PO</w:t>
      </w:r>
      <w:r>
        <w:rPr>
          <w:rFonts w:ascii="Arial" w:hAnsi="Arial" w:cs="Arial"/>
          <w:b/>
          <w:sz w:val="24"/>
          <w:szCs w:val="24"/>
        </w:rPr>
        <w:t xml:space="preserve"> tak, jak jdou za sebou</w:t>
      </w:r>
      <w:r w:rsidRPr="00B44D73">
        <w:rPr>
          <w:rFonts w:ascii="Arial" w:hAnsi="Arial" w:cs="Arial"/>
          <w:b/>
          <w:sz w:val="24"/>
          <w:szCs w:val="24"/>
        </w:rPr>
        <w:t>:</w:t>
      </w:r>
    </w:p>
    <w:p w:rsidR="00B44D73" w:rsidRPr="00537173" w:rsidRDefault="00B44D73" w:rsidP="00B44D73">
      <w:pPr>
        <w:spacing w:after="0" w:line="240" w:lineRule="auto"/>
        <w:rPr>
          <w:rFonts w:ascii="Arial" w:hAnsi="Arial" w:cs="Arial"/>
          <w:b/>
          <w:color w:val="FF0000"/>
          <w:sz w:val="24"/>
          <w:szCs w:val="24"/>
        </w:rPr>
      </w:pPr>
    </w:p>
    <w:p w:rsidR="0012120E" w:rsidRDefault="00B44D73" w:rsidP="00B44D73">
      <w:pPr>
        <w:pStyle w:val="Odstavecseseznamem"/>
        <w:numPr>
          <w:ilvl w:val="0"/>
          <w:numId w:val="25"/>
        </w:numPr>
        <w:spacing w:after="0" w:line="240" w:lineRule="auto"/>
        <w:ind w:left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</w:t>
      </w:r>
      <w:r w:rsidR="00537173">
        <w:rPr>
          <w:rFonts w:ascii="Arial" w:hAnsi="Arial" w:cs="Arial"/>
          <w:color w:val="FF0000"/>
          <w:sz w:val="24"/>
          <w:szCs w:val="24"/>
        </w:rPr>
        <w:t xml:space="preserve">sepsání společenské smlouvy </w:t>
      </w:r>
      <w:r>
        <w:rPr>
          <w:rFonts w:ascii="Arial" w:hAnsi="Arial" w:cs="Arial"/>
          <w:sz w:val="24"/>
          <w:szCs w:val="24"/>
        </w:rPr>
        <w:t>…</w:t>
      </w:r>
      <w:r w:rsidR="00537173">
        <w:rPr>
          <w:rFonts w:ascii="Arial" w:hAnsi="Arial" w:cs="Arial"/>
          <w:sz w:val="24"/>
          <w:szCs w:val="24"/>
        </w:rPr>
        <w:t>………</w:t>
      </w:r>
      <w:r>
        <w:rPr>
          <w:rFonts w:ascii="Arial" w:hAnsi="Arial" w:cs="Arial"/>
          <w:sz w:val="24"/>
          <w:szCs w:val="24"/>
        </w:rPr>
        <w:t>………………………………………….….</w:t>
      </w:r>
      <w:proofErr w:type="gramStart"/>
      <w:r>
        <w:rPr>
          <w:rFonts w:ascii="Arial" w:hAnsi="Arial" w:cs="Arial"/>
          <w:sz w:val="24"/>
          <w:szCs w:val="24"/>
        </w:rPr>
        <w:t>…..</w:t>
      </w:r>
      <w:proofErr w:type="gramEnd"/>
    </w:p>
    <w:p w:rsidR="00B44D73" w:rsidRDefault="00B44D73" w:rsidP="00B44D73">
      <w:pPr>
        <w:pStyle w:val="Odstavecseseznamem"/>
        <w:numPr>
          <w:ilvl w:val="0"/>
          <w:numId w:val="25"/>
        </w:numPr>
        <w:spacing w:after="0" w:line="240" w:lineRule="auto"/>
        <w:ind w:left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</w:t>
      </w:r>
      <w:r w:rsidR="005D6557">
        <w:rPr>
          <w:rFonts w:ascii="Arial" w:hAnsi="Arial" w:cs="Arial"/>
          <w:color w:val="FF0000"/>
          <w:sz w:val="24"/>
          <w:szCs w:val="24"/>
        </w:rPr>
        <w:t xml:space="preserve">složení stanovené části ZK u správce vkladu </w:t>
      </w:r>
      <w:proofErr w:type="gramStart"/>
      <w:r>
        <w:rPr>
          <w:rFonts w:ascii="Arial" w:hAnsi="Arial" w:cs="Arial"/>
          <w:sz w:val="24"/>
          <w:szCs w:val="24"/>
        </w:rPr>
        <w:t>…</w:t>
      </w:r>
      <w:r w:rsidR="005D6557">
        <w:rPr>
          <w:rFonts w:ascii="Arial" w:hAnsi="Arial" w:cs="Arial"/>
          <w:sz w:val="24"/>
          <w:szCs w:val="24"/>
        </w:rPr>
        <w:t>..</w:t>
      </w:r>
      <w:r>
        <w:rPr>
          <w:rFonts w:ascii="Arial" w:hAnsi="Arial" w:cs="Arial"/>
          <w:sz w:val="24"/>
          <w:szCs w:val="24"/>
        </w:rPr>
        <w:t>…</w:t>
      </w:r>
      <w:proofErr w:type="gramEnd"/>
      <w:r>
        <w:rPr>
          <w:rFonts w:ascii="Arial" w:hAnsi="Arial" w:cs="Arial"/>
          <w:sz w:val="24"/>
          <w:szCs w:val="24"/>
        </w:rPr>
        <w:t>…………………………….……...</w:t>
      </w:r>
    </w:p>
    <w:p w:rsidR="00B44D73" w:rsidRDefault="00B44D73" w:rsidP="00B44D73">
      <w:pPr>
        <w:pStyle w:val="Odstavecseseznamem"/>
        <w:numPr>
          <w:ilvl w:val="0"/>
          <w:numId w:val="25"/>
        </w:numPr>
        <w:spacing w:after="0" w:line="240" w:lineRule="auto"/>
        <w:ind w:left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</w:t>
      </w:r>
      <w:r w:rsidR="005D6557">
        <w:rPr>
          <w:rFonts w:ascii="Arial" w:hAnsi="Arial" w:cs="Arial"/>
          <w:color w:val="FF0000"/>
          <w:sz w:val="24"/>
          <w:szCs w:val="24"/>
        </w:rPr>
        <w:t xml:space="preserve">zajištění oprávnění k výkonu činnosti </w:t>
      </w:r>
      <w:r>
        <w:rPr>
          <w:rFonts w:ascii="Arial" w:hAnsi="Arial" w:cs="Arial"/>
          <w:sz w:val="24"/>
          <w:szCs w:val="24"/>
        </w:rPr>
        <w:t>…</w:t>
      </w:r>
      <w:r w:rsidR="005D6557">
        <w:rPr>
          <w:rFonts w:ascii="Arial" w:hAnsi="Arial" w:cs="Arial"/>
          <w:sz w:val="24"/>
          <w:szCs w:val="24"/>
        </w:rPr>
        <w:t>……</w:t>
      </w:r>
      <w:r>
        <w:rPr>
          <w:rFonts w:ascii="Arial" w:hAnsi="Arial" w:cs="Arial"/>
          <w:sz w:val="24"/>
          <w:szCs w:val="24"/>
        </w:rPr>
        <w:t>………………………………….…</w:t>
      </w:r>
      <w:proofErr w:type="gramStart"/>
      <w:r>
        <w:rPr>
          <w:rFonts w:ascii="Arial" w:hAnsi="Arial" w:cs="Arial"/>
          <w:sz w:val="24"/>
          <w:szCs w:val="24"/>
        </w:rPr>
        <w:t>…...</w:t>
      </w:r>
      <w:proofErr w:type="gramEnd"/>
    </w:p>
    <w:p w:rsidR="00B44D73" w:rsidRDefault="00B44D73" w:rsidP="00B44D73">
      <w:pPr>
        <w:pStyle w:val="Odstavecseseznamem"/>
        <w:numPr>
          <w:ilvl w:val="0"/>
          <w:numId w:val="25"/>
        </w:numPr>
        <w:spacing w:after="0" w:line="240" w:lineRule="auto"/>
        <w:ind w:left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</w:t>
      </w:r>
      <w:r w:rsidR="005D6557">
        <w:rPr>
          <w:rFonts w:ascii="Arial" w:hAnsi="Arial" w:cs="Arial"/>
          <w:color w:val="FF0000"/>
          <w:sz w:val="24"/>
          <w:szCs w:val="24"/>
        </w:rPr>
        <w:t xml:space="preserve">zápis do OR </w:t>
      </w:r>
      <w:r>
        <w:rPr>
          <w:rFonts w:ascii="Arial" w:hAnsi="Arial" w:cs="Arial"/>
          <w:sz w:val="24"/>
          <w:szCs w:val="24"/>
        </w:rPr>
        <w:t>…</w:t>
      </w:r>
      <w:r w:rsidR="005D6557">
        <w:rPr>
          <w:rFonts w:ascii="Arial" w:hAnsi="Arial" w:cs="Arial"/>
          <w:sz w:val="24"/>
          <w:szCs w:val="24"/>
        </w:rPr>
        <w:t>………………………………</w:t>
      </w:r>
      <w:r>
        <w:rPr>
          <w:rFonts w:ascii="Arial" w:hAnsi="Arial" w:cs="Arial"/>
          <w:sz w:val="24"/>
          <w:szCs w:val="24"/>
        </w:rPr>
        <w:t>………………………………………………</w:t>
      </w:r>
    </w:p>
    <w:p w:rsidR="00B44D73" w:rsidRPr="00B44D73" w:rsidRDefault="00B44D73" w:rsidP="00B44D73">
      <w:pPr>
        <w:pStyle w:val="Odstavecseseznamem"/>
        <w:spacing w:after="0" w:line="240" w:lineRule="auto"/>
        <w:ind w:left="0"/>
        <w:rPr>
          <w:rFonts w:ascii="Arial" w:hAnsi="Arial" w:cs="Arial"/>
          <w:sz w:val="24"/>
          <w:szCs w:val="24"/>
        </w:rPr>
      </w:pPr>
    </w:p>
    <w:p w:rsidR="00293989" w:rsidRPr="00B44D73" w:rsidRDefault="00293989" w:rsidP="00B44D73">
      <w:pPr>
        <w:pStyle w:val="Odstavecseseznamem"/>
        <w:spacing w:after="0" w:line="240" w:lineRule="auto"/>
        <w:ind w:left="0"/>
        <w:rPr>
          <w:rFonts w:ascii="Arial" w:hAnsi="Arial" w:cs="Arial"/>
          <w:sz w:val="24"/>
          <w:szCs w:val="24"/>
        </w:rPr>
      </w:pPr>
    </w:p>
    <w:p w:rsidR="00694AC9" w:rsidRDefault="00694AC9" w:rsidP="00694AC9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44D73">
        <w:rPr>
          <w:rFonts w:ascii="Arial" w:hAnsi="Arial" w:cs="Arial"/>
          <w:b/>
          <w:sz w:val="24"/>
          <w:szCs w:val="24"/>
        </w:rPr>
        <w:t>Vysvětlete pojm</w:t>
      </w:r>
      <w:r>
        <w:rPr>
          <w:rFonts w:ascii="Arial" w:hAnsi="Arial" w:cs="Arial"/>
          <w:b/>
          <w:sz w:val="24"/>
          <w:szCs w:val="24"/>
        </w:rPr>
        <w:t>y (popište rozdíl mezi jednotlivými společníky)</w:t>
      </w:r>
      <w:r w:rsidRPr="00B44D73">
        <w:rPr>
          <w:rFonts w:ascii="Arial" w:hAnsi="Arial" w:cs="Arial"/>
          <w:b/>
          <w:sz w:val="24"/>
          <w:szCs w:val="24"/>
        </w:rPr>
        <w:t>:</w:t>
      </w:r>
    </w:p>
    <w:p w:rsidR="00B44D73" w:rsidRPr="00D0784D" w:rsidRDefault="00B44D73" w:rsidP="00B44D73">
      <w:pPr>
        <w:spacing w:after="0" w:line="240" w:lineRule="auto"/>
        <w:rPr>
          <w:rFonts w:ascii="Arial" w:hAnsi="Arial" w:cs="Arial"/>
          <w:b/>
          <w:color w:val="FF0000"/>
          <w:sz w:val="24"/>
          <w:szCs w:val="24"/>
        </w:rPr>
      </w:pPr>
    </w:p>
    <w:p w:rsidR="000339B9" w:rsidRDefault="000339B9" w:rsidP="000339B9">
      <w:pPr>
        <w:pStyle w:val="Odstavecseseznamem"/>
        <w:numPr>
          <w:ilvl w:val="0"/>
          <w:numId w:val="26"/>
        </w:numPr>
        <w:spacing w:after="0" w:line="240" w:lineRule="auto"/>
        <w:ind w:left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komanditista</w:t>
      </w:r>
    </w:p>
    <w:p w:rsidR="000339B9" w:rsidRDefault="000339B9" w:rsidP="000339B9">
      <w:pPr>
        <w:pStyle w:val="Odstavecseseznamem"/>
        <w:spacing w:after="0" w:line="240" w:lineRule="auto"/>
        <w:ind w:left="426"/>
        <w:rPr>
          <w:rFonts w:ascii="Arial" w:hAnsi="Arial" w:cs="Arial"/>
          <w:sz w:val="24"/>
          <w:szCs w:val="24"/>
        </w:rPr>
      </w:pPr>
      <w:r w:rsidRPr="000339B9">
        <w:rPr>
          <w:rFonts w:ascii="Arial" w:hAnsi="Arial" w:cs="Arial"/>
          <w:sz w:val="24"/>
          <w:szCs w:val="24"/>
        </w:rPr>
        <w:t>…</w:t>
      </w:r>
      <w:r w:rsidR="00D0784D" w:rsidRPr="00D0784D">
        <w:rPr>
          <w:rFonts w:ascii="Arial" w:hAnsi="Arial" w:cs="Arial"/>
          <w:color w:val="FF0000"/>
          <w:sz w:val="24"/>
          <w:szCs w:val="24"/>
        </w:rPr>
        <w:t>společník u</w:t>
      </w:r>
      <w:r w:rsidR="00D0784D">
        <w:rPr>
          <w:rFonts w:ascii="Arial" w:hAnsi="Arial" w:cs="Arial"/>
          <w:color w:val="FF0000"/>
          <w:sz w:val="24"/>
          <w:szCs w:val="24"/>
        </w:rPr>
        <w:t xml:space="preserve"> k. s., který ručí za závazky společnosti svým vkladem</w:t>
      </w:r>
      <w:r w:rsidRPr="000339B9">
        <w:rPr>
          <w:rFonts w:ascii="Arial" w:hAnsi="Arial" w:cs="Arial"/>
          <w:sz w:val="24"/>
          <w:szCs w:val="24"/>
        </w:rPr>
        <w:t>…</w:t>
      </w:r>
      <w:r w:rsidR="00D0784D">
        <w:rPr>
          <w:rFonts w:ascii="Arial" w:hAnsi="Arial" w:cs="Arial"/>
          <w:sz w:val="24"/>
          <w:szCs w:val="24"/>
        </w:rPr>
        <w:t>……….</w:t>
      </w:r>
      <w:r w:rsidRPr="000339B9">
        <w:rPr>
          <w:rFonts w:ascii="Arial" w:hAnsi="Arial" w:cs="Arial"/>
          <w:sz w:val="24"/>
          <w:szCs w:val="24"/>
        </w:rPr>
        <w:t>……………</w:t>
      </w:r>
    </w:p>
    <w:p w:rsidR="000339B9" w:rsidRDefault="000339B9" w:rsidP="000339B9">
      <w:pPr>
        <w:pStyle w:val="Odstavecseseznamem"/>
        <w:numPr>
          <w:ilvl w:val="0"/>
          <w:numId w:val="26"/>
        </w:numPr>
        <w:spacing w:after="0" w:line="240" w:lineRule="auto"/>
        <w:ind w:left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komplementář</w:t>
      </w:r>
    </w:p>
    <w:p w:rsidR="00B44D73" w:rsidRPr="000339B9" w:rsidRDefault="000339B9" w:rsidP="000339B9">
      <w:pPr>
        <w:pStyle w:val="Odstavecseseznamem"/>
        <w:spacing w:after="0" w:line="240" w:lineRule="auto"/>
        <w:ind w:left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  <w:r w:rsidR="00D0784D">
        <w:rPr>
          <w:rFonts w:ascii="Arial" w:hAnsi="Arial" w:cs="Arial"/>
          <w:color w:val="FF0000"/>
          <w:sz w:val="24"/>
          <w:szCs w:val="24"/>
        </w:rPr>
        <w:t xml:space="preserve">společník u k. s., který ručí za závazky společnosti celým svým osobním majetkem </w:t>
      </w:r>
      <w:proofErr w:type="gramStart"/>
      <w:r w:rsidR="00B44D73" w:rsidRPr="000339B9">
        <w:rPr>
          <w:rFonts w:ascii="Arial" w:hAnsi="Arial" w:cs="Arial"/>
          <w:sz w:val="24"/>
          <w:szCs w:val="24"/>
        </w:rPr>
        <w:t>…</w:t>
      </w:r>
      <w:r w:rsidR="00D0784D">
        <w:rPr>
          <w:rFonts w:ascii="Arial" w:hAnsi="Arial" w:cs="Arial"/>
          <w:sz w:val="24"/>
          <w:szCs w:val="24"/>
        </w:rPr>
        <w:t>..</w:t>
      </w:r>
      <w:proofErr w:type="gramEnd"/>
    </w:p>
    <w:p w:rsidR="00B44D73" w:rsidRDefault="00B44D73" w:rsidP="00B44D73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0339B9" w:rsidRDefault="000339B9" w:rsidP="00B44D73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694AC9" w:rsidRDefault="00694AC9" w:rsidP="00694AC9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44D73">
        <w:rPr>
          <w:rFonts w:ascii="Arial" w:hAnsi="Arial" w:cs="Arial"/>
          <w:b/>
          <w:sz w:val="24"/>
          <w:szCs w:val="24"/>
        </w:rPr>
        <w:t xml:space="preserve">Vysvětlete </w:t>
      </w:r>
      <w:r>
        <w:rPr>
          <w:rFonts w:ascii="Arial" w:hAnsi="Arial" w:cs="Arial"/>
          <w:b/>
          <w:sz w:val="24"/>
          <w:szCs w:val="24"/>
        </w:rPr>
        <w:t>rozdíl (můžete použít i praktický příklad) mezi úpisem akcií</w:t>
      </w:r>
      <w:r w:rsidRPr="00B44D73">
        <w:rPr>
          <w:rFonts w:ascii="Arial" w:hAnsi="Arial" w:cs="Arial"/>
          <w:b/>
          <w:sz w:val="24"/>
          <w:szCs w:val="24"/>
        </w:rPr>
        <w:t>:</w:t>
      </w:r>
    </w:p>
    <w:p w:rsidR="000339B9" w:rsidRPr="00D0784D" w:rsidRDefault="000339B9" w:rsidP="000339B9">
      <w:pPr>
        <w:spacing w:after="0" w:line="240" w:lineRule="auto"/>
        <w:rPr>
          <w:rFonts w:ascii="Arial" w:hAnsi="Arial" w:cs="Arial"/>
          <w:b/>
          <w:color w:val="FF0000"/>
          <w:sz w:val="24"/>
          <w:szCs w:val="24"/>
        </w:rPr>
      </w:pPr>
    </w:p>
    <w:p w:rsidR="000339B9" w:rsidRDefault="000339B9" w:rsidP="000339B9">
      <w:pPr>
        <w:pStyle w:val="Odstavecseseznamem"/>
        <w:numPr>
          <w:ilvl w:val="0"/>
          <w:numId w:val="27"/>
        </w:numPr>
        <w:spacing w:after="0" w:line="240" w:lineRule="auto"/>
        <w:ind w:left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veřejným </w:t>
      </w:r>
    </w:p>
    <w:p w:rsidR="000339B9" w:rsidRPr="00D0784D" w:rsidRDefault="00D0784D" w:rsidP="000339B9">
      <w:pPr>
        <w:pStyle w:val="Odstavecseseznamem"/>
        <w:spacing w:after="0" w:line="240" w:lineRule="auto"/>
        <w:ind w:left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 xml:space="preserve">akcie jsou nabídnuty i mimo skupinu společníků, kteří zakládají společnost </w:t>
      </w:r>
      <w:r>
        <w:rPr>
          <w:rFonts w:ascii="Arial" w:hAnsi="Arial" w:cs="Arial"/>
          <w:sz w:val="24"/>
          <w:szCs w:val="24"/>
        </w:rPr>
        <w:t>…………………</w:t>
      </w:r>
    </w:p>
    <w:p w:rsidR="000339B9" w:rsidRDefault="000339B9" w:rsidP="000339B9">
      <w:pPr>
        <w:pStyle w:val="Odstavecseseznamem"/>
        <w:numPr>
          <w:ilvl w:val="0"/>
          <w:numId w:val="27"/>
        </w:numPr>
        <w:spacing w:after="0" w:line="240" w:lineRule="auto"/>
        <w:ind w:left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neveřejným </w:t>
      </w:r>
    </w:p>
    <w:p w:rsidR="000339B9" w:rsidRPr="00D0784D" w:rsidRDefault="00D0784D" w:rsidP="000339B9">
      <w:pPr>
        <w:pStyle w:val="Odstavecseseznamem"/>
        <w:spacing w:after="0" w:line="240" w:lineRule="auto"/>
        <w:ind w:left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 xml:space="preserve">akcie jsou upsány mezi společníky, kteří zakládají společnost </w:t>
      </w:r>
      <w:r>
        <w:rPr>
          <w:rFonts w:ascii="Arial" w:hAnsi="Arial" w:cs="Arial"/>
          <w:sz w:val="24"/>
          <w:szCs w:val="24"/>
        </w:rPr>
        <w:t>…………………………………</w:t>
      </w:r>
    </w:p>
    <w:p w:rsidR="00B44D73" w:rsidRDefault="00B44D73" w:rsidP="00B44D73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0339B9" w:rsidRDefault="000339B9" w:rsidP="00B44D73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694AC9" w:rsidRDefault="00694AC9" w:rsidP="00694AC9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0339B9">
        <w:rPr>
          <w:rFonts w:ascii="Arial" w:hAnsi="Arial" w:cs="Arial"/>
          <w:b/>
          <w:sz w:val="24"/>
          <w:szCs w:val="24"/>
        </w:rPr>
        <w:t>Doplňte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0339B9">
        <w:rPr>
          <w:rFonts w:ascii="Arial" w:hAnsi="Arial" w:cs="Arial"/>
          <w:b/>
          <w:sz w:val="24"/>
          <w:szCs w:val="24"/>
        </w:rPr>
        <w:t>údaje</w:t>
      </w:r>
      <w:r>
        <w:rPr>
          <w:rFonts w:ascii="Arial" w:hAnsi="Arial" w:cs="Arial"/>
          <w:b/>
          <w:sz w:val="24"/>
          <w:szCs w:val="24"/>
        </w:rPr>
        <w:t xml:space="preserve"> (název firmy a její činnost z libovolného oboru)</w:t>
      </w:r>
      <w:r w:rsidRPr="000339B9">
        <w:rPr>
          <w:rFonts w:ascii="Arial" w:hAnsi="Arial" w:cs="Arial"/>
          <w:b/>
          <w:sz w:val="24"/>
          <w:szCs w:val="24"/>
        </w:rPr>
        <w:t xml:space="preserve"> v tabulce:</w:t>
      </w:r>
    </w:p>
    <w:p w:rsidR="000339B9" w:rsidRPr="00694AC9" w:rsidRDefault="00694AC9" w:rsidP="000339B9">
      <w:pPr>
        <w:spacing w:after="0" w:line="240" w:lineRule="auto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n</w:t>
      </w:r>
      <w:r w:rsidRPr="00694AC9">
        <w:rPr>
          <w:rFonts w:ascii="Arial" w:hAnsi="Arial" w:cs="Arial"/>
          <w:color w:val="FF0000"/>
          <w:sz w:val="24"/>
          <w:szCs w:val="24"/>
        </w:rPr>
        <w:t>apř.</w:t>
      </w:r>
    </w:p>
    <w:tbl>
      <w:tblPr>
        <w:tblStyle w:val="Mkatabulky"/>
        <w:tblW w:w="10455" w:type="dxa"/>
        <w:tblLook w:val="04A0"/>
      </w:tblPr>
      <w:tblGrid>
        <w:gridCol w:w="1809"/>
        <w:gridCol w:w="5187"/>
        <w:gridCol w:w="3459"/>
      </w:tblGrid>
      <w:tr w:rsidR="009835C7" w:rsidRPr="000339B9" w:rsidTr="00C9347D">
        <w:tc>
          <w:tcPr>
            <w:tcW w:w="1809" w:type="dxa"/>
          </w:tcPr>
          <w:p w:rsidR="009835C7" w:rsidRPr="000339B9" w:rsidRDefault="009835C7" w:rsidP="009835C7">
            <w:pPr>
              <w:spacing w:before="20" w:after="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187" w:type="dxa"/>
          </w:tcPr>
          <w:p w:rsidR="009835C7" w:rsidRPr="000339B9" w:rsidRDefault="009835C7" w:rsidP="009835C7">
            <w:pPr>
              <w:spacing w:before="20" w:after="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Firma </w:t>
            </w:r>
          </w:p>
        </w:tc>
        <w:tc>
          <w:tcPr>
            <w:tcW w:w="3459" w:type="dxa"/>
          </w:tcPr>
          <w:p w:rsidR="009835C7" w:rsidRPr="000339B9" w:rsidRDefault="009835C7" w:rsidP="009835C7">
            <w:pPr>
              <w:spacing w:before="20" w:after="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Činnost </w:t>
            </w:r>
          </w:p>
        </w:tc>
      </w:tr>
      <w:tr w:rsidR="009835C7" w:rsidRPr="000339B9" w:rsidTr="00DD0A76">
        <w:tc>
          <w:tcPr>
            <w:tcW w:w="1809" w:type="dxa"/>
          </w:tcPr>
          <w:p w:rsidR="009835C7" w:rsidRPr="000339B9" w:rsidRDefault="009835C7" w:rsidP="009835C7">
            <w:pPr>
              <w:spacing w:before="20" w:after="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v. o. s.</w:t>
            </w:r>
          </w:p>
        </w:tc>
        <w:tc>
          <w:tcPr>
            <w:tcW w:w="5187" w:type="dxa"/>
          </w:tcPr>
          <w:p w:rsidR="009835C7" w:rsidRPr="00D0784D" w:rsidRDefault="00905060" w:rsidP="00905060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LIDL Česká republika</w:t>
            </w:r>
          </w:p>
        </w:tc>
        <w:tc>
          <w:tcPr>
            <w:tcW w:w="3459" w:type="dxa"/>
          </w:tcPr>
          <w:p w:rsidR="009835C7" w:rsidRPr="00D0784D" w:rsidRDefault="00905060" w:rsidP="009835C7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Obchod</w:t>
            </w:r>
          </w:p>
        </w:tc>
      </w:tr>
      <w:tr w:rsidR="009835C7" w:rsidRPr="000339B9" w:rsidTr="005B6BC1">
        <w:tc>
          <w:tcPr>
            <w:tcW w:w="1809" w:type="dxa"/>
          </w:tcPr>
          <w:p w:rsidR="009835C7" w:rsidRPr="000339B9" w:rsidRDefault="009835C7" w:rsidP="009835C7">
            <w:pPr>
              <w:spacing w:before="20" w:after="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k. s.</w:t>
            </w:r>
          </w:p>
        </w:tc>
        <w:tc>
          <w:tcPr>
            <w:tcW w:w="5187" w:type="dxa"/>
          </w:tcPr>
          <w:p w:rsidR="009835C7" w:rsidRPr="00D0784D" w:rsidRDefault="00905060" w:rsidP="009835C7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Globus ČR</w:t>
            </w:r>
          </w:p>
        </w:tc>
        <w:tc>
          <w:tcPr>
            <w:tcW w:w="3459" w:type="dxa"/>
          </w:tcPr>
          <w:p w:rsidR="009835C7" w:rsidRPr="00D0784D" w:rsidRDefault="00905060" w:rsidP="009835C7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Obchod</w:t>
            </w:r>
          </w:p>
        </w:tc>
      </w:tr>
      <w:tr w:rsidR="009835C7" w:rsidRPr="000339B9" w:rsidTr="005B6BC1">
        <w:tc>
          <w:tcPr>
            <w:tcW w:w="1809" w:type="dxa"/>
          </w:tcPr>
          <w:p w:rsidR="009835C7" w:rsidRDefault="009835C7" w:rsidP="009835C7">
            <w:pPr>
              <w:spacing w:before="20" w:after="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s. r. o.</w:t>
            </w:r>
          </w:p>
        </w:tc>
        <w:tc>
          <w:tcPr>
            <w:tcW w:w="5187" w:type="dxa"/>
          </w:tcPr>
          <w:p w:rsidR="009835C7" w:rsidRPr="00D0784D" w:rsidRDefault="00905060" w:rsidP="009835C7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HRUŠKA spol. s r.o.</w:t>
            </w:r>
          </w:p>
        </w:tc>
        <w:tc>
          <w:tcPr>
            <w:tcW w:w="3459" w:type="dxa"/>
          </w:tcPr>
          <w:p w:rsidR="009835C7" w:rsidRPr="00D0784D" w:rsidRDefault="00905060" w:rsidP="009835C7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Obchod </w:t>
            </w:r>
          </w:p>
        </w:tc>
      </w:tr>
      <w:tr w:rsidR="009835C7" w:rsidRPr="000339B9" w:rsidTr="005B6BC1">
        <w:tc>
          <w:tcPr>
            <w:tcW w:w="1809" w:type="dxa"/>
          </w:tcPr>
          <w:p w:rsidR="009835C7" w:rsidRPr="009835C7" w:rsidRDefault="009835C7" w:rsidP="009835C7">
            <w:pPr>
              <w:spacing w:before="20" w:after="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a. </w:t>
            </w:r>
            <w:r w:rsidRPr="009835C7">
              <w:rPr>
                <w:rFonts w:ascii="Arial" w:hAnsi="Arial" w:cs="Arial"/>
                <w:b/>
                <w:sz w:val="24"/>
                <w:szCs w:val="24"/>
              </w:rPr>
              <w:t>s.</w:t>
            </w:r>
          </w:p>
        </w:tc>
        <w:tc>
          <w:tcPr>
            <w:tcW w:w="5187" w:type="dxa"/>
          </w:tcPr>
          <w:p w:rsidR="009835C7" w:rsidRPr="00D0784D" w:rsidRDefault="00905060" w:rsidP="009835C7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Cement Hranice, a.s.</w:t>
            </w:r>
          </w:p>
        </w:tc>
        <w:tc>
          <w:tcPr>
            <w:tcW w:w="3459" w:type="dxa"/>
          </w:tcPr>
          <w:p w:rsidR="009835C7" w:rsidRPr="00D0784D" w:rsidRDefault="00905060" w:rsidP="009835C7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Výroba cementu</w:t>
            </w:r>
            <w:bookmarkStart w:id="0" w:name="_GoBack"/>
            <w:bookmarkEnd w:id="0"/>
          </w:p>
        </w:tc>
      </w:tr>
      <w:tr w:rsidR="009835C7" w:rsidRPr="000339B9" w:rsidTr="005B6BC1">
        <w:tc>
          <w:tcPr>
            <w:tcW w:w="1809" w:type="dxa"/>
          </w:tcPr>
          <w:p w:rsidR="009835C7" w:rsidRDefault="009835C7" w:rsidP="009835C7">
            <w:pPr>
              <w:spacing w:before="20" w:after="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družstvo</w:t>
            </w:r>
          </w:p>
        </w:tc>
        <w:tc>
          <w:tcPr>
            <w:tcW w:w="5187" w:type="dxa"/>
          </w:tcPr>
          <w:p w:rsidR="009835C7" w:rsidRPr="00D0784D" w:rsidRDefault="00D0784D" w:rsidP="009835C7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Dřevozpracující družstvo Lukavec</w:t>
            </w:r>
          </w:p>
        </w:tc>
        <w:tc>
          <w:tcPr>
            <w:tcW w:w="3459" w:type="dxa"/>
          </w:tcPr>
          <w:p w:rsidR="009835C7" w:rsidRPr="00D0784D" w:rsidRDefault="00D0784D" w:rsidP="009835C7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Zpracování dřeva</w:t>
            </w:r>
          </w:p>
        </w:tc>
      </w:tr>
    </w:tbl>
    <w:p w:rsidR="0012120E" w:rsidRPr="00B44D73" w:rsidRDefault="0012120E" w:rsidP="00B44D7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2120E" w:rsidRPr="00B44D73" w:rsidRDefault="0012120E" w:rsidP="00B44D7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2120E" w:rsidRPr="00B44D73" w:rsidRDefault="0012120E" w:rsidP="00B44D7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94AC9" w:rsidRPr="000339B9" w:rsidRDefault="00694AC9" w:rsidP="00694AC9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0339B9">
        <w:rPr>
          <w:rFonts w:ascii="Arial" w:hAnsi="Arial" w:cs="Arial"/>
          <w:b/>
          <w:sz w:val="24"/>
          <w:szCs w:val="24"/>
        </w:rPr>
        <w:lastRenderedPageBreak/>
        <w:t>Doplňte do tabulky chybějící údaje</w:t>
      </w:r>
      <w:r>
        <w:rPr>
          <w:rFonts w:ascii="Arial" w:hAnsi="Arial" w:cs="Arial"/>
          <w:b/>
          <w:sz w:val="24"/>
          <w:szCs w:val="24"/>
        </w:rPr>
        <w:t xml:space="preserve"> (stručně, ale přesně)</w:t>
      </w:r>
      <w:r w:rsidRPr="000339B9">
        <w:rPr>
          <w:rFonts w:ascii="Arial" w:hAnsi="Arial" w:cs="Arial"/>
          <w:b/>
          <w:sz w:val="24"/>
          <w:szCs w:val="24"/>
        </w:rPr>
        <w:t xml:space="preserve">, které </w:t>
      </w:r>
      <w:r>
        <w:rPr>
          <w:rFonts w:ascii="Arial" w:hAnsi="Arial" w:cs="Arial"/>
          <w:b/>
          <w:sz w:val="24"/>
          <w:szCs w:val="24"/>
        </w:rPr>
        <w:t xml:space="preserve">jsou typické pro </w:t>
      </w:r>
      <w:r w:rsidRPr="000339B9">
        <w:rPr>
          <w:rFonts w:ascii="Arial" w:hAnsi="Arial" w:cs="Arial"/>
          <w:b/>
          <w:sz w:val="24"/>
          <w:szCs w:val="24"/>
        </w:rPr>
        <w:t>jednotliv</w:t>
      </w:r>
      <w:r>
        <w:rPr>
          <w:rFonts w:ascii="Arial" w:hAnsi="Arial" w:cs="Arial"/>
          <w:b/>
          <w:sz w:val="24"/>
          <w:szCs w:val="24"/>
        </w:rPr>
        <w:t>ou právnickou osobu a dané</w:t>
      </w:r>
      <w:r w:rsidRPr="000339B9">
        <w:rPr>
          <w:rFonts w:ascii="Arial" w:hAnsi="Arial" w:cs="Arial"/>
          <w:b/>
          <w:sz w:val="24"/>
          <w:szCs w:val="24"/>
        </w:rPr>
        <w:t xml:space="preserve"> kritéri</w:t>
      </w:r>
      <w:r>
        <w:rPr>
          <w:rFonts w:ascii="Arial" w:hAnsi="Arial" w:cs="Arial"/>
          <w:b/>
          <w:sz w:val="24"/>
          <w:szCs w:val="24"/>
        </w:rPr>
        <w:t>um</w:t>
      </w:r>
      <w:r w:rsidRPr="000339B9">
        <w:rPr>
          <w:rFonts w:ascii="Arial" w:hAnsi="Arial" w:cs="Arial"/>
          <w:b/>
          <w:sz w:val="24"/>
          <w:szCs w:val="24"/>
        </w:rPr>
        <w:t>:</w:t>
      </w:r>
    </w:p>
    <w:p w:rsidR="00D512E8" w:rsidRPr="00AD1582" w:rsidRDefault="00D512E8" w:rsidP="00B44D73">
      <w:pPr>
        <w:spacing w:after="0" w:line="240" w:lineRule="auto"/>
        <w:rPr>
          <w:rFonts w:ascii="Arial" w:hAnsi="Arial" w:cs="Arial"/>
          <w:b/>
          <w:color w:val="FF0000"/>
          <w:sz w:val="24"/>
          <w:szCs w:val="24"/>
        </w:rPr>
      </w:pPr>
    </w:p>
    <w:tbl>
      <w:tblPr>
        <w:tblStyle w:val="Mkatabulky"/>
        <w:tblW w:w="10348" w:type="dxa"/>
        <w:tblInd w:w="-34" w:type="dxa"/>
        <w:tblLook w:val="04A0"/>
      </w:tblPr>
      <w:tblGrid>
        <w:gridCol w:w="1431"/>
        <w:gridCol w:w="1625"/>
        <w:gridCol w:w="1894"/>
        <w:gridCol w:w="1895"/>
        <w:gridCol w:w="1893"/>
        <w:gridCol w:w="1610"/>
      </w:tblGrid>
      <w:tr w:rsidR="00D512E8" w:rsidRPr="00B44D73" w:rsidTr="000339B9">
        <w:tc>
          <w:tcPr>
            <w:tcW w:w="1431" w:type="dxa"/>
          </w:tcPr>
          <w:p w:rsidR="00D512E8" w:rsidRPr="00B44D73" w:rsidRDefault="00D512E8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17" w:type="dxa"/>
            <w:gridSpan w:val="5"/>
          </w:tcPr>
          <w:p w:rsidR="00D512E8" w:rsidRPr="00B44D73" w:rsidRDefault="00D512E8" w:rsidP="000339B9">
            <w:pPr>
              <w:spacing w:before="20" w:after="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44D73">
              <w:rPr>
                <w:rFonts w:ascii="Arial" w:hAnsi="Arial" w:cs="Arial"/>
                <w:b/>
                <w:sz w:val="24"/>
                <w:szCs w:val="24"/>
              </w:rPr>
              <w:t>Právnická osoba</w:t>
            </w:r>
          </w:p>
        </w:tc>
      </w:tr>
      <w:tr w:rsidR="00D512E8" w:rsidRPr="000339B9" w:rsidTr="000339B9">
        <w:tc>
          <w:tcPr>
            <w:tcW w:w="1431" w:type="dxa"/>
          </w:tcPr>
          <w:p w:rsidR="00D512E8" w:rsidRPr="000339B9" w:rsidRDefault="00D512E8" w:rsidP="000339B9">
            <w:pPr>
              <w:spacing w:before="20" w:after="20"/>
              <w:rPr>
                <w:rFonts w:ascii="Arial" w:hAnsi="Arial" w:cs="Arial"/>
                <w:b/>
                <w:sz w:val="24"/>
                <w:szCs w:val="24"/>
              </w:rPr>
            </w:pPr>
            <w:r w:rsidRPr="000339B9">
              <w:rPr>
                <w:rFonts w:ascii="Arial" w:hAnsi="Arial" w:cs="Arial"/>
                <w:b/>
                <w:sz w:val="24"/>
                <w:szCs w:val="24"/>
              </w:rPr>
              <w:t>Kritéria</w:t>
            </w:r>
          </w:p>
        </w:tc>
        <w:tc>
          <w:tcPr>
            <w:tcW w:w="1625" w:type="dxa"/>
          </w:tcPr>
          <w:p w:rsidR="00D512E8" w:rsidRPr="000339B9" w:rsidRDefault="000339B9" w:rsidP="000339B9">
            <w:pPr>
              <w:spacing w:before="20" w:after="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339B9">
              <w:rPr>
                <w:rFonts w:ascii="Arial" w:hAnsi="Arial" w:cs="Arial"/>
                <w:b/>
                <w:sz w:val="24"/>
                <w:szCs w:val="24"/>
              </w:rPr>
              <w:t>v.o.s.</w:t>
            </w:r>
          </w:p>
        </w:tc>
        <w:tc>
          <w:tcPr>
            <w:tcW w:w="1894" w:type="dxa"/>
          </w:tcPr>
          <w:p w:rsidR="00D512E8" w:rsidRPr="000339B9" w:rsidRDefault="000339B9" w:rsidP="000339B9">
            <w:pPr>
              <w:spacing w:before="20" w:after="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339B9">
              <w:rPr>
                <w:rFonts w:ascii="Arial" w:hAnsi="Arial" w:cs="Arial"/>
                <w:b/>
                <w:sz w:val="24"/>
                <w:szCs w:val="24"/>
              </w:rPr>
              <w:t>k.s.</w:t>
            </w:r>
          </w:p>
        </w:tc>
        <w:tc>
          <w:tcPr>
            <w:tcW w:w="1895" w:type="dxa"/>
          </w:tcPr>
          <w:p w:rsidR="00D512E8" w:rsidRPr="000339B9" w:rsidRDefault="000339B9" w:rsidP="000339B9">
            <w:pPr>
              <w:spacing w:before="20" w:after="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339B9">
              <w:rPr>
                <w:rFonts w:ascii="Arial" w:hAnsi="Arial" w:cs="Arial"/>
                <w:b/>
                <w:sz w:val="24"/>
                <w:szCs w:val="24"/>
              </w:rPr>
              <w:t>s.r.o.</w:t>
            </w:r>
          </w:p>
        </w:tc>
        <w:tc>
          <w:tcPr>
            <w:tcW w:w="1893" w:type="dxa"/>
          </w:tcPr>
          <w:p w:rsidR="00D512E8" w:rsidRPr="000339B9" w:rsidRDefault="000339B9" w:rsidP="000339B9">
            <w:pPr>
              <w:spacing w:before="20" w:after="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339B9">
              <w:rPr>
                <w:rFonts w:ascii="Arial" w:hAnsi="Arial" w:cs="Arial"/>
                <w:b/>
                <w:sz w:val="24"/>
                <w:szCs w:val="24"/>
              </w:rPr>
              <w:t>a.s.</w:t>
            </w:r>
          </w:p>
        </w:tc>
        <w:tc>
          <w:tcPr>
            <w:tcW w:w="1610" w:type="dxa"/>
          </w:tcPr>
          <w:p w:rsidR="00D512E8" w:rsidRPr="000339B9" w:rsidRDefault="000339B9" w:rsidP="000339B9">
            <w:pPr>
              <w:spacing w:before="20" w:after="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339B9">
              <w:rPr>
                <w:rFonts w:ascii="Arial" w:hAnsi="Arial" w:cs="Arial"/>
                <w:b/>
                <w:sz w:val="24"/>
                <w:szCs w:val="24"/>
              </w:rPr>
              <w:t>družstvo</w:t>
            </w:r>
          </w:p>
        </w:tc>
      </w:tr>
      <w:tr w:rsidR="00D512E8" w:rsidRPr="00B44D73" w:rsidTr="000339B9">
        <w:tc>
          <w:tcPr>
            <w:tcW w:w="1431" w:type="dxa"/>
          </w:tcPr>
          <w:p w:rsidR="00D512E8" w:rsidRPr="00B44D73" w:rsidRDefault="00D512E8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  <w:r w:rsidRPr="00B44D73">
              <w:rPr>
                <w:rFonts w:ascii="Arial" w:hAnsi="Arial" w:cs="Arial"/>
                <w:sz w:val="24"/>
                <w:szCs w:val="24"/>
              </w:rPr>
              <w:t>počet zakladatelů</w:t>
            </w:r>
          </w:p>
          <w:p w:rsidR="000339B9" w:rsidRPr="00B44D73" w:rsidRDefault="000339B9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5" w:type="dxa"/>
          </w:tcPr>
          <w:p w:rsidR="00D512E8" w:rsidRPr="00AD1582" w:rsidRDefault="00AD1582" w:rsidP="00AD1582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D1582">
              <w:rPr>
                <w:rFonts w:ascii="Arial" w:hAnsi="Arial" w:cs="Arial"/>
                <w:color w:val="FF0000"/>
                <w:sz w:val="20"/>
                <w:szCs w:val="20"/>
              </w:rPr>
              <w:t>2 a více</w:t>
            </w:r>
          </w:p>
        </w:tc>
        <w:tc>
          <w:tcPr>
            <w:tcW w:w="1894" w:type="dxa"/>
          </w:tcPr>
          <w:p w:rsidR="00D512E8" w:rsidRPr="00AD1582" w:rsidRDefault="00AD1582" w:rsidP="00AD1582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D1582">
              <w:rPr>
                <w:rFonts w:ascii="Arial" w:hAnsi="Arial" w:cs="Arial"/>
                <w:color w:val="FF0000"/>
                <w:sz w:val="20"/>
                <w:szCs w:val="20"/>
              </w:rPr>
              <w:t>min</w:t>
            </w:r>
            <w:r w:rsidR="00A325A1">
              <w:rPr>
                <w:rFonts w:ascii="Arial" w:hAnsi="Arial" w:cs="Arial"/>
                <w:color w:val="FF0000"/>
                <w:sz w:val="20"/>
                <w:szCs w:val="20"/>
              </w:rPr>
              <w:t>imálně</w:t>
            </w:r>
            <w:r w:rsidRPr="00AD1582">
              <w:rPr>
                <w:rFonts w:ascii="Arial" w:hAnsi="Arial" w:cs="Arial"/>
                <w:color w:val="FF0000"/>
                <w:sz w:val="20"/>
                <w:szCs w:val="20"/>
              </w:rPr>
              <w:t xml:space="preserve"> 2</w:t>
            </w:r>
          </w:p>
          <w:p w:rsidR="00AD1582" w:rsidRPr="00AD1582" w:rsidRDefault="00AD1582" w:rsidP="00AD1582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D1582">
              <w:rPr>
                <w:rFonts w:ascii="Arial" w:hAnsi="Arial" w:cs="Arial"/>
                <w:color w:val="FF0000"/>
                <w:sz w:val="20"/>
                <w:szCs w:val="20"/>
              </w:rPr>
              <w:t>komanditista</w:t>
            </w:r>
          </w:p>
          <w:p w:rsidR="00AD1582" w:rsidRPr="00AD1582" w:rsidRDefault="00AD1582" w:rsidP="00AD1582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D1582">
              <w:rPr>
                <w:rFonts w:ascii="Arial" w:hAnsi="Arial" w:cs="Arial"/>
                <w:color w:val="FF0000"/>
                <w:sz w:val="20"/>
                <w:szCs w:val="20"/>
              </w:rPr>
              <w:t>komplementář</w:t>
            </w:r>
          </w:p>
        </w:tc>
        <w:tc>
          <w:tcPr>
            <w:tcW w:w="1895" w:type="dxa"/>
          </w:tcPr>
          <w:p w:rsidR="00D512E8" w:rsidRPr="00AD1582" w:rsidRDefault="00AD1582" w:rsidP="00AD1582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D1582">
              <w:rPr>
                <w:rFonts w:ascii="Arial" w:hAnsi="Arial" w:cs="Arial"/>
                <w:color w:val="FF0000"/>
                <w:sz w:val="20"/>
                <w:szCs w:val="20"/>
              </w:rPr>
              <w:t>min</w:t>
            </w:r>
            <w:r w:rsidR="00A325A1">
              <w:rPr>
                <w:rFonts w:ascii="Arial" w:hAnsi="Arial" w:cs="Arial"/>
                <w:color w:val="FF0000"/>
                <w:sz w:val="20"/>
                <w:szCs w:val="20"/>
              </w:rPr>
              <w:t>imálně</w:t>
            </w:r>
            <w:r w:rsidRPr="00AD1582">
              <w:rPr>
                <w:rFonts w:ascii="Arial" w:hAnsi="Arial" w:cs="Arial"/>
                <w:color w:val="FF0000"/>
                <w:sz w:val="20"/>
                <w:szCs w:val="20"/>
              </w:rPr>
              <w:t xml:space="preserve"> 1 FO</w:t>
            </w:r>
          </w:p>
          <w:p w:rsidR="00A325A1" w:rsidRDefault="00AD1582" w:rsidP="00A325A1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D1582">
              <w:rPr>
                <w:rFonts w:ascii="Arial" w:hAnsi="Arial" w:cs="Arial"/>
                <w:color w:val="FF0000"/>
                <w:sz w:val="20"/>
                <w:szCs w:val="20"/>
              </w:rPr>
              <w:t>max</w:t>
            </w:r>
            <w:r w:rsidR="00A325A1">
              <w:rPr>
                <w:rFonts w:ascii="Arial" w:hAnsi="Arial" w:cs="Arial"/>
                <w:color w:val="FF0000"/>
                <w:sz w:val="20"/>
                <w:szCs w:val="20"/>
              </w:rPr>
              <w:t>imálně</w:t>
            </w:r>
          </w:p>
          <w:p w:rsidR="00AD1582" w:rsidRPr="00AD1582" w:rsidRDefault="00AD1582" w:rsidP="00A325A1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D1582">
              <w:rPr>
                <w:rFonts w:ascii="Arial" w:hAnsi="Arial" w:cs="Arial"/>
                <w:color w:val="FF0000"/>
                <w:sz w:val="20"/>
                <w:szCs w:val="20"/>
              </w:rPr>
              <w:t>50 osob</w:t>
            </w:r>
          </w:p>
        </w:tc>
        <w:tc>
          <w:tcPr>
            <w:tcW w:w="1893" w:type="dxa"/>
          </w:tcPr>
          <w:p w:rsidR="00D512E8" w:rsidRPr="00AD1582" w:rsidRDefault="00AD1582" w:rsidP="00A325A1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D1582">
              <w:rPr>
                <w:rFonts w:ascii="Arial" w:hAnsi="Arial" w:cs="Arial"/>
                <w:color w:val="FF0000"/>
                <w:sz w:val="20"/>
                <w:szCs w:val="20"/>
              </w:rPr>
              <w:t>min</w:t>
            </w:r>
            <w:r w:rsidR="00A325A1">
              <w:rPr>
                <w:rFonts w:ascii="Arial" w:hAnsi="Arial" w:cs="Arial"/>
                <w:color w:val="FF0000"/>
                <w:sz w:val="20"/>
                <w:szCs w:val="20"/>
              </w:rPr>
              <w:t>imálně</w:t>
            </w:r>
            <w:r w:rsidRPr="00AD1582">
              <w:rPr>
                <w:rFonts w:ascii="Arial" w:hAnsi="Arial" w:cs="Arial"/>
                <w:color w:val="FF0000"/>
                <w:sz w:val="20"/>
                <w:szCs w:val="20"/>
              </w:rPr>
              <w:t xml:space="preserve"> 1 PO</w:t>
            </w:r>
          </w:p>
        </w:tc>
        <w:tc>
          <w:tcPr>
            <w:tcW w:w="1610" w:type="dxa"/>
          </w:tcPr>
          <w:p w:rsidR="00A325A1" w:rsidRDefault="00A325A1" w:rsidP="00AD1582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D1582">
              <w:rPr>
                <w:rFonts w:ascii="Arial" w:hAnsi="Arial" w:cs="Arial"/>
                <w:color w:val="FF0000"/>
                <w:sz w:val="20"/>
                <w:szCs w:val="20"/>
              </w:rPr>
              <w:t>M</w:t>
            </w:r>
            <w:r w:rsidR="00AD1582" w:rsidRPr="00AD1582">
              <w:rPr>
                <w:rFonts w:ascii="Arial" w:hAnsi="Arial" w:cs="Arial"/>
                <w:color w:val="FF0000"/>
                <w:sz w:val="20"/>
                <w:szCs w:val="20"/>
              </w:rPr>
              <w:t>in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imálně</w:t>
            </w:r>
          </w:p>
          <w:p w:rsidR="00D512E8" w:rsidRPr="00AD1582" w:rsidRDefault="00AD1582" w:rsidP="00AD1582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D1582">
              <w:rPr>
                <w:rFonts w:ascii="Arial" w:hAnsi="Arial" w:cs="Arial"/>
                <w:color w:val="FF0000"/>
                <w:sz w:val="20"/>
                <w:szCs w:val="20"/>
              </w:rPr>
              <w:t xml:space="preserve"> 2 PO</w:t>
            </w:r>
          </w:p>
          <w:p w:rsidR="00AD1582" w:rsidRPr="00AD1582" w:rsidRDefault="00AD1582" w:rsidP="00AD1582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D1582">
              <w:rPr>
                <w:rFonts w:ascii="Arial" w:hAnsi="Arial" w:cs="Arial"/>
                <w:color w:val="FF0000"/>
                <w:sz w:val="20"/>
                <w:szCs w:val="20"/>
              </w:rPr>
              <w:t>nebo 5 FO</w:t>
            </w:r>
          </w:p>
        </w:tc>
      </w:tr>
      <w:tr w:rsidR="00D512E8" w:rsidRPr="00B44D73" w:rsidTr="000339B9">
        <w:tc>
          <w:tcPr>
            <w:tcW w:w="1431" w:type="dxa"/>
          </w:tcPr>
          <w:p w:rsidR="00D512E8" w:rsidRPr="00B44D73" w:rsidRDefault="00D512E8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  <w:r w:rsidRPr="00B44D73">
              <w:rPr>
                <w:rFonts w:ascii="Arial" w:hAnsi="Arial" w:cs="Arial"/>
                <w:sz w:val="24"/>
                <w:szCs w:val="24"/>
              </w:rPr>
              <w:t xml:space="preserve">forma </w:t>
            </w:r>
            <w:r w:rsidRPr="00B44D73">
              <w:rPr>
                <w:rFonts w:ascii="Arial" w:hAnsi="Arial" w:cs="Arial"/>
                <w:sz w:val="24"/>
                <w:szCs w:val="24"/>
              </w:rPr>
              <w:br/>
              <w:t>ručení</w:t>
            </w:r>
          </w:p>
          <w:p w:rsidR="000339B9" w:rsidRPr="00B44D73" w:rsidRDefault="000339B9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5" w:type="dxa"/>
          </w:tcPr>
          <w:p w:rsidR="00D512E8" w:rsidRPr="00AD1582" w:rsidRDefault="00AD1582" w:rsidP="00AD1582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D1582">
              <w:rPr>
                <w:rFonts w:ascii="Arial" w:hAnsi="Arial" w:cs="Arial"/>
                <w:color w:val="FF0000"/>
                <w:sz w:val="20"/>
                <w:szCs w:val="20"/>
              </w:rPr>
              <w:t>neomezená</w:t>
            </w:r>
          </w:p>
        </w:tc>
        <w:tc>
          <w:tcPr>
            <w:tcW w:w="1894" w:type="dxa"/>
          </w:tcPr>
          <w:p w:rsidR="00D512E8" w:rsidRPr="00AD1582" w:rsidRDefault="00AD1582" w:rsidP="00AD1582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D1582">
              <w:rPr>
                <w:rFonts w:ascii="Arial" w:hAnsi="Arial" w:cs="Arial"/>
                <w:color w:val="FF0000"/>
                <w:sz w:val="20"/>
                <w:szCs w:val="20"/>
              </w:rPr>
              <w:t>neomezená</w:t>
            </w:r>
          </w:p>
          <w:p w:rsidR="00AD1582" w:rsidRPr="00AD1582" w:rsidRDefault="00AD1582" w:rsidP="00AD1582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D1582">
              <w:rPr>
                <w:rFonts w:ascii="Arial" w:hAnsi="Arial" w:cs="Arial"/>
                <w:color w:val="FF0000"/>
                <w:sz w:val="20"/>
                <w:szCs w:val="20"/>
              </w:rPr>
              <w:t>komplementář</w:t>
            </w:r>
          </w:p>
          <w:p w:rsidR="00AD1582" w:rsidRPr="00AD1582" w:rsidRDefault="00AD1582" w:rsidP="00AD1582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D1582">
              <w:rPr>
                <w:rFonts w:ascii="Arial" w:hAnsi="Arial" w:cs="Arial"/>
                <w:color w:val="FF0000"/>
                <w:sz w:val="20"/>
                <w:szCs w:val="20"/>
              </w:rPr>
              <w:t>omezená</w:t>
            </w:r>
          </w:p>
          <w:p w:rsidR="00AD1582" w:rsidRPr="00AD1582" w:rsidRDefault="00AD1582" w:rsidP="00AD1582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D1582">
              <w:rPr>
                <w:rFonts w:ascii="Arial" w:hAnsi="Arial" w:cs="Arial"/>
                <w:color w:val="FF0000"/>
                <w:sz w:val="20"/>
                <w:szCs w:val="20"/>
              </w:rPr>
              <w:t>komanditista</w:t>
            </w:r>
          </w:p>
        </w:tc>
        <w:tc>
          <w:tcPr>
            <w:tcW w:w="1895" w:type="dxa"/>
          </w:tcPr>
          <w:p w:rsidR="00D512E8" w:rsidRPr="00AD1582" w:rsidRDefault="00AD1582" w:rsidP="00AD1582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D1582">
              <w:rPr>
                <w:rFonts w:ascii="Arial" w:hAnsi="Arial" w:cs="Arial"/>
                <w:color w:val="FF0000"/>
                <w:sz w:val="20"/>
                <w:szCs w:val="20"/>
              </w:rPr>
              <w:t>omezená</w:t>
            </w:r>
          </w:p>
        </w:tc>
        <w:tc>
          <w:tcPr>
            <w:tcW w:w="1893" w:type="dxa"/>
          </w:tcPr>
          <w:p w:rsidR="00D512E8" w:rsidRPr="00AD1582" w:rsidRDefault="00AD1582" w:rsidP="00AD1582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D1582">
              <w:rPr>
                <w:rFonts w:ascii="Arial" w:hAnsi="Arial" w:cs="Arial"/>
                <w:color w:val="FF0000"/>
                <w:sz w:val="20"/>
                <w:szCs w:val="20"/>
              </w:rPr>
              <w:t>omezená</w:t>
            </w:r>
          </w:p>
        </w:tc>
        <w:tc>
          <w:tcPr>
            <w:tcW w:w="1610" w:type="dxa"/>
          </w:tcPr>
          <w:p w:rsidR="00D512E8" w:rsidRPr="00AD1582" w:rsidRDefault="00AD1582" w:rsidP="00AD1582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D1582">
              <w:rPr>
                <w:rFonts w:ascii="Arial" w:hAnsi="Arial" w:cs="Arial"/>
                <w:color w:val="FF0000"/>
                <w:sz w:val="20"/>
                <w:szCs w:val="20"/>
              </w:rPr>
              <w:t>omezená</w:t>
            </w:r>
          </w:p>
        </w:tc>
      </w:tr>
      <w:tr w:rsidR="00D512E8" w:rsidRPr="00B44D73" w:rsidTr="000339B9">
        <w:tc>
          <w:tcPr>
            <w:tcW w:w="1431" w:type="dxa"/>
          </w:tcPr>
          <w:p w:rsidR="00D512E8" w:rsidRPr="00B44D73" w:rsidRDefault="00D512E8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  <w:r w:rsidRPr="00B44D73">
              <w:rPr>
                <w:rFonts w:ascii="Arial" w:hAnsi="Arial" w:cs="Arial"/>
                <w:sz w:val="24"/>
                <w:szCs w:val="24"/>
              </w:rPr>
              <w:t>rozsah</w:t>
            </w:r>
            <w:r w:rsidRPr="00B44D73">
              <w:rPr>
                <w:rFonts w:ascii="Arial" w:hAnsi="Arial" w:cs="Arial"/>
                <w:sz w:val="24"/>
                <w:szCs w:val="24"/>
              </w:rPr>
              <w:br/>
              <w:t>ručení</w:t>
            </w:r>
          </w:p>
          <w:p w:rsidR="000339B9" w:rsidRPr="00B44D73" w:rsidRDefault="000339B9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5" w:type="dxa"/>
          </w:tcPr>
          <w:p w:rsidR="00D512E8" w:rsidRPr="00AD1582" w:rsidRDefault="00AD1582" w:rsidP="00AD1582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D1582">
              <w:rPr>
                <w:rFonts w:ascii="Arial" w:hAnsi="Arial" w:cs="Arial"/>
                <w:color w:val="FF0000"/>
                <w:sz w:val="20"/>
                <w:szCs w:val="20"/>
              </w:rPr>
              <w:t>celým osobním majetkem</w:t>
            </w:r>
          </w:p>
        </w:tc>
        <w:tc>
          <w:tcPr>
            <w:tcW w:w="1894" w:type="dxa"/>
          </w:tcPr>
          <w:p w:rsidR="00AD1582" w:rsidRPr="00AD1582" w:rsidRDefault="00AD1582" w:rsidP="00AD1582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o</w:t>
            </w:r>
            <w:r w:rsidRPr="00AD1582">
              <w:rPr>
                <w:rFonts w:ascii="Arial" w:hAnsi="Arial" w:cs="Arial"/>
                <w:color w:val="FF0000"/>
                <w:sz w:val="20"/>
                <w:szCs w:val="20"/>
              </w:rPr>
              <w:t>sobním majetk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em</w:t>
            </w:r>
          </w:p>
          <w:p w:rsidR="00D512E8" w:rsidRDefault="00AD1582" w:rsidP="00AD1582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D1582">
              <w:rPr>
                <w:rFonts w:ascii="Arial" w:hAnsi="Arial" w:cs="Arial"/>
                <w:color w:val="FF0000"/>
                <w:sz w:val="20"/>
                <w:szCs w:val="20"/>
              </w:rPr>
              <w:t>komplementář</w:t>
            </w:r>
          </w:p>
          <w:p w:rsidR="00AD1582" w:rsidRDefault="00AD1582" w:rsidP="00AD1582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vkladem</w:t>
            </w:r>
          </w:p>
          <w:p w:rsidR="00AD1582" w:rsidRPr="00AD1582" w:rsidRDefault="00AD1582" w:rsidP="00AD1582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komanditista</w:t>
            </w:r>
          </w:p>
        </w:tc>
        <w:tc>
          <w:tcPr>
            <w:tcW w:w="1895" w:type="dxa"/>
          </w:tcPr>
          <w:p w:rsidR="00D512E8" w:rsidRPr="00AD1582" w:rsidRDefault="00A325A1" w:rsidP="00A325A1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majetkem společnosti</w:t>
            </w:r>
          </w:p>
        </w:tc>
        <w:tc>
          <w:tcPr>
            <w:tcW w:w="1893" w:type="dxa"/>
          </w:tcPr>
          <w:p w:rsidR="00D512E8" w:rsidRPr="00AD1582" w:rsidRDefault="00A325A1" w:rsidP="00A325A1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majetkem společnosti</w:t>
            </w:r>
          </w:p>
        </w:tc>
        <w:tc>
          <w:tcPr>
            <w:tcW w:w="1610" w:type="dxa"/>
          </w:tcPr>
          <w:p w:rsidR="00D512E8" w:rsidRPr="00AD1582" w:rsidRDefault="00A325A1" w:rsidP="00A325A1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majetkem družstva</w:t>
            </w:r>
          </w:p>
        </w:tc>
      </w:tr>
      <w:tr w:rsidR="00D512E8" w:rsidRPr="00B44D73" w:rsidTr="000339B9">
        <w:tc>
          <w:tcPr>
            <w:tcW w:w="1431" w:type="dxa"/>
          </w:tcPr>
          <w:p w:rsidR="00D512E8" w:rsidRPr="00B44D73" w:rsidRDefault="005737CA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  <w:r w:rsidRPr="00B44D73">
              <w:rPr>
                <w:rFonts w:ascii="Arial" w:hAnsi="Arial" w:cs="Arial"/>
                <w:sz w:val="24"/>
                <w:szCs w:val="24"/>
              </w:rPr>
              <w:t>základní</w:t>
            </w:r>
            <w:r w:rsidRPr="00B44D73">
              <w:rPr>
                <w:rFonts w:ascii="Arial" w:hAnsi="Arial" w:cs="Arial"/>
                <w:sz w:val="24"/>
                <w:szCs w:val="24"/>
              </w:rPr>
              <w:br/>
              <w:t>kapitál</w:t>
            </w:r>
          </w:p>
          <w:p w:rsidR="005737CA" w:rsidRPr="00B44D73" w:rsidRDefault="005737CA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5" w:type="dxa"/>
          </w:tcPr>
          <w:p w:rsidR="00D512E8" w:rsidRPr="00AD1582" w:rsidRDefault="00A325A1" w:rsidP="00A325A1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není určen</w:t>
            </w:r>
          </w:p>
        </w:tc>
        <w:tc>
          <w:tcPr>
            <w:tcW w:w="1894" w:type="dxa"/>
          </w:tcPr>
          <w:p w:rsidR="00D512E8" w:rsidRPr="00AD1582" w:rsidRDefault="00A325A1" w:rsidP="00A325A1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není určen</w:t>
            </w:r>
          </w:p>
        </w:tc>
        <w:tc>
          <w:tcPr>
            <w:tcW w:w="1895" w:type="dxa"/>
          </w:tcPr>
          <w:p w:rsidR="00D512E8" w:rsidRPr="00AD1582" w:rsidRDefault="00A325A1" w:rsidP="00AD1582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200.000 Kč</w:t>
            </w:r>
          </w:p>
        </w:tc>
        <w:tc>
          <w:tcPr>
            <w:tcW w:w="1893" w:type="dxa"/>
          </w:tcPr>
          <w:p w:rsidR="00D512E8" w:rsidRDefault="00A325A1" w:rsidP="00AD1582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2.000.000 Kč neveřejný úpis</w:t>
            </w:r>
          </w:p>
          <w:p w:rsidR="00A325A1" w:rsidRPr="00AD1582" w:rsidRDefault="00A325A1" w:rsidP="00AD1582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20.000.000 Kč veřejný úpis</w:t>
            </w:r>
          </w:p>
        </w:tc>
        <w:tc>
          <w:tcPr>
            <w:tcW w:w="1610" w:type="dxa"/>
          </w:tcPr>
          <w:p w:rsidR="00D512E8" w:rsidRPr="00AD1582" w:rsidRDefault="00A325A1" w:rsidP="00AD1582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50.000 Kč</w:t>
            </w:r>
          </w:p>
        </w:tc>
      </w:tr>
      <w:tr w:rsidR="00D512E8" w:rsidRPr="00B44D73" w:rsidTr="000339B9">
        <w:tc>
          <w:tcPr>
            <w:tcW w:w="1431" w:type="dxa"/>
          </w:tcPr>
          <w:p w:rsidR="00D512E8" w:rsidRPr="00B44D73" w:rsidRDefault="005737CA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  <w:r w:rsidRPr="00B44D73">
              <w:rPr>
                <w:rFonts w:ascii="Arial" w:hAnsi="Arial" w:cs="Arial"/>
                <w:sz w:val="24"/>
                <w:szCs w:val="24"/>
              </w:rPr>
              <w:t>vklad</w:t>
            </w:r>
            <w:r w:rsidRPr="00B44D73">
              <w:rPr>
                <w:rFonts w:ascii="Arial" w:hAnsi="Arial" w:cs="Arial"/>
                <w:sz w:val="24"/>
                <w:szCs w:val="24"/>
              </w:rPr>
              <w:br/>
              <w:t>společníka</w:t>
            </w:r>
          </w:p>
          <w:p w:rsidR="005737CA" w:rsidRPr="00B44D73" w:rsidRDefault="005737CA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5" w:type="dxa"/>
          </w:tcPr>
          <w:p w:rsidR="00D512E8" w:rsidRPr="00AD1582" w:rsidRDefault="00A325A1" w:rsidP="00A325A1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není určen</w:t>
            </w:r>
          </w:p>
        </w:tc>
        <w:tc>
          <w:tcPr>
            <w:tcW w:w="1894" w:type="dxa"/>
          </w:tcPr>
          <w:p w:rsidR="00A325A1" w:rsidRDefault="00A325A1" w:rsidP="00AD1582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minimální vklad komanditisti</w:t>
            </w:r>
          </w:p>
          <w:p w:rsidR="00D512E8" w:rsidRPr="00AD1582" w:rsidRDefault="00A325A1" w:rsidP="00AD1582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5.000 Kč</w:t>
            </w:r>
          </w:p>
        </w:tc>
        <w:tc>
          <w:tcPr>
            <w:tcW w:w="1895" w:type="dxa"/>
          </w:tcPr>
          <w:p w:rsidR="00D512E8" w:rsidRDefault="00A325A1" w:rsidP="00A325A1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minimální vklad</w:t>
            </w:r>
          </w:p>
          <w:p w:rsidR="00A325A1" w:rsidRPr="00AD1582" w:rsidRDefault="00A325A1" w:rsidP="00A325A1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20.000 Kč</w:t>
            </w:r>
          </w:p>
        </w:tc>
        <w:tc>
          <w:tcPr>
            <w:tcW w:w="1893" w:type="dxa"/>
          </w:tcPr>
          <w:p w:rsidR="00D512E8" w:rsidRPr="00AD1582" w:rsidRDefault="00A325A1" w:rsidP="00A325A1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není určen</w:t>
            </w:r>
          </w:p>
        </w:tc>
        <w:tc>
          <w:tcPr>
            <w:tcW w:w="1610" w:type="dxa"/>
          </w:tcPr>
          <w:p w:rsidR="00D512E8" w:rsidRPr="00AD1582" w:rsidRDefault="00A325A1" w:rsidP="00A325A1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není určen</w:t>
            </w:r>
          </w:p>
        </w:tc>
      </w:tr>
      <w:tr w:rsidR="00242274" w:rsidRPr="00B44D73" w:rsidTr="000339B9">
        <w:tc>
          <w:tcPr>
            <w:tcW w:w="1431" w:type="dxa"/>
          </w:tcPr>
          <w:p w:rsidR="00242274" w:rsidRPr="00B44D73" w:rsidRDefault="00242274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  <w:r w:rsidRPr="00B44D73">
              <w:rPr>
                <w:rFonts w:ascii="Arial" w:hAnsi="Arial" w:cs="Arial"/>
                <w:sz w:val="24"/>
                <w:szCs w:val="24"/>
              </w:rPr>
              <w:t>náročnost</w:t>
            </w:r>
          </w:p>
          <w:p w:rsidR="00242274" w:rsidRPr="00B44D73" w:rsidRDefault="00242274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  <w:r w:rsidRPr="00B44D73">
              <w:rPr>
                <w:rFonts w:ascii="Arial" w:hAnsi="Arial" w:cs="Arial"/>
                <w:sz w:val="24"/>
                <w:szCs w:val="24"/>
              </w:rPr>
              <w:t>založení</w:t>
            </w:r>
          </w:p>
          <w:p w:rsidR="00242274" w:rsidRPr="00B44D73" w:rsidRDefault="00242274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5" w:type="dxa"/>
          </w:tcPr>
          <w:p w:rsidR="00242274" w:rsidRDefault="00242274" w:rsidP="00242274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společenská smlouva</w:t>
            </w:r>
          </w:p>
          <w:p w:rsidR="00242274" w:rsidRPr="00AD1582" w:rsidRDefault="00242274" w:rsidP="00242274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zápis do OR</w:t>
            </w:r>
          </w:p>
        </w:tc>
        <w:tc>
          <w:tcPr>
            <w:tcW w:w="1894" w:type="dxa"/>
          </w:tcPr>
          <w:p w:rsidR="00242274" w:rsidRDefault="00242274" w:rsidP="004C765D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společenská smlouva</w:t>
            </w:r>
          </w:p>
          <w:p w:rsidR="00242274" w:rsidRDefault="00242274" w:rsidP="004C765D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vklad komanditisty</w:t>
            </w:r>
          </w:p>
          <w:p w:rsidR="00242274" w:rsidRPr="00AD1582" w:rsidRDefault="00242274" w:rsidP="004C765D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zápis do OR</w:t>
            </w:r>
          </w:p>
        </w:tc>
        <w:tc>
          <w:tcPr>
            <w:tcW w:w="1895" w:type="dxa"/>
          </w:tcPr>
          <w:p w:rsidR="00242274" w:rsidRDefault="00242274" w:rsidP="004C765D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společenská smlouva</w:t>
            </w:r>
          </w:p>
          <w:p w:rsidR="00242274" w:rsidRDefault="00242274" w:rsidP="004C765D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vklady společníků</w:t>
            </w:r>
          </w:p>
          <w:p w:rsidR="00242274" w:rsidRPr="00AD1582" w:rsidRDefault="00242274" w:rsidP="004C765D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zápis do OR</w:t>
            </w:r>
          </w:p>
        </w:tc>
        <w:tc>
          <w:tcPr>
            <w:tcW w:w="1893" w:type="dxa"/>
          </w:tcPr>
          <w:p w:rsidR="00242274" w:rsidRDefault="00242274" w:rsidP="004C765D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společenská smlouva</w:t>
            </w:r>
          </w:p>
          <w:p w:rsidR="00242274" w:rsidRDefault="00242274" w:rsidP="004C765D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úpis akcií</w:t>
            </w:r>
          </w:p>
          <w:p w:rsidR="00242274" w:rsidRPr="00AD1582" w:rsidRDefault="00242274" w:rsidP="004C765D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zápis do OR</w:t>
            </w:r>
          </w:p>
        </w:tc>
        <w:tc>
          <w:tcPr>
            <w:tcW w:w="1610" w:type="dxa"/>
          </w:tcPr>
          <w:p w:rsidR="00242274" w:rsidRDefault="00242274" w:rsidP="004C765D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společenská smlouva</w:t>
            </w:r>
          </w:p>
          <w:p w:rsidR="00242274" w:rsidRDefault="00242274" w:rsidP="004C765D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vklady členů</w:t>
            </w:r>
          </w:p>
          <w:p w:rsidR="00242274" w:rsidRPr="00AD1582" w:rsidRDefault="00242274" w:rsidP="004C765D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zápis do OR</w:t>
            </w:r>
          </w:p>
        </w:tc>
      </w:tr>
      <w:tr w:rsidR="00D512E8" w:rsidRPr="00B44D73" w:rsidTr="000339B9">
        <w:tc>
          <w:tcPr>
            <w:tcW w:w="1431" w:type="dxa"/>
          </w:tcPr>
          <w:p w:rsidR="005737CA" w:rsidRPr="00B44D73" w:rsidRDefault="005737CA" w:rsidP="00242274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  <w:r w:rsidRPr="00B44D73">
              <w:rPr>
                <w:rFonts w:ascii="Arial" w:hAnsi="Arial" w:cs="Arial"/>
                <w:sz w:val="24"/>
                <w:szCs w:val="24"/>
              </w:rPr>
              <w:t>oprávnění</w:t>
            </w:r>
            <w:r w:rsidRPr="00B44D73">
              <w:rPr>
                <w:rFonts w:ascii="Arial" w:hAnsi="Arial" w:cs="Arial"/>
                <w:sz w:val="24"/>
                <w:szCs w:val="24"/>
              </w:rPr>
              <w:br/>
              <w:t>k řízení</w:t>
            </w:r>
          </w:p>
        </w:tc>
        <w:tc>
          <w:tcPr>
            <w:tcW w:w="1625" w:type="dxa"/>
          </w:tcPr>
          <w:p w:rsidR="00D512E8" w:rsidRPr="00AD1582" w:rsidRDefault="00242274" w:rsidP="00AD1582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společníci</w:t>
            </w:r>
          </w:p>
        </w:tc>
        <w:tc>
          <w:tcPr>
            <w:tcW w:w="1894" w:type="dxa"/>
          </w:tcPr>
          <w:p w:rsidR="00D512E8" w:rsidRPr="00AD1582" w:rsidRDefault="00242274" w:rsidP="00AD1582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komplementáři</w:t>
            </w:r>
          </w:p>
        </w:tc>
        <w:tc>
          <w:tcPr>
            <w:tcW w:w="1895" w:type="dxa"/>
          </w:tcPr>
          <w:p w:rsidR="00D512E8" w:rsidRPr="00AD1582" w:rsidRDefault="00242274" w:rsidP="00AD1582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jednatel</w:t>
            </w:r>
          </w:p>
        </w:tc>
        <w:tc>
          <w:tcPr>
            <w:tcW w:w="1893" w:type="dxa"/>
          </w:tcPr>
          <w:p w:rsidR="00D512E8" w:rsidRPr="00AD1582" w:rsidRDefault="00242274" w:rsidP="00AD1582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představenstvo</w:t>
            </w:r>
          </w:p>
        </w:tc>
        <w:tc>
          <w:tcPr>
            <w:tcW w:w="1610" w:type="dxa"/>
          </w:tcPr>
          <w:p w:rsidR="00D512E8" w:rsidRPr="00AD1582" w:rsidRDefault="00242274" w:rsidP="00AD1582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představenstvo</w:t>
            </w:r>
          </w:p>
        </w:tc>
      </w:tr>
      <w:tr w:rsidR="00242274" w:rsidRPr="00B44D73" w:rsidTr="000339B9">
        <w:tc>
          <w:tcPr>
            <w:tcW w:w="1431" w:type="dxa"/>
          </w:tcPr>
          <w:p w:rsidR="00242274" w:rsidRPr="00B44D73" w:rsidRDefault="00242274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  <w:r w:rsidRPr="00B44D73">
              <w:rPr>
                <w:rFonts w:ascii="Arial" w:hAnsi="Arial" w:cs="Arial"/>
                <w:sz w:val="24"/>
                <w:szCs w:val="24"/>
              </w:rPr>
              <w:t>orgány</w:t>
            </w:r>
          </w:p>
          <w:p w:rsidR="00242274" w:rsidRPr="00B44D73" w:rsidRDefault="00242274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  <w:p w:rsidR="00242274" w:rsidRPr="00B44D73" w:rsidRDefault="00242274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5" w:type="dxa"/>
          </w:tcPr>
          <w:p w:rsidR="00242274" w:rsidRPr="00AD1582" w:rsidRDefault="00242274" w:rsidP="00AD1582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Společníci (statutární)</w:t>
            </w:r>
          </w:p>
        </w:tc>
        <w:tc>
          <w:tcPr>
            <w:tcW w:w="1894" w:type="dxa"/>
          </w:tcPr>
          <w:p w:rsidR="00242274" w:rsidRPr="00AD1582" w:rsidRDefault="00242274" w:rsidP="00AD1582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Komplementáři (statutární)</w:t>
            </w:r>
          </w:p>
        </w:tc>
        <w:tc>
          <w:tcPr>
            <w:tcW w:w="1895" w:type="dxa"/>
          </w:tcPr>
          <w:p w:rsidR="00242274" w:rsidRDefault="00242274" w:rsidP="00242274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valná hromada jednatelé</w:t>
            </w:r>
          </w:p>
          <w:p w:rsidR="00242274" w:rsidRPr="00AD1582" w:rsidRDefault="00242274" w:rsidP="00242274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kontrolní orgán</w:t>
            </w:r>
          </w:p>
        </w:tc>
        <w:tc>
          <w:tcPr>
            <w:tcW w:w="1893" w:type="dxa"/>
          </w:tcPr>
          <w:p w:rsidR="00242274" w:rsidRPr="00AD1582" w:rsidRDefault="00242274" w:rsidP="00242274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valná hromada představenstvo dozorčí rada</w:t>
            </w:r>
          </w:p>
        </w:tc>
        <w:tc>
          <w:tcPr>
            <w:tcW w:w="1610" w:type="dxa"/>
          </w:tcPr>
          <w:p w:rsidR="00242274" w:rsidRDefault="00242274" w:rsidP="00AD1582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členská schůze</w:t>
            </w:r>
          </w:p>
          <w:p w:rsidR="00242274" w:rsidRDefault="00242274" w:rsidP="00242274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představenstvo</w:t>
            </w:r>
          </w:p>
          <w:p w:rsidR="00242274" w:rsidRPr="00AD1582" w:rsidRDefault="00242274" w:rsidP="00242274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kontrolní komise</w:t>
            </w:r>
          </w:p>
        </w:tc>
      </w:tr>
      <w:tr w:rsidR="006B19F5" w:rsidRPr="00B44D73" w:rsidTr="000339B9">
        <w:tc>
          <w:tcPr>
            <w:tcW w:w="1431" w:type="dxa"/>
          </w:tcPr>
          <w:p w:rsidR="006B19F5" w:rsidRPr="00B44D73" w:rsidRDefault="006B19F5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  <w:r w:rsidRPr="00B44D73">
              <w:rPr>
                <w:rFonts w:ascii="Arial" w:hAnsi="Arial" w:cs="Arial"/>
                <w:sz w:val="24"/>
                <w:szCs w:val="24"/>
              </w:rPr>
              <w:t>zisk/ztrát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  <w:p w:rsidR="006B19F5" w:rsidRPr="00B44D73" w:rsidRDefault="006B19F5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  <w:p w:rsidR="006B19F5" w:rsidRPr="00B44D73" w:rsidRDefault="006B19F5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5" w:type="dxa"/>
          </w:tcPr>
          <w:p w:rsidR="006B19F5" w:rsidRPr="00AD1582" w:rsidRDefault="006B19F5" w:rsidP="00242274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společenská smlouva podle vkladu</w:t>
            </w:r>
          </w:p>
        </w:tc>
        <w:tc>
          <w:tcPr>
            <w:tcW w:w="1894" w:type="dxa"/>
          </w:tcPr>
          <w:p w:rsidR="006B19F5" w:rsidRDefault="006B19F5" w:rsidP="004C765D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společenská smlouva podle vkladu</w:t>
            </w:r>
          </w:p>
          <w:p w:rsidR="006B19F5" w:rsidRDefault="006B19F5" w:rsidP="004C765D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½ komanditisté</w:t>
            </w:r>
          </w:p>
          <w:p w:rsidR="006B19F5" w:rsidRPr="00AD1582" w:rsidRDefault="006B19F5" w:rsidP="004C765D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½ komplementáři</w:t>
            </w:r>
          </w:p>
        </w:tc>
        <w:tc>
          <w:tcPr>
            <w:tcW w:w="1895" w:type="dxa"/>
          </w:tcPr>
          <w:p w:rsidR="006B19F5" w:rsidRPr="00AD1582" w:rsidRDefault="006B19F5" w:rsidP="004C765D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společenská smlouva podle vkladu</w:t>
            </w:r>
          </w:p>
        </w:tc>
        <w:tc>
          <w:tcPr>
            <w:tcW w:w="1893" w:type="dxa"/>
          </w:tcPr>
          <w:p w:rsidR="006B19F5" w:rsidRPr="00AD1582" w:rsidRDefault="006B19F5" w:rsidP="006B19F5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valná hromada podle počtu akcií</w:t>
            </w:r>
          </w:p>
        </w:tc>
        <w:tc>
          <w:tcPr>
            <w:tcW w:w="1610" w:type="dxa"/>
          </w:tcPr>
          <w:p w:rsidR="006B19F5" w:rsidRPr="00AD1582" w:rsidRDefault="006B19F5" w:rsidP="006B19F5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členská schůze podle vkladu</w:t>
            </w:r>
          </w:p>
        </w:tc>
      </w:tr>
      <w:tr w:rsidR="006B19F5" w:rsidRPr="00B44D73" w:rsidTr="000339B9">
        <w:tc>
          <w:tcPr>
            <w:tcW w:w="1431" w:type="dxa"/>
          </w:tcPr>
          <w:p w:rsidR="006B19F5" w:rsidRPr="00B44D73" w:rsidRDefault="006B19F5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  <w:r w:rsidRPr="00B44D73">
              <w:rPr>
                <w:rFonts w:ascii="Arial" w:hAnsi="Arial" w:cs="Arial"/>
                <w:sz w:val="24"/>
                <w:szCs w:val="24"/>
              </w:rPr>
              <w:t>práva</w:t>
            </w:r>
            <w:r w:rsidRPr="00B44D73">
              <w:rPr>
                <w:rFonts w:ascii="Arial" w:hAnsi="Arial" w:cs="Arial"/>
                <w:sz w:val="24"/>
                <w:szCs w:val="24"/>
              </w:rPr>
              <w:br/>
              <w:t>společníků</w:t>
            </w:r>
          </w:p>
          <w:p w:rsidR="006B19F5" w:rsidRPr="00B44D73" w:rsidRDefault="006B19F5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  <w:p w:rsidR="006B19F5" w:rsidRPr="00B44D73" w:rsidRDefault="006B19F5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  <w:p w:rsidR="006B19F5" w:rsidRDefault="006B19F5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  <w:p w:rsidR="006B19F5" w:rsidRPr="00B44D73" w:rsidRDefault="006B19F5" w:rsidP="000339B9">
            <w:pPr>
              <w:spacing w:before="20" w:after="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5" w:type="dxa"/>
          </w:tcPr>
          <w:p w:rsidR="006B19F5" w:rsidRPr="00AD1582" w:rsidRDefault="006B19F5" w:rsidP="006B19F5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všichni společníci mají stejná práva, pokud není smlouvou upraveno jinak</w:t>
            </w:r>
          </w:p>
        </w:tc>
        <w:tc>
          <w:tcPr>
            <w:tcW w:w="1894" w:type="dxa"/>
          </w:tcPr>
          <w:p w:rsidR="006B19F5" w:rsidRDefault="006B19F5" w:rsidP="006B19F5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komanditisté mají právo na kontrolu hospodaření,</w:t>
            </w:r>
          </w:p>
          <w:p w:rsidR="006B19F5" w:rsidRPr="00AD1582" w:rsidRDefault="006B19F5" w:rsidP="006B19F5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komplementáři na řízení</w:t>
            </w:r>
          </w:p>
        </w:tc>
        <w:tc>
          <w:tcPr>
            <w:tcW w:w="1895" w:type="dxa"/>
          </w:tcPr>
          <w:p w:rsidR="006B19F5" w:rsidRPr="00AD1582" w:rsidRDefault="006B19F5" w:rsidP="006B19F5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společník nemá právo svobodně vystoupit ze společnosti, musí o tom rozhodnout soud</w:t>
            </w:r>
          </w:p>
        </w:tc>
        <w:tc>
          <w:tcPr>
            <w:tcW w:w="1893" w:type="dxa"/>
          </w:tcPr>
          <w:p w:rsidR="006B19F5" w:rsidRPr="00AD1582" w:rsidRDefault="006B19F5" w:rsidP="006B19F5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akcionář má nárok na podíl na řízení, na dividendy a podíl na likvidačním zůstatku</w:t>
            </w:r>
          </w:p>
        </w:tc>
        <w:tc>
          <w:tcPr>
            <w:tcW w:w="1610" w:type="dxa"/>
          </w:tcPr>
          <w:p w:rsidR="006B19F5" w:rsidRPr="00AD1582" w:rsidRDefault="006B19F5" w:rsidP="006B19F5">
            <w:pPr>
              <w:spacing w:before="20" w:after="2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člen má právo vstoupit do družstva již od 15 let</w:t>
            </w:r>
          </w:p>
        </w:tc>
      </w:tr>
    </w:tbl>
    <w:p w:rsidR="00D512E8" w:rsidRDefault="00D512E8" w:rsidP="009835C7">
      <w:pPr>
        <w:spacing w:after="0" w:line="240" w:lineRule="auto"/>
      </w:pPr>
    </w:p>
    <w:p w:rsidR="009835C7" w:rsidRDefault="009835C7" w:rsidP="009835C7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9835C7" w:rsidRDefault="009835C7" w:rsidP="009835C7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44D73">
        <w:rPr>
          <w:rFonts w:ascii="Arial" w:hAnsi="Arial" w:cs="Arial"/>
          <w:b/>
          <w:sz w:val="24"/>
          <w:szCs w:val="24"/>
        </w:rPr>
        <w:t>Vysvětlete pojem „zákaz konkurence“:</w:t>
      </w:r>
    </w:p>
    <w:p w:rsidR="009835C7" w:rsidRDefault="009835C7" w:rsidP="009835C7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9835C7" w:rsidRDefault="006B19F5" w:rsidP="009835C7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 xml:space="preserve">Zákaz konkurence platí pro </w:t>
      </w:r>
      <w:r w:rsidR="0001263B">
        <w:rPr>
          <w:rFonts w:ascii="Arial" w:hAnsi="Arial" w:cs="Arial"/>
          <w:color w:val="FF0000"/>
          <w:sz w:val="24"/>
          <w:szCs w:val="24"/>
        </w:rPr>
        <w:t xml:space="preserve">členy statutárních (řídících) orgánů, </w:t>
      </w:r>
      <w:proofErr w:type="spellStart"/>
      <w:r w:rsidR="0001263B">
        <w:rPr>
          <w:rFonts w:ascii="Arial" w:hAnsi="Arial" w:cs="Arial"/>
          <w:color w:val="FF0000"/>
          <w:sz w:val="24"/>
          <w:szCs w:val="24"/>
        </w:rPr>
        <w:t>tzn</w:t>
      </w:r>
      <w:proofErr w:type="spellEnd"/>
      <w:r w:rsidR="0001263B">
        <w:rPr>
          <w:rFonts w:ascii="Arial" w:hAnsi="Arial" w:cs="Arial"/>
          <w:color w:val="FF0000"/>
          <w:sz w:val="24"/>
          <w:szCs w:val="24"/>
        </w:rPr>
        <w:t xml:space="preserve">, že nemohou působit v jiné společnosti jako statutární orgán, která by měla stejnou náplň činnosti </w:t>
      </w:r>
      <w:r w:rsidR="009835C7">
        <w:rPr>
          <w:rFonts w:ascii="Arial" w:hAnsi="Arial" w:cs="Arial"/>
          <w:sz w:val="24"/>
          <w:szCs w:val="24"/>
        </w:rPr>
        <w:t>…</w:t>
      </w:r>
      <w:r w:rsidR="0001263B">
        <w:rPr>
          <w:rFonts w:ascii="Arial" w:hAnsi="Arial" w:cs="Arial"/>
          <w:sz w:val="24"/>
          <w:szCs w:val="24"/>
        </w:rPr>
        <w:t>…</w:t>
      </w:r>
      <w:r w:rsidR="009835C7">
        <w:rPr>
          <w:rFonts w:ascii="Arial" w:hAnsi="Arial" w:cs="Arial"/>
          <w:sz w:val="24"/>
          <w:szCs w:val="24"/>
        </w:rPr>
        <w:t>………………………</w:t>
      </w:r>
    </w:p>
    <w:p w:rsidR="009835C7" w:rsidRPr="00D512E8" w:rsidRDefault="009835C7" w:rsidP="00D512E8"/>
    <w:sectPr w:rsidR="009835C7" w:rsidRPr="00D512E8" w:rsidSect="00B44D73">
      <w:pgSz w:w="11906" w:h="16838"/>
      <w:pgMar w:top="1134" w:right="851" w:bottom="822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58644504"/>
    <w:lvl w:ilvl="0">
      <w:start w:val="1"/>
      <w:numFmt w:val="decimal"/>
      <w:pStyle w:val="Nadpis1"/>
      <w:lvlText w:val="%1."/>
      <w:legacy w:legacy="1" w:legacySpace="0" w:legacyIndent="567"/>
      <w:lvlJc w:val="left"/>
      <w:pPr>
        <w:ind w:left="567" w:hanging="567"/>
      </w:pPr>
    </w:lvl>
    <w:lvl w:ilvl="1">
      <w:start w:val="1"/>
      <w:numFmt w:val="decimal"/>
      <w:pStyle w:val="Nadpis2"/>
      <w:lvlText w:val="%1.%2."/>
      <w:legacy w:legacy="1" w:legacySpace="0" w:legacyIndent="567"/>
      <w:lvlJc w:val="left"/>
      <w:pPr>
        <w:ind w:left="1134" w:hanging="567"/>
      </w:pPr>
    </w:lvl>
    <w:lvl w:ilvl="2">
      <w:start w:val="1"/>
      <w:numFmt w:val="decimal"/>
      <w:pStyle w:val="Nadpis3"/>
      <w:lvlText w:val="%1.%2.%3."/>
      <w:legacy w:legacy="1" w:legacySpace="0" w:legacyIndent="567"/>
      <w:lvlJc w:val="left"/>
      <w:pPr>
        <w:ind w:left="1191" w:hanging="567"/>
      </w:pPr>
    </w:lvl>
    <w:lvl w:ilvl="3">
      <w:start w:val="1"/>
      <w:numFmt w:val="decimal"/>
      <w:pStyle w:val="Nadpis4"/>
      <w:lvlText w:val="%1.%2.%3.%4."/>
      <w:legacy w:legacy="1" w:legacySpace="0" w:legacyIndent="567"/>
      <w:lvlJc w:val="left"/>
      <w:pPr>
        <w:ind w:left="1191" w:hanging="567"/>
      </w:pPr>
    </w:lvl>
    <w:lvl w:ilvl="4">
      <w:start w:val="1"/>
      <w:numFmt w:val="decimal"/>
      <w:pStyle w:val="Nadpis5"/>
      <w:lvlText w:val="%1.%2.%3.%4.%5."/>
      <w:legacy w:legacy="1" w:legacySpace="0" w:legacyIndent="567"/>
      <w:lvlJc w:val="left"/>
      <w:pPr>
        <w:ind w:left="2835" w:hanging="567"/>
      </w:pPr>
    </w:lvl>
    <w:lvl w:ilvl="5">
      <w:start w:val="1"/>
      <w:numFmt w:val="decimal"/>
      <w:pStyle w:val="Nadpis6"/>
      <w:lvlText w:val="%1.%2.%3.%4.%5.%6."/>
      <w:legacy w:legacy="1" w:legacySpace="0" w:legacyIndent="708"/>
      <w:lvlJc w:val="left"/>
      <w:pPr>
        <w:ind w:left="3543" w:hanging="708"/>
      </w:pPr>
    </w:lvl>
    <w:lvl w:ilvl="6">
      <w:start w:val="1"/>
      <w:numFmt w:val="decimal"/>
      <w:pStyle w:val="Nadpis7"/>
      <w:lvlText w:val="%1.%2.%3.%4.%5.%6.%7."/>
      <w:legacy w:legacy="1" w:legacySpace="0" w:legacyIndent="708"/>
      <w:lvlJc w:val="left"/>
      <w:pPr>
        <w:ind w:left="4251" w:hanging="708"/>
      </w:pPr>
    </w:lvl>
    <w:lvl w:ilvl="7">
      <w:start w:val="1"/>
      <w:numFmt w:val="decimal"/>
      <w:pStyle w:val="Nadpis8"/>
      <w:lvlText w:val="%1.%2.%3.%4.%5.%6.%7.%8."/>
      <w:legacy w:legacy="1" w:legacySpace="0" w:legacyIndent="708"/>
      <w:lvlJc w:val="left"/>
      <w:pPr>
        <w:ind w:left="4959" w:hanging="708"/>
      </w:pPr>
    </w:lvl>
    <w:lvl w:ilvl="8">
      <w:start w:val="1"/>
      <w:numFmt w:val="decimal"/>
      <w:pStyle w:val="Nadpis9"/>
      <w:lvlText w:val="%1.%2.%3.%4.%5.%6.%7.%8.%9."/>
      <w:legacy w:legacy="1" w:legacySpace="0" w:legacyIndent="708"/>
      <w:lvlJc w:val="left"/>
      <w:pPr>
        <w:ind w:left="5667" w:hanging="708"/>
      </w:pPr>
    </w:lvl>
  </w:abstractNum>
  <w:abstractNum w:abstractNumId="1">
    <w:nsid w:val="FFFFFFFE"/>
    <w:multiLevelType w:val="singleLevel"/>
    <w:tmpl w:val="2A5C6912"/>
    <w:lvl w:ilvl="0">
      <w:numFmt w:val="decimal"/>
      <w:lvlText w:val="*"/>
      <w:lvlJc w:val="left"/>
    </w:lvl>
  </w:abstractNum>
  <w:abstractNum w:abstractNumId="2">
    <w:nsid w:val="04DC0EE4"/>
    <w:multiLevelType w:val="hybridMultilevel"/>
    <w:tmpl w:val="F32A2330"/>
    <w:lvl w:ilvl="0" w:tplc="0405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3">
    <w:nsid w:val="080F5D91"/>
    <w:multiLevelType w:val="hybridMultilevel"/>
    <w:tmpl w:val="C760500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301EAA"/>
    <w:multiLevelType w:val="hybridMultilevel"/>
    <w:tmpl w:val="4EAC939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307858"/>
    <w:multiLevelType w:val="hybridMultilevel"/>
    <w:tmpl w:val="E1BEB54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40ABFFA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F26249"/>
    <w:multiLevelType w:val="hybridMultilevel"/>
    <w:tmpl w:val="A0881E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6D4C36"/>
    <w:multiLevelType w:val="hybridMultilevel"/>
    <w:tmpl w:val="DCC619D4"/>
    <w:lvl w:ilvl="0" w:tplc="F19EF50E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0" w:hanging="360"/>
      </w:pPr>
    </w:lvl>
    <w:lvl w:ilvl="2" w:tplc="0405001B" w:tentative="1">
      <w:start w:val="1"/>
      <w:numFmt w:val="lowerRoman"/>
      <w:lvlText w:val="%3."/>
      <w:lvlJc w:val="right"/>
      <w:pPr>
        <w:ind w:left="3210" w:hanging="180"/>
      </w:pPr>
    </w:lvl>
    <w:lvl w:ilvl="3" w:tplc="0405000F" w:tentative="1">
      <w:start w:val="1"/>
      <w:numFmt w:val="decimal"/>
      <w:lvlText w:val="%4."/>
      <w:lvlJc w:val="left"/>
      <w:pPr>
        <w:ind w:left="3930" w:hanging="360"/>
      </w:pPr>
    </w:lvl>
    <w:lvl w:ilvl="4" w:tplc="04050019" w:tentative="1">
      <w:start w:val="1"/>
      <w:numFmt w:val="lowerLetter"/>
      <w:lvlText w:val="%5."/>
      <w:lvlJc w:val="left"/>
      <w:pPr>
        <w:ind w:left="4650" w:hanging="360"/>
      </w:pPr>
    </w:lvl>
    <w:lvl w:ilvl="5" w:tplc="0405001B" w:tentative="1">
      <w:start w:val="1"/>
      <w:numFmt w:val="lowerRoman"/>
      <w:lvlText w:val="%6."/>
      <w:lvlJc w:val="right"/>
      <w:pPr>
        <w:ind w:left="5370" w:hanging="180"/>
      </w:pPr>
    </w:lvl>
    <w:lvl w:ilvl="6" w:tplc="0405000F" w:tentative="1">
      <w:start w:val="1"/>
      <w:numFmt w:val="decimal"/>
      <w:lvlText w:val="%7."/>
      <w:lvlJc w:val="left"/>
      <w:pPr>
        <w:ind w:left="6090" w:hanging="360"/>
      </w:pPr>
    </w:lvl>
    <w:lvl w:ilvl="7" w:tplc="04050019" w:tentative="1">
      <w:start w:val="1"/>
      <w:numFmt w:val="lowerLetter"/>
      <w:lvlText w:val="%8."/>
      <w:lvlJc w:val="left"/>
      <w:pPr>
        <w:ind w:left="6810" w:hanging="360"/>
      </w:pPr>
    </w:lvl>
    <w:lvl w:ilvl="8" w:tplc="040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8">
    <w:nsid w:val="20870231"/>
    <w:multiLevelType w:val="hybridMultilevel"/>
    <w:tmpl w:val="FD4CEEC2"/>
    <w:lvl w:ilvl="0" w:tplc="FC7A7E26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0" w:hanging="360"/>
      </w:pPr>
    </w:lvl>
    <w:lvl w:ilvl="2" w:tplc="0405001B" w:tentative="1">
      <w:start w:val="1"/>
      <w:numFmt w:val="lowerRoman"/>
      <w:lvlText w:val="%3."/>
      <w:lvlJc w:val="right"/>
      <w:pPr>
        <w:ind w:left="3210" w:hanging="180"/>
      </w:pPr>
    </w:lvl>
    <w:lvl w:ilvl="3" w:tplc="0405000F" w:tentative="1">
      <w:start w:val="1"/>
      <w:numFmt w:val="decimal"/>
      <w:lvlText w:val="%4."/>
      <w:lvlJc w:val="left"/>
      <w:pPr>
        <w:ind w:left="3930" w:hanging="360"/>
      </w:pPr>
    </w:lvl>
    <w:lvl w:ilvl="4" w:tplc="04050019" w:tentative="1">
      <w:start w:val="1"/>
      <w:numFmt w:val="lowerLetter"/>
      <w:lvlText w:val="%5."/>
      <w:lvlJc w:val="left"/>
      <w:pPr>
        <w:ind w:left="4650" w:hanging="360"/>
      </w:pPr>
    </w:lvl>
    <w:lvl w:ilvl="5" w:tplc="0405001B" w:tentative="1">
      <w:start w:val="1"/>
      <w:numFmt w:val="lowerRoman"/>
      <w:lvlText w:val="%6."/>
      <w:lvlJc w:val="right"/>
      <w:pPr>
        <w:ind w:left="5370" w:hanging="180"/>
      </w:pPr>
    </w:lvl>
    <w:lvl w:ilvl="6" w:tplc="0405000F" w:tentative="1">
      <w:start w:val="1"/>
      <w:numFmt w:val="decimal"/>
      <w:lvlText w:val="%7."/>
      <w:lvlJc w:val="left"/>
      <w:pPr>
        <w:ind w:left="6090" w:hanging="360"/>
      </w:pPr>
    </w:lvl>
    <w:lvl w:ilvl="7" w:tplc="04050019" w:tentative="1">
      <w:start w:val="1"/>
      <w:numFmt w:val="lowerLetter"/>
      <w:lvlText w:val="%8."/>
      <w:lvlJc w:val="left"/>
      <w:pPr>
        <w:ind w:left="6810" w:hanging="360"/>
      </w:pPr>
    </w:lvl>
    <w:lvl w:ilvl="8" w:tplc="040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9">
    <w:nsid w:val="20BC01B7"/>
    <w:multiLevelType w:val="hybridMultilevel"/>
    <w:tmpl w:val="5F326A2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E066DE"/>
    <w:multiLevelType w:val="hybridMultilevel"/>
    <w:tmpl w:val="4E884FE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6430DB"/>
    <w:multiLevelType w:val="hybridMultilevel"/>
    <w:tmpl w:val="00A04296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6A4128"/>
    <w:multiLevelType w:val="hybridMultilevel"/>
    <w:tmpl w:val="C5A4AA08"/>
    <w:lvl w:ilvl="0" w:tplc="E12CD5C6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0" w:hanging="360"/>
      </w:pPr>
    </w:lvl>
    <w:lvl w:ilvl="2" w:tplc="0405001B" w:tentative="1">
      <w:start w:val="1"/>
      <w:numFmt w:val="lowerRoman"/>
      <w:lvlText w:val="%3."/>
      <w:lvlJc w:val="right"/>
      <w:pPr>
        <w:ind w:left="3210" w:hanging="180"/>
      </w:pPr>
    </w:lvl>
    <w:lvl w:ilvl="3" w:tplc="0405000F" w:tentative="1">
      <w:start w:val="1"/>
      <w:numFmt w:val="decimal"/>
      <w:lvlText w:val="%4."/>
      <w:lvlJc w:val="left"/>
      <w:pPr>
        <w:ind w:left="3930" w:hanging="360"/>
      </w:pPr>
    </w:lvl>
    <w:lvl w:ilvl="4" w:tplc="04050019" w:tentative="1">
      <w:start w:val="1"/>
      <w:numFmt w:val="lowerLetter"/>
      <w:lvlText w:val="%5."/>
      <w:lvlJc w:val="left"/>
      <w:pPr>
        <w:ind w:left="4650" w:hanging="360"/>
      </w:pPr>
    </w:lvl>
    <w:lvl w:ilvl="5" w:tplc="0405001B" w:tentative="1">
      <w:start w:val="1"/>
      <w:numFmt w:val="lowerRoman"/>
      <w:lvlText w:val="%6."/>
      <w:lvlJc w:val="right"/>
      <w:pPr>
        <w:ind w:left="5370" w:hanging="180"/>
      </w:pPr>
    </w:lvl>
    <w:lvl w:ilvl="6" w:tplc="0405000F" w:tentative="1">
      <w:start w:val="1"/>
      <w:numFmt w:val="decimal"/>
      <w:lvlText w:val="%7."/>
      <w:lvlJc w:val="left"/>
      <w:pPr>
        <w:ind w:left="6090" w:hanging="360"/>
      </w:pPr>
    </w:lvl>
    <w:lvl w:ilvl="7" w:tplc="04050019" w:tentative="1">
      <w:start w:val="1"/>
      <w:numFmt w:val="lowerLetter"/>
      <w:lvlText w:val="%8."/>
      <w:lvlJc w:val="left"/>
      <w:pPr>
        <w:ind w:left="6810" w:hanging="360"/>
      </w:pPr>
    </w:lvl>
    <w:lvl w:ilvl="8" w:tplc="040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3">
    <w:nsid w:val="3782291B"/>
    <w:multiLevelType w:val="hybridMultilevel"/>
    <w:tmpl w:val="56BE09CA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0D4E61"/>
    <w:multiLevelType w:val="hybridMultilevel"/>
    <w:tmpl w:val="23C6E1FC"/>
    <w:lvl w:ilvl="0" w:tplc="0405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</w:abstractNum>
  <w:abstractNum w:abstractNumId="15">
    <w:nsid w:val="3B4333F5"/>
    <w:multiLevelType w:val="hybridMultilevel"/>
    <w:tmpl w:val="3B7A0B80"/>
    <w:lvl w:ilvl="0" w:tplc="9286A02C">
      <w:start w:val="4"/>
      <w:numFmt w:val="bullet"/>
      <w:lvlText w:val="-"/>
      <w:lvlJc w:val="left"/>
      <w:pPr>
        <w:ind w:left="786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>
    <w:nsid w:val="3D4B2910"/>
    <w:multiLevelType w:val="hybridMultilevel"/>
    <w:tmpl w:val="2CFC3274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0A056C"/>
    <w:multiLevelType w:val="hybridMultilevel"/>
    <w:tmpl w:val="4EAC939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A35D51"/>
    <w:multiLevelType w:val="hybridMultilevel"/>
    <w:tmpl w:val="8AB60CB2"/>
    <w:lvl w:ilvl="0" w:tplc="0405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</w:abstractNum>
  <w:abstractNum w:abstractNumId="19">
    <w:nsid w:val="4B634B43"/>
    <w:multiLevelType w:val="hybridMultilevel"/>
    <w:tmpl w:val="30A0B9E2"/>
    <w:lvl w:ilvl="0" w:tplc="0405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20">
    <w:nsid w:val="4F053A64"/>
    <w:multiLevelType w:val="hybridMultilevel"/>
    <w:tmpl w:val="8E549C64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1">
    <w:nsid w:val="526B11AC"/>
    <w:multiLevelType w:val="hybridMultilevel"/>
    <w:tmpl w:val="4EE667FA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4D6252"/>
    <w:multiLevelType w:val="singleLevel"/>
    <w:tmpl w:val="8536046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0"/>
        <w:u w:val="none"/>
      </w:rPr>
    </w:lvl>
  </w:abstractNum>
  <w:abstractNum w:abstractNumId="23">
    <w:nsid w:val="58847D23"/>
    <w:multiLevelType w:val="hybridMultilevel"/>
    <w:tmpl w:val="F1B0B74E"/>
    <w:lvl w:ilvl="0" w:tplc="0405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4">
    <w:nsid w:val="634F21E4"/>
    <w:multiLevelType w:val="hybridMultilevel"/>
    <w:tmpl w:val="81F89E7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F30BF2"/>
    <w:multiLevelType w:val="singleLevel"/>
    <w:tmpl w:val="CD9A245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6">
    <w:nsid w:val="68FB2267"/>
    <w:multiLevelType w:val="hybridMultilevel"/>
    <w:tmpl w:val="F846497E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63716F"/>
    <w:multiLevelType w:val="hybridMultilevel"/>
    <w:tmpl w:val="BDDC1CA8"/>
    <w:lvl w:ilvl="0" w:tplc="C144EAF8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0" w:hanging="360"/>
      </w:pPr>
    </w:lvl>
    <w:lvl w:ilvl="2" w:tplc="0405001B" w:tentative="1">
      <w:start w:val="1"/>
      <w:numFmt w:val="lowerRoman"/>
      <w:lvlText w:val="%3."/>
      <w:lvlJc w:val="right"/>
      <w:pPr>
        <w:ind w:left="3210" w:hanging="180"/>
      </w:pPr>
    </w:lvl>
    <w:lvl w:ilvl="3" w:tplc="0405000F" w:tentative="1">
      <w:start w:val="1"/>
      <w:numFmt w:val="decimal"/>
      <w:lvlText w:val="%4."/>
      <w:lvlJc w:val="left"/>
      <w:pPr>
        <w:ind w:left="3930" w:hanging="360"/>
      </w:pPr>
    </w:lvl>
    <w:lvl w:ilvl="4" w:tplc="04050019" w:tentative="1">
      <w:start w:val="1"/>
      <w:numFmt w:val="lowerLetter"/>
      <w:lvlText w:val="%5."/>
      <w:lvlJc w:val="left"/>
      <w:pPr>
        <w:ind w:left="4650" w:hanging="360"/>
      </w:pPr>
    </w:lvl>
    <w:lvl w:ilvl="5" w:tplc="0405001B" w:tentative="1">
      <w:start w:val="1"/>
      <w:numFmt w:val="lowerRoman"/>
      <w:lvlText w:val="%6."/>
      <w:lvlJc w:val="right"/>
      <w:pPr>
        <w:ind w:left="5370" w:hanging="180"/>
      </w:pPr>
    </w:lvl>
    <w:lvl w:ilvl="6" w:tplc="0405000F" w:tentative="1">
      <w:start w:val="1"/>
      <w:numFmt w:val="decimal"/>
      <w:lvlText w:val="%7."/>
      <w:lvlJc w:val="left"/>
      <w:pPr>
        <w:ind w:left="6090" w:hanging="360"/>
      </w:pPr>
    </w:lvl>
    <w:lvl w:ilvl="7" w:tplc="04050019" w:tentative="1">
      <w:start w:val="1"/>
      <w:numFmt w:val="lowerLetter"/>
      <w:lvlText w:val="%8."/>
      <w:lvlJc w:val="left"/>
      <w:pPr>
        <w:ind w:left="6810" w:hanging="360"/>
      </w:pPr>
    </w:lvl>
    <w:lvl w:ilvl="8" w:tplc="0405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14"/>
  </w:num>
  <w:num w:numId="2">
    <w:abstractNumId w:val="18"/>
  </w:num>
  <w:num w:numId="3">
    <w:abstractNumId w:val="23"/>
  </w:num>
  <w:num w:numId="4">
    <w:abstractNumId w:val="3"/>
  </w:num>
  <w:num w:numId="5">
    <w:abstractNumId w:val="10"/>
  </w:num>
  <w:num w:numId="6">
    <w:abstractNumId w:val="2"/>
  </w:num>
  <w:num w:numId="7">
    <w:abstractNumId w:val="6"/>
  </w:num>
  <w:num w:numId="8">
    <w:abstractNumId w:val="19"/>
  </w:num>
  <w:num w:numId="9">
    <w:abstractNumId w:val="20"/>
  </w:num>
  <w:num w:numId="10">
    <w:abstractNumId w:val="27"/>
  </w:num>
  <w:num w:numId="11">
    <w:abstractNumId w:val="7"/>
  </w:num>
  <w:num w:numId="12">
    <w:abstractNumId w:val="8"/>
  </w:num>
  <w:num w:numId="13">
    <w:abstractNumId w:val="12"/>
  </w:num>
  <w:num w:numId="14">
    <w:abstractNumId w:val="5"/>
  </w:num>
  <w:num w:numId="15">
    <w:abstractNumId w:val="26"/>
  </w:num>
  <w:num w:numId="16">
    <w:abstractNumId w:val="21"/>
  </w:num>
  <w:num w:numId="17">
    <w:abstractNumId w:val="16"/>
  </w:num>
  <w:num w:numId="18">
    <w:abstractNumId w:val="13"/>
  </w:num>
  <w:num w:numId="19">
    <w:abstractNumId w:val="0"/>
  </w:num>
  <w:num w:numId="2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  <w:sz w:val="16"/>
        </w:rPr>
      </w:lvl>
    </w:lvlOverride>
  </w:num>
  <w:num w:numId="21">
    <w:abstractNumId w:val="25"/>
  </w:num>
  <w:num w:numId="22">
    <w:abstractNumId w:val="22"/>
  </w:num>
  <w:num w:numId="23">
    <w:abstractNumId w:val="24"/>
  </w:num>
  <w:num w:numId="24">
    <w:abstractNumId w:val="15"/>
  </w:num>
  <w:num w:numId="25">
    <w:abstractNumId w:val="9"/>
  </w:num>
  <w:num w:numId="26">
    <w:abstractNumId w:val="17"/>
  </w:num>
  <w:num w:numId="27">
    <w:abstractNumId w:val="4"/>
  </w:num>
  <w:num w:numId="2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77"/>
  <w:proofState w:spelling="clean" w:grammar="clean"/>
  <w:defaultTabStop w:val="708"/>
  <w:hyphenationZone w:val="425"/>
  <w:characterSpacingControl w:val="doNotCompress"/>
  <w:compat>
    <w:useFELayout/>
  </w:compat>
  <w:rsids>
    <w:rsidRoot w:val="00023D1C"/>
    <w:rsid w:val="00005EE6"/>
    <w:rsid w:val="0001263B"/>
    <w:rsid w:val="00023D1C"/>
    <w:rsid w:val="000339B9"/>
    <w:rsid w:val="000B7FD4"/>
    <w:rsid w:val="000F7D46"/>
    <w:rsid w:val="0012120E"/>
    <w:rsid w:val="0014455A"/>
    <w:rsid w:val="002056DF"/>
    <w:rsid w:val="0022604F"/>
    <w:rsid w:val="00242274"/>
    <w:rsid w:val="00243895"/>
    <w:rsid w:val="00293989"/>
    <w:rsid w:val="002D498E"/>
    <w:rsid w:val="003B6B56"/>
    <w:rsid w:val="003D338F"/>
    <w:rsid w:val="003D7B08"/>
    <w:rsid w:val="00427416"/>
    <w:rsid w:val="005031BC"/>
    <w:rsid w:val="00534A93"/>
    <w:rsid w:val="00537173"/>
    <w:rsid w:val="00565C10"/>
    <w:rsid w:val="005737CA"/>
    <w:rsid w:val="005A2FFE"/>
    <w:rsid w:val="005D4A43"/>
    <w:rsid w:val="005D6557"/>
    <w:rsid w:val="00633AE5"/>
    <w:rsid w:val="00663C68"/>
    <w:rsid w:val="00694AC9"/>
    <w:rsid w:val="006B19F5"/>
    <w:rsid w:val="007032C2"/>
    <w:rsid w:val="00744862"/>
    <w:rsid w:val="00746956"/>
    <w:rsid w:val="00783112"/>
    <w:rsid w:val="007E4CF3"/>
    <w:rsid w:val="00882C41"/>
    <w:rsid w:val="008968BD"/>
    <w:rsid w:val="008A5AB8"/>
    <w:rsid w:val="008E3428"/>
    <w:rsid w:val="00905060"/>
    <w:rsid w:val="009358A1"/>
    <w:rsid w:val="009835C7"/>
    <w:rsid w:val="00A325A1"/>
    <w:rsid w:val="00A605E5"/>
    <w:rsid w:val="00A6505E"/>
    <w:rsid w:val="00A72628"/>
    <w:rsid w:val="00AA327A"/>
    <w:rsid w:val="00AD1582"/>
    <w:rsid w:val="00AF0B4B"/>
    <w:rsid w:val="00B42497"/>
    <w:rsid w:val="00B44D73"/>
    <w:rsid w:val="00B52BF0"/>
    <w:rsid w:val="00B820E8"/>
    <w:rsid w:val="00BD4D9D"/>
    <w:rsid w:val="00C123FA"/>
    <w:rsid w:val="00C859D3"/>
    <w:rsid w:val="00C9471D"/>
    <w:rsid w:val="00CB4A60"/>
    <w:rsid w:val="00D040C0"/>
    <w:rsid w:val="00D0784D"/>
    <w:rsid w:val="00D2360D"/>
    <w:rsid w:val="00D31D9D"/>
    <w:rsid w:val="00D512E8"/>
    <w:rsid w:val="00DD3F0A"/>
    <w:rsid w:val="00E0262C"/>
    <w:rsid w:val="00E03BD7"/>
    <w:rsid w:val="00E8286D"/>
    <w:rsid w:val="00F4188B"/>
    <w:rsid w:val="00F65FCF"/>
    <w:rsid w:val="00F740E9"/>
    <w:rsid w:val="00F832BF"/>
    <w:rsid w:val="00F875FE"/>
    <w:rsid w:val="00FB1E63"/>
    <w:rsid w:val="00FC3254"/>
    <w:rsid w:val="00FC6636"/>
    <w:rsid w:val="00FF35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D338F"/>
  </w:style>
  <w:style w:type="paragraph" w:styleId="Nadpis1">
    <w:name w:val="heading 1"/>
    <w:basedOn w:val="Normln"/>
    <w:next w:val="Normln"/>
    <w:link w:val="Nadpis1Char"/>
    <w:qFormat/>
    <w:rsid w:val="00FC6636"/>
    <w:pPr>
      <w:keepNext/>
      <w:numPr>
        <w:numId w:val="19"/>
      </w:numPr>
      <w:overflowPunct w:val="0"/>
      <w:autoSpaceDE w:val="0"/>
      <w:autoSpaceDN w:val="0"/>
      <w:adjustRightInd w:val="0"/>
      <w:spacing w:before="360" w:after="120" w:line="240" w:lineRule="auto"/>
      <w:textAlignment w:val="baseline"/>
      <w:outlineLvl w:val="0"/>
    </w:pPr>
    <w:rPr>
      <w:rFonts w:ascii="Times New Roman" w:eastAsia="Times New Roman" w:hAnsi="Times New Roman" w:cs="Times New Roman"/>
      <w:b/>
      <w:caps/>
      <w:kern w:val="28"/>
      <w:sz w:val="32"/>
      <w:szCs w:val="20"/>
    </w:rPr>
  </w:style>
  <w:style w:type="paragraph" w:styleId="Nadpis2">
    <w:name w:val="heading 2"/>
    <w:basedOn w:val="Normln"/>
    <w:next w:val="Normln"/>
    <w:link w:val="Nadpis2Char"/>
    <w:qFormat/>
    <w:rsid w:val="00FC6636"/>
    <w:pPr>
      <w:keepNext/>
      <w:numPr>
        <w:ilvl w:val="1"/>
        <w:numId w:val="19"/>
      </w:numP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1"/>
    </w:pPr>
    <w:rPr>
      <w:rFonts w:ascii="Times New Roman" w:eastAsia="Times New Roman" w:hAnsi="Times New Roman" w:cs="Times New Roman"/>
      <w:b/>
      <w:caps/>
      <w:sz w:val="24"/>
      <w:szCs w:val="20"/>
    </w:rPr>
  </w:style>
  <w:style w:type="paragraph" w:styleId="Nadpis3">
    <w:name w:val="heading 3"/>
    <w:basedOn w:val="Normln"/>
    <w:next w:val="Normln"/>
    <w:link w:val="Nadpis3Char"/>
    <w:qFormat/>
    <w:rsid w:val="00FC6636"/>
    <w:pPr>
      <w:keepNext/>
      <w:numPr>
        <w:ilvl w:val="2"/>
        <w:numId w:val="19"/>
      </w:numPr>
      <w:overflowPunct w:val="0"/>
      <w:autoSpaceDE w:val="0"/>
      <w:autoSpaceDN w:val="0"/>
      <w:adjustRightInd w:val="0"/>
      <w:spacing w:before="120" w:after="120" w:line="240" w:lineRule="auto"/>
      <w:ind w:hanging="624"/>
      <w:textAlignment w:val="baseline"/>
      <w:outlineLvl w:val="2"/>
    </w:pPr>
    <w:rPr>
      <w:rFonts w:ascii="Times New Roman" w:eastAsia="Times New Roman" w:hAnsi="Times New Roman" w:cs="Times New Roman"/>
      <w:b/>
      <w:caps/>
      <w:sz w:val="20"/>
      <w:szCs w:val="20"/>
    </w:rPr>
  </w:style>
  <w:style w:type="paragraph" w:styleId="Nadpis4">
    <w:name w:val="heading 4"/>
    <w:basedOn w:val="Normln"/>
    <w:next w:val="Normln"/>
    <w:link w:val="Nadpis4Char"/>
    <w:qFormat/>
    <w:rsid w:val="00FC6636"/>
    <w:pPr>
      <w:keepNext/>
      <w:numPr>
        <w:ilvl w:val="3"/>
        <w:numId w:val="19"/>
      </w:numPr>
      <w:overflowPunct w:val="0"/>
      <w:autoSpaceDE w:val="0"/>
      <w:autoSpaceDN w:val="0"/>
      <w:adjustRightInd w:val="0"/>
      <w:spacing w:before="120" w:after="120" w:line="240" w:lineRule="auto"/>
      <w:ind w:hanging="624"/>
      <w:textAlignment w:val="baseline"/>
      <w:outlineLvl w:val="3"/>
    </w:pPr>
    <w:rPr>
      <w:rFonts w:ascii="Times New Roman" w:eastAsia="Times New Roman" w:hAnsi="Times New Roman" w:cs="Times New Roman"/>
      <w:caps/>
      <w:sz w:val="20"/>
      <w:szCs w:val="20"/>
    </w:rPr>
  </w:style>
  <w:style w:type="paragraph" w:styleId="Nadpis5">
    <w:name w:val="heading 5"/>
    <w:basedOn w:val="Normln"/>
    <w:next w:val="Normln"/>
    <w:link w:val="Nadpis5Char"/>
    <w:qFormat/>
    <w:rsid w:val="00FC6636"/>
    <w:pPr>
      <w:numPr>
        <w:ilvl w:val="4"/>
        <w:numId w:val="19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Arial" w:eastAsia="Times New Roman" w:hAnsi="Arial" w:cs="Times New Roman"/>
      <w:szCs w:val="20"/>
    </w:rPr>
  </w:style>
  <w:style w:type="paragraph" w:styleId="Nadpis6">
    <w:name w:val="heading 6"/>
    <w:basedOn w:val="Normln"/>
    <w:next w:val="Normln"/>
    <w:link w:val="Nadpis6Char"/>
    <w:qFormat/>
    <w:rsid w:val="00FC6636"/>
    <w:pPr>
      <w:numPr>
        <w:ilvl w:val="5"/>
        <w:numId w:val="19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i/>
      <w:szCs w:val="20"/>
    </w:rPr>
  </w:style>
  <w:style w:type="paragraph" w:styleId="Nadpis7">
    <w:name w:val="heading 7"/>
    <w:basedOn w:val="Normln"/>
    <w:next w:val="Normln"/>
    <w:link w:val="Nadpis7Char"/>
    <w:qFormat/>
    <w:rsid w:val="00FC6636"/>
    <w:pPr>
      <w:numPr>
        <w:ilvl w:val="6"/>
        <w:numId w:val="19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Arial" w:eastAsia="Times New Roman" w:hAnsi="Arial" w:cs="Times New Roman"/>
      <w:sz w:val="20"/>
      <w:szCs w:val="20"/>
    </w:rPr>
  </w:style>
  <w:style w:type="paragraph" w:styleId="Nadpis8">
    <w:name w:val="heading 8"/>
    <w:basedOn w:val="Normln"/>
    <w:next w:val="Normln"/>
    <w:link w:val="Nadpis8Char"/>
    <w:qFormat/>
    <w:rsid w:val="00FC6636"/>
    <w:pPr>
      <w:numPr>
        <w:ilvl w:val="7"/>
        <w:numId w:val="19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7"/>
    </w:pPr>
    <w:rPr>
      <w:rFonts w:ascii="Arial" w:eastAsia="Times New Roman" w:hAnsi="Arial" w:cs="Times New Roman"/>
      <w:i/>
      <w:sz w:val="20"/>
      <w:szCs w:val="20"/>
    </w:rPr>
  </w:style>
  <w:style w:type="paragraph" w:styleId="Nadpis9">
    <w:name w:val="heading 9"/>
    <w:basedOn w:val="Normln"/>
    <w:next w:val="Normln"/>
    <w:link w:val="Nadpis9Char"/>
    <w:qFormat/>
    <w:rsid w:val="00FC6636"/>
    <w:pPr>
      <w:numPr>
        <w:ilvl w:val="8"/>
        <w:numId w:val="19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Times New Roman"/>
      <w:b/>
      <w:i/>
      <w:sz w:val="18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A5AB8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633A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33AE5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rsid w:val="00FC6636"/>
    <w:rPr>
      <w:rFonts w:ascii="Times New Roman" w:eastAsia="Times New Roman" w:hAnsi="Times New Roman" w:cs="Times New Roman"/>
      <w:b/>
      <w:caps/>
      <w:kern w:val="28"/>
      <w:sz w:val="32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FC6636"/>
    <w:rPr>
      <w:rFonts w:ascii="Times New Roman" w:eastAsia="Times New Roman" w:hAnsi="Times New Roman" w:cs="Times New Roman"/>
      <w:b/>
      <w:caps/>
      <w:sz w:val="24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rsid w:val="00FC6636"/>
    <w:rPr>
      <w:rFonts w:ascii="Times New Roman" w:eastAsia="Times New Roman" w:hAnsi="Times New Roman" w:cs="Times New Roman"/>
      <w:b/>
      <w:caps/>
      <w:sz w:val="20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rsid w:val="00FC6636"/>
    <w:rPr>
      <w:rFonts w:ascii="Times New Roman" w:eastAsia="Times New Roman" w:hAnsi="Times New Roman" w:cs="Times New Roman"/>
      <w:caps/>
      <w:sz w:val="20"/>
      <w:szCs w:val="20"/>
      <w:lang w:eastAsia="cs-CZ"/>
    </w:rPr>
  </w:style>
  <w:style w:type="character" w:customStyle="1" w:styleId="Nadpis5Char">
    <w:name w:val="Nadpis 5 Char"/>
    <w:basedOn w:val="Standardnpsmoodstavce"/>
    <w:link w:val="Nadpis5"/>
    <w:rsid w:val="00FC6636"/>
    <w:rPr>
      <w:rFonts w:ascii="Arial" w:eastAsia="Times New Roman" w:hAnsi="Arial" w:cs="Times New Roman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rsid w:val="00FC6636"/>
    <w:rPr>
      <w:rFonts w:ascii="Times New Roman" w:eastAsia="Times New Roman" w:hAnsi="Times New Roman" w:cs="Times New Roman"/>
      <w:i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rsid w:val="00FC6636"/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Nadpis8Char">
    <w:name w:val="Nadpis 8 Char"/>
    <w:basedOn w:val="Standardnpsmoodstavce"/>
    <w:link w:val="Nadpis8"/>
    <w:rsid w:val="00FC6636"/>
    <w:rPr>
      <w:rFonts w:ascii="Arial" w:eastAsia="Times New Roman" w:hAnsi="Arial" w:cs="Times New Roman"/>
      <w:i/>
      <w:sz w:val="20"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rsid w:val="00FC6636"/>
    <w:rPr>
      <w:rFonts w:ascii="Arial" w:eastAsia="Times New Roman" w:hAnsi="Arial" w:cs="Times New Roman"/>
      <w:b/>
      <w:i/>
      <w:sz w:val="18"/>
      <w:szCs w:val="20"/>
      <w:lang w:eastAsia="cs-CZ"/>
    </w:rPr>
  </w:style>
  <w:style w:type="table" w:styleId="Mkatabulky">
    <w:name w:val="Table Grid"/>
    <w:basedOn w:val="Normlntabulka"/>
    <w:uiPriority w:val="59"/>
    <w:rsid w:val="00D512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FC6636"/>
    <w:pPr>
      <w:keepNext/>
      <w:numPr>
        <w:numId w:val="19"/>
      </w:numPr>
      <w:overflowPunct w:val="0"/>
      <w:autoSpaceDE w:val="0"/>
      <w:autoSpaceDN w:val="0"/>
      <w:adjustRightInd w:val="0"/>
      <w:spacing w:before="360" w:after="120" w:line="240" w:lineRule="auto"/>
      <w:textAlignment w:val="baseline"/>
      <w:outlineLvl w:val="0"/>
    </w:pPr>
    <w:rPr>
      <w:rFonts w:ascii="Times New Roman" w:eastAsia="Times New Roman" w:hAnsi="Times New Roman" w:cs="Times New Roman"/>
      <w:b/>
      <w:caps/>
      <w:kern w:val="28"/>
      <w:sz w:val="32"/>
      <w:szCs w:val="20"/>
    </w:rPr>
  </w:style>
  <w:style w:type="paragraph" w:styleId="Nadpis2">
    <w:name w:val="heading 2"/>
    <w:basedOn w:val="Normln"/>
    <w:next w:val="Normln"/>
    <w:link w:val="Nadpis2Char"/>
    <w:qFormat/>
    <w:rsid w:val="00FC6636"/>
    <w:pPr>
      <w:keepNext/>
      <w:numPr>
        <w:ilvl w:val="1"/>
        <w:numId w:val="19"/>
      </w:numP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1"/>
    </w:pPr>
    <w:rPr>
      <w:rFonts w:ascii="Times New Roman" w:eastAsia="Times New Roman" w:hAnsi="Times New Roman" w:cs="Times New Roman"/>
      <w:b/>
      <w:caps/>
      <w:sz w:val="24"/>
      <w:szCs w:val="20"/>
    </w:rPr>
  </w:style>
  <w:style w:type="paragraph" w:styleId="Nadpis3">
    <w:name w:val="heading 3"/>
    <w:basedOn w:val="Normln"/>
    <w:next w:val="Normln"/>
    <w:link w:val="Nadpis3Char"/>
    <w:qFormat/>
    <w:rsid w:val="00FC6636"/>
    <w:pPr>
      <w:keepNext/>
      <w:numPr>
        <w:ilvl w:val="2"/>
        <w:numId w:val="19"/>
      </w:numPr>
      <w:overflowPunct w:val="0"/>
      <w:autoSpaceDE w:val="0"/>
      <w:autoSpaceDN w:val="0"/>
      <w:adjustRightInd w:val="0"/>
      <w:spacing w:before="120" w:after="120" w:line="240" w:lineRule="auto"/>
      <w:ind w:hanging="624"/>
      <w:textAlignment w:val="baseline"/>
      <w:outlineLvl w:val="2"/>
    </w:pPr>
    <w:rPr>
      <w:rFonts w:ascii="Times New Roman" w:eastAsia="Times New Roman" w:hAnsi="Times New Roman" w:cs="Times New Roman"/>
      <w:b/>
      <w:caps/>
      <w:sz w:val="20"/>
      <w:szCs w:val="20"/>
    </w:rPr>
  </w:style>
  <w:style w:type="paragraph" w:styleId="Nadpis4">
    <w:name w:val="heading 4"/>
    <w:basedOn w:val="Normln"/>
    <w:next w:val="Normln"/>
    <w:link w:val="Nadpis4Char"/>
    <w:qFormat/>
    <w:rsid w:val="00FC6636"/>
    <w:pPr>
      <w:keepNext/>
      <w:numPr>
        <w:ilvl w:val="3"/>
        <w:numId w:val="19"/>
      </w:numPr>
      <w:overflowPunct w:val="0"/>
      <w:autoSpaceDE w:val="0"/>
      <w:autoSpaceDN w:val="0"/>
      <w:adjustRightInd w:val="0"/>
      <w:spacing w:before="120" w:after="120" w:line="240" w:lineRule="auto"/>
      <w:ind w:hanging="624"/>
      <w:textAlignment w:val="baseline"/>
      <w:outlineLvl w:val="3"/>
    </w:pPr>
    <w:rPr>
      <w:rFonts w:ascii="Times New Roman" w:eastAsia="Times New Roman" w:hAnsi="Times New Roman" w:cs="Times New Roman"/>
      <w:caps/>
      <w:sz w:val="20"/>
      <w:szCs w:val="20"/>
    </w:rPr>
  </w:style>
  <w:style w:type="paragraph" w:styleId="Nadpis5">
    <w:name w:val="heading 5"/>
    <w:basedOn w:val="Normln"/>
    <w:next w:val="Normln"/>
    <w:link w:val="Nadpis5Char"/>
    <w:qFormat/>
    <w:rsid w:val="00FC6636"/>
    <w:pPr>
      <w:numPr>
        <w:ilvl w:val="4"/>
        <w:numId w:val="19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Arial" w:eastAsia="Times New Roman" w:hAnsi="Arial" w:cs="Times New Roman"/>
      <w:szCs w:val="20"/>
    </w:rPr>
  </w:style>
  <w:style w:type="paragraph" w:styleId="Nadpis6">
    <w:name w:val="heading 6"/>
    <w:basedOn w:val="Normln"/>
    <w:next w:val="Normln"/>
    <w:link w:val="Nadpis6Char"/>
    <w:qFormat/>
    <w:rsid w:val="00FC6636"/>
    <w:pPr>
      <w:numPr>
        <w:ilvl w:val="5"/>
        <w:numId w:val="19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i/>
      <w:szCs w:val="20"/>
    </w:rPr>
  </w:style>
  <w:style w:type="paragraph" w:styleId="Nadpis7">
    <w:name w:val="heading 7"/>
    <w:basedOn w:val="Normln"/>
    <w:next w:val="Normln"/>
    <w:link w:val="Nadpis7Char"/>
    <w:qFormat/>
    <w:rsid w:val="00FC6636"/>
    <w:pPr>
      <w:numPr>
        <w:ilvl w:val="6"/>
        <w:numId w:val="19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Arial" w:eastAsia="Times New Roman" w:hAnsi="Arial" w:cs="Times New Roman"/>
      <w:sz w:val="20"/>
      <w:szCs w:val="20"/>
    </w:rPr>
  </w:style>
  <w:style w:type="paragraph" w:styleId="Nadpis8">
    <w:name w:val="heading 8"/>
    <w:basedOn w:val="Normln"/>
    <w:next w:val="Normln"/>
    <w:link w:val="Nadpis8Char"/>
    <w:qFormat/>
    <w:rsid w:val="00FC6636"/>
    <w:pPr>
      <w:numPr>
        <w:ilvl w:val="7"/>
        <w:numId w:val="19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7"/>
    </w:pPr>
    <w:rPr>
      <w:rFonts w:ascii="Arial" w:eastAsia="Times New Roman" w:hAnsi="Arial" w:cs="Times New Roman"/>
      <w:i/>
      <w:sz w:val="20"/>
      <w:szCs w:val="20"/>
    </w:rPr>
  </w:style>
  <w:style w:type="paragraph" w:styleId="Nadpis9">
    <w:name w:val="heading 9"/>
    <w:basedOn w:val="Normln"/>
    <w:next w:val="Normln"/>
    <w:link w:val="Nadpis9Char"/>
    <w:qFormat/>
    <w:rsid w:val="00FC6636"/>
    <w:pPr>
      <w:numPr>
        <w:ilvl w:val="8"/>
        <w:numId w:val="19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Times New Roman"/>
      <w:b/>
      <w:i/>
      <w:sz w:val="18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A5AB8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633A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33AE5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rsid w:val="00FC6636"/>
    <w:rPr>
      <w:rFonts w:ascii="Times New Roman" w:eastAsia="Times New Roman" w:hAnsi="Times New Roman" w:cs="Times New Roman"/>
      <w:b/>
      <w:caps/>
      <w:kern w:val="28"/>
      <w:sz w:val="32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FC6636"/>
    <w:rPr>
      <w:rFonts w:ascii="Times New Roman" w:eastAsia="Times New Roman" w:hAnsi="Times New Roman" w:cs="Times New Roman"/>
      <w:b/>
      <w:caps/>
      <w:sz w:val="24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rsid w:val="00FC6636"/>
    <w:rPr>
      <w:rFonts w:ascii="Times New Roman" w:eastAsia="Times New Roman" w:hAnsi="Times New Roman" w:cs="Times New Roman"/>
      <w:b/>
      <w:caps/>
      <w:sz w:val="20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rsid w:val="00FC6636"/>
    <w:rPr>
      <w:rFonts w:ascii="Times New Roman" w:eastAsia="Times New Roman" w:hAnsi="Times New Roman" w:cs="Times New Roman"/>
      <w:caps/>
      <w:sz w:val="20"/>
      <w:szCs w:val="20"/>
      <w:lang w:eastAsia="cs-CZ"/>
    </w:rPr>
  </w:style>
  <w:style w:type="character" w:customStyle="1" w:styleId="Nadpis5Char">
    <w:name w:val="Nadpis 5 Char"/>
    <w:basedOn w:val="Standardnpsmoodstavce"/>
    <w:link w:val="Nadpis5"/>
    <w:rsid w:val="00FC6636"/>
    <w:rPr>
      <w:rFonts w:ascii="Arial" w:eastAsia="Times New Roman" w:hAnsi="Arial" w:cs="Times New Roman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rsid w:val="00FC6636"/>
    <w:rPr>
      <w:rFonts w:ascii="Times New Roman" w:eastAsia="Times New Roman" w:hAnsi="Times New Roman" w:cs="Times New Roman"/>
      <w:i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rsid w:val="00FC6636"/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Nadpis8Char">
    <w:name w:val="Nadpis 8 Char"/>
    <w:basedOn w:val="Standardnpsmoodstavce"/>
    <w:link w:val="Nadpis8"/>
    <w:rsid w:val="00FC6636"/>
    <w:rPr>
      <w:rFonts w:ascii="Arial" w:eastAsia="Times New Roman" w:hAnsi="Arial" w:cs="Times New Roman"/>
      <w:i/>
      <w:sz w:val="20"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rsid w:val="00FC6636"/>
    <w:rPr>
      <w:rFonts w:ascii="Arial" w:eastAsia="Times New Roman" w:hAnsi="Arial" w:cs="Times New Roman"/>
      <w:b/>
      <w:i/>
      <w:sz w:val="18"/>
      <w:szCs w:val="20"/>
      <w:lang w:eastAsia="cs-CZ"/>
    </w:rPr>
  </w:style>
  <w:style w:type="table" w:styleId="Mkatabulky">
    <w:name w:val="Table Grid"/>
    <w:basedOn w:val="Normlntabulka"/>
    <w:uiPriority w:val="59"/>
    <w:rsid w:val="00D512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308DDC-3E07-44DD-B39C-6B21A7DF2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542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Holky</dc:creator>
  <cp:lastModifiedBy>Pavel</cp:lastModifiedBy>
  <cp:revision>4</cp:revision>
  <cp:lastPrinted>2011-11-30T08:49:00Z</cp:lastPrinted>
  <dcterms:created xsi:type="dcterms:W3CDTF">2012-08-30T22:43:00Z</dcterms:created>
  <dcterms:modified xsi:type="dcterms:W3CDTF">2012-12-16T20:52:00Z</dcterms:modified>
</cp:coreProperties>
</file>