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69" w:rsidRPr="005D656D" w:rsidRDefault="00EE48E4" w:rsidP="005F492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Zakladatelský rozpočet A</w:t>
      </w:r>
      <w:bookmarkStart w:id="0" w:name="_GoBack"/>
      <w:bookmarkEnd w:id="0"/>
    </w:p>
    <w:p w:rsidR="00FB52BA" w:rsidRPr="005D656D" w:rsidRDefault="00FB52BA" w:rsidP="005F4925">
      <w:pPr>
        <w:spacing w:after="0"/>
        <w:rPr>
          <w:rFonts w:ascii="Arial" w:hAnsi="Arial" w:cs="Arial"/>
          <w:b/>
          <w:color w:val="FF0000"/>
          <w:sz w:val="20"/>
          <w:szCs w:val="20"/>
        </w:rPr>
      </w:pPr>
      <w:r w:rsidRPr="005D656D">
        <w:rPr>
          <w:rFonts w:ascii="Arial" w:hAnsi="Arial" w:cs="Arial"/>
          <w:b/>
          <w:color w:val="FF0000"/>
          <w:sz w:val="20"/>
          <w:szCs w:val="20"/>
        </w:rPr>
        <w:t>Metodika</w:t>
      </w:r>
    </w:p>
    <w:p w:rsidR="005F4925" w:rsidRPr="005D656D" w:rsidRDefault="005F4925" w:rsidP="005F4925">
      <w:pPr>
        <w:spacing w:after="0"/>
        <w:rPr>
          <w:rFonts w:ascii="Arial" w:hAnsi="Arial" w:cs="Arial"/>
          <w:sz w:val="20"/>
          <w:szCs w:val="20"/>
        </w:rPr>
      </w:pPr>
    </w:p>
    <w:p w:rsidR="00AA3C89" w:rsidRPr="005D656D" w:rsidRDefault="008651B0" w:rsidP="00AA3C89">
      <w:p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Podnikatel (FO) chce </w:t>
      </w:r>
      <w:r w:rsidR="00AA3C89" w:rsidRPr="005D656D">
        <w:rPr>
          <w:rFonts w:ascii="Arial" w:hAnsi="Arial" w:cs="Arial"/>
          <w:sz w:val="20"/>
          <w:szCs w:val="20"/>
        </w:rPr>
        <w:t>otevřít prodejnu s oděvními výrobky určenými pro nadměrné velikosti. Jedná se o specializovanou prodejnu ve větším městě (okolo 100 000 obyvatel), umístěnou v centru s dobrou dostupností a s možností parkování. Podnikatel má k dispozici vlastní kapitál ve výši 100.000 Kč a možnost čerpat úvěr na pět let s úrokovou sazbou 10,5 %.</w:t>
      </w:r>
    </w:p>
    <w:p w:rsidR="00FB52BA" w:rsidRPr="005D656D" w:rsidRDefault="00FB52BA" w:rsidP="00AA3C89">
      <w:pPr>
        <w:spacing w:after="0"/>
        <w:rPr>
          <w:rFonts w:ascii="Arial" w:hAnsi="Arial" w:cs="Arial"/>
          <w:sz w:val="20"/>
          <w:szCs w:val="20"/>
        </w:rPr>
      </w:pPr>
    </w:p>
    <w:p w:rsidR="008651B0" w:rsidRPr="005D656D" w:rsidRDefault="00AA3C89" w:rsidP="00AA3C89">
      <w:p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Podnikatel počítá s těmito parametry:</w:t>
      </w:r>
    </w:p>
    <w:p w:rsidR="008651B0" w:rsidRPr="005D656D" w:rsidRDefault="008651B0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měsíční pro</w:t>
      </w:r>
      <w:r w:rsidR="00AA3C89" w:rsidRPr="005D656D">
        <w:rPr>
          <w:rFonts w:ascii="Arial" w:hAnsi="Arial" w:cs="Arial"/>
          <w:sz w:val="20"/>
          <w:szCs w:val="20"/>
        </w:rPr>
        <w:t xml:space="preserve">nájem prodejní plochy </w:t>
      </w:r>
      <w:r w:rsidRPr="005D656D">
        <w:rPr>
          <w:rFonts w:ascii="Arial" w:hAnsi="Arial" w:cs="Arial"/>
          <w:sz w:val="20"/>
          <w:szCs w:val="20"/>
        </w:rPr>
        <w:t xml:space="preserve">ve výši </w:t>
      </w:r>
      <w:r w:rsidR="00AA3C89" w:rsidRPr="005D656D">
        <w:rPr>
          <w:rFonts w:ascii="Arial" w:hAnsi="Arial" w:cs="Arial"/>
          <w:sz w:val="20"/>
          <w:szCs w:val="20"/>
        </w:rPr>
        <w:t>25.</w:t>
      </w:r>
      <w:r w:rsidRPr="005D656D">
        <w:rPr>
          <w:rFonts w:ascii="Arial" w:hAnsi="Arial" w:cs="Arial"/>
          <w:sz w:val="20"/>
          <w:szCs w:val="20"/>
        </w:rPr>
        <w:t xml:space="preserve">000 </w:t>
      </w:r>
      <w:r w:rsidR="00AA3C89" w:rsidRPr="005D656D">
        <w:rPr>
          <w:rFonts w:ascii="Arial" w:hAnsi="Arial" w:cs="Arial"/>
          <w:sz w:val="20"/>
          <w:szCs w:val="20"/>
        </w:rPr>
        <w:t>Kč</w:t>
      </w:r>
      <w:r w:rsidRPr="005D656D">
        <w:rPr>
          <w:rFonts w:ascii="Arial" w:hAnsi="Arial" w:cs="Arial"/>
          <w:sz w:val="20"/>
          <w:szCs w:val="20"/>
        </w:rPr>
        <w:t>,</w:t>
      </w:r>
    </w:p>
    <w:p w:rsidR="008651B0" w:rsidRPr="005D656D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režijní položky (elektřina, plyn) </w:t>
      </w:r>
      <w:r w:rsidR="008651B0" w:rsidRPr="005D656D">
        <w:rPr>
          <w:rFonts w:ascii="Arial" w:hAnsi="Arial" w:cs="Arial"/>
          <w:sz w:val="20"/>
          <w:szCs w:val="20"/>
        </w:rPr>
        <w:t xml:space="preserve">ve výši </w:t>
      </w:r>
      <w:r w:rsidRPr="005D656D">
        <w:rPr>
          <w:rFonts w:ascii="Arial" w:hAnsi="Arial" w:cs="Arial"/>
          <w:sz w:val="20"/>
          <w:szCs w:val="20"/>
        </w:rPr>
        <w:t>10.000</w:t>
      </w:r>
      <w:r w:rsidR="008651B0" w:rsidRPr="005D656D">
        <w:rPr>
          <w:rFonts w:ascii="Arial" w:hAnsi="Arial" w:cs="Arial"/>
          <w:sz w:val="20"/>
          <w:szCs w:val="20"/>
        </w:rPr>
        <w:t xml:space="preserve"> Kč,</w:t>
      </w:r>
    </w:p>
    <w:p w:rsidR="008651B0" w:rsidRPr="005D656D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denní obrat ve výši 6.000 Kč,</w:t>
      </w:r>
    </w:p>
    <w:p w:rsidR="00AA3C89" w:rsidRPr="005D656D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marže ve výši 25%,</w:t>
      </w:r>
    </w:p>
    <w:p w:rsidR="00AA3C89" w:rsidRPr="005D656D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prodej v průměru 21 dní v měsíci, </w:t>
      </w:r>
    </w:p>
    <w:p w:rsidR="008651B0" w:rsidRPr="005D656D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pojištění prodejny ve výši 10.000 Kč za rok</w:t>
      </w:r>
      <w:r w:rsidR="008651B0" w:rsidRPr="005D656D">
        <w:rPr>
          <w:rFonts w:ascii="Arial" w:hAnsi="Arial" w:cs="Arial"/>
          <w:sz w:val="20"/>
          <w:szCs w:val="20"/>
        </w:rPr>
        <w:t>,</w:t>
      </w:r>
    </w:p>
    <w:p w:rsidR="008651B0" w:rsidRPr="005D656D" w:rsidRDefault="00AA3C89" w:rsidP="005F4925">
      <w:pPr>
        <w:pStyle w:val="Odstavecseseznamem"/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ostatní měsíční náklady ve výši 3.000 Kč</w:t>
      </w:r>
      <w:r w:rsidR="008651B0" w:rsidRPr="005D656D">
        <w:rPr>
          <w:rFonts w:ascii="Arial" w:hAnsi="Arial" w:cs="Arial"/>
          <w:sz w:val="20"/>
          <w:szCs w:val="20"/>
        </w:rPr>
        <w:t>,</w:t>
      </w:r>
    </w:p>
    <w:p w:rsidR="008651B0" w:rsidRPr="005D656D" w:rsidRDefault="008651B0" w:rsidP="00AA3C89">
      <w:pPr>
        <w:pStyle w:val="Odstavecseseznamem"/>
        <w:spacing w:after="0"/>
        <w:rPr>
          <w:rFonts w:ascii="Arial" w:hAnsi="Arial" w:cs="Arial"/>
          <w:sz w:val="20"/>
          <w:szCs w:val="20"/>
        </w:rPr>
      </w:pPr>
    </w:p>
    <w:p w:rsidR="005F4925" w:rsidRPr="005D656D" w:rsidRDefault="005F4925" w:rsidP="005F4925">
      <w:pPr>
        <w:spacing w:before="120"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Zjistěte:</w:t>
      </w:r>
    </w:p>
    <w:p w:rsidR="001F5A77" w:rsidRPr="005D656D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měsíční provozní kapitál</w:t>
      </w:r>
    </w:p>
    <w:p w:rsidR="005F4925" w:rsidRPr="005D656D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výpočet potřebného kapitálu celkem</w:t>
      </w:r>
    </w:p>
    <w:p w:rsidR="005F4925" w:rsidRPr="005D656D" w:rsidRDefault="005F4925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zdroj</w:t>
      </w:r>
      <w:r w:rsidR="001F5A77" w:rsidRPr="005D656D">
        <w:rPr>
          <w:rFonts w:ascii="Arial" w:hAnsi="Arial" w:cs="Arial"/>
          <w:sz w:val="20"/>
          <w:szCs w:val="20"/>
        </w:rPr>
        <w:t>e kapitálu</w:t>
      </w:r>
    </w:p>
    <w:p w:rsidR="001F5A77" w:rsidRPr="005D656D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hospodářský výsledek za rok</w:t>
      </w:r>
    </w:p>
    <w:p w:rsidR="005F4925" w:rsidRPr="005D656D" w:rsidRDefault="001F5A77" w:rsidP="005F4925">
      <w:pPr>
        <w:pStyle w:val="Odstavecseseznamem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disponibilní čistý zisk podnikatele</w:t>
      </w:r>
    </w:p>
    <w:p w:rsidR="001F5A77" w:rsidRPr="005D656D" w:rsidRDefault="001F5A77" w:rsidP="00CA58DF">
      <w:pPr>
        <w:spacing w:after="0"/>
        <w:rPr>
          <w:rFonts w:ascii="Arial" w:hAnsi="Arial" w:cs="Arial"/>
          <w:sz w:val="20"/>
          <w:szCs w:val="20"/>
        </w:rPr>
      </w:pPr>
    </w:p>
    <w:p w:rsidR="00B75B65" w:rsidRPr="005D656D" w:rsidRDefault="00B75B65">
      <w:pPr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br w:type="page"/>
      </w:r>
    </w:p>
    <w:p w:rsidR="00B75B65" w:rsidRPr="005D656D" w:rsidRDefault="00B75B65" w:rsidP="00B75B65">
      <w:pPr>
        <w:pStyle w:val="Odstavecseseznamem"/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lastRenderedPageBreak/>
        <w:t>VÝPOČET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:rsidR="00B75B65" w:rsidRPr="005D656D" w:rsidRDefault="00B75B65" w:rsidP="00B75B6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t>Měsíční provozní kapitál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Pronájem 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25.000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Režie 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10.000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Nákup zboží</w:t>
      </w:r>
      <w:r w:rsidRPr="005D656D">
        <w:rPr>
          <w:rFonts w:ascii="Arial" w:hAnsi="Arial" w:cs="Arial"/>
          <w:sz w:val="20"/>
          <w:szCs w:val="20"/>
        </w:rPr>
        <w:tab/>
        <w:t>(75% z 6.000) x 21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94.500 </w:t>
      </w:r>
    </w:p>
    <w:p w:rsidR="00B75B65" w:rsidRPr="005D656D" w:rsidRDefault="00B75B65" w:rsidP="00B75B6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Ostatní N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 xml:space="preserve">  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  3.000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Měsíční provozní kapitál celkem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132.500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t>Celková potřeba kapitálu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Měsíční kapitál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132.500</w:t>
      </w:r>
    </w:p>
    <w:p w:rsidR="00B75B65" w:rsidRPr="005D656D" w:rsidRDefault="00B75B65" w:rsidP="00B75B6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Pojištění prodejny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10.000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Celková potřeba kapitálu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142.500</w:t>
      </w:r>
    </w:p>
    <w:p w:rsidR="00B75B65" w:rsidRPr="005D656D" w:rsidRDefault="00B75B65" w:rsidP="00B75B6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Rezerva (10% z celkové potřeby)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14.250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Kapitál celkem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156.750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t>Výpočet zdrojů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Vlastní zdroje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100.000</w:t>
      </w:r>
    </w:p>
    <w:p w:rsidR="00B75B65" w:rsidRPr="005D656D" w:rsidRDefault="00B75B65" w:rsidP="00B75B6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Úvěr (156.750 – 100.000)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 xml:space="preserve">  56.750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Zdroje celkem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156.750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Cizí zdroje = úvěr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100.000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t>Výpočet ročního hospodářského výsledku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Příjmy za rok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>6.000 x 21 x 12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1.512.000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Náklady za rok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- měsíční provozní náklady</w:t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>132.500</w:t>
      </w:r>
      <w:r w:rsidRPr="005D656D">
        <w:rPr>
          <w:rFonts w:ascii="Arial" w:hAnsi="Arial" w:cs="Arial"/>
          <w:sz w:val="20"/>
          <w:szCs w:val="20"/>
        </w:rPr>
        <w:t xml:space="preserve"> x 12</w:t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  <w:t>1.590.000</w:t>
      </w:r>
      <w:r w:rsidR="00E33C86" w:rsidRPr="005D656D">
        <w:rPr>
          <w:rFonts w:ascii="Arial" w:hAnsi="Arial" w:cs="Arial"/>
          <w:sz w:val="20"/>
          <w:szCs w:val="20"/>
        </w:rPr>
        <w:tab/>
      </w:r>
    </w:p>
    <w:p w:rsidR="00B75B65" w:rsidRPr="005D656D" w:rsidRDefault="00B75B65" w:rsidP="00B75B6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- úrok z úvěru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>1</w:t>
      </w:r>
      <w:r w:rsidR="00E33C86" w:rsidRPr="005D656D">
        <w:rPr>
          <w:rFonts w:ascii="Arial" w:hAnsi="Arial" w:cs="Arial"/>
          <w:sz w:val="20"/>
          <w:szCs w:val="20"/>
        </w:rPr>
        <w:t>0</w:t>
      </w:r>
      <w:r w:rsidRPr="005D656D">
        <w:rPr>
          <w:rFonts w:ascii="Arial" w:hAnsi="Arial" w:cs="Arial"/>
          <w:sz w:val="20"/>
          <w:szCs w:val="20"/>
        </w:rPr>
        <w:t>,</w:t>
      </w:r>
      <w:r w:rsidR="00E33C86" w:rsidRPr="005D656D">
        <w:rPr>
          <w:rFonts w:ascii="Arial" w:hAnsi="Arial" w:cs="Arial"/>
          <w:sz w:val="20"/>
          <w:szCs w:val="20"/>
        </w:rPr>
        <w:t>5</w:t>
      </w:r>
      <w:r w:rsidRPr="005D656D">
        <w:rPr>
          <w:rFonts w:ascii="Arial" w:hAnsi="Arial" w:cs="Arial"/>
          <w:sz w:val="20"/>
          <w:szCs w:val="20"/>
        </w:rPr>
        <w:t>% z 100.000</w:t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  <w:t xml:space="preserve">     10</w:t>
      </w:r>
      <w:r w:rsidRPr="005D656D">
        <w:rPr>
          <w:rFonts w:ascii="Arial" w:hAnsi="Arial" w:cs="Arial"/>
          <w:sz w:val="20"/>
          <w:szCs w:val="20"/>
        </w:rPr>
        <w:t>.</w:t>
      </w:r>
      <w:r w:rsidR="00E33C86" w:rsidRPr="005D656D">
        <w:rPr>
          <w:rFonts w:ascii="Arial" w:hAnsi="Arial" w:cs="Arial"/>
          <w:sz w:val="20"/>
          <w:szCs w:val="20"/>
        </w:rPr>
        <w:t>5</w:t>
      </w:r>
      <w:r w:rsidRPr="005D656D">
        <w:rPr>
          <w:rFonts w:ascii="Arial" w:hAnsi="Arial" w:cs="Arial"/>
          <w:sz w:val="20"/>
          <w:szCs w:val="20"/>
        </w:rPr>
        <w:t>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Náklady za rok celkem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1.</w:t>
      </w:r>
      <w:r w:rsidR="00E33C86" w:rsidRPr="005D656D">
        <w:rPr>
          <w:rFonts w:ascii="Arial" w:hAnsi="Arial" w:cs="Arial"/>
          <w:sz w:val="20"/>
          <w:szCs w:val="20"/>
        </w:rPr>
        <w:t>600</w:t>
      </w:r>
      <w:r w:rsidRPr="005D656D">
        <w:rPr>
          <w:rFonts w:ascii="Arial" w:hAnsi="Arial" w:cs="Arial"/>
          <w:sz w:val="20"/>
          <w:szCs w:val="20"/>
        </w:rPr>
        <w:t>.</w:t>
      </w:r>
      <w:r w:rsidR="00E33C86" w:rsidRPr="005D656D">
        <w:rPr>
          <w:rFonts w:ascii="Arial" w:hAnsi="Arial" w:cs="Arial"/>
          <w:sz w:val="20"/>
          <w:szCs w:val="20"/>
        </w:rPr>
        <w:t>5</w:t>
      </w:r>
      <w:r w:rsidRPr="005D656D">
        <w:rPr>
          <w:rFonts w:ascii="Arial" w:hAnsi="Arial" w:cs="Arial"/>
          <w:sz w:val="20"/>
          <w:szCs w:val="20"/>
        </w:rPr>
        <w:t>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Hospodářský výsledek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Příjmy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1.5</w:t>
      </w:r>
      <w:r w:rsidR="00E33C86" w:rsidRPr="005D656D">
        <w:rPr>
          <w:rFonts w:ascii="Arial" w:hAnsi="Arial" w:cs="Arial"/>
          <w:sz w:val="20"/>
          <w:szCs w:val="20"/>
        </w:rPr>
        <w:t>12</w:t>
      </w:r>
      <w:r w:rsidRPr="005D656D">
        <w:rPr>
          <w:rFonts w:ascii="Arial" w:hAnsi="Arial" w:cs="Arial"/>
          <w:sz w:val="20"/>
          <w:szCs w:val="20"/>
        </w:rPr>
        <w:t>.000</w:t>
      </w:r>
    </w:p>
    <w:p w:rsidR="00B75B65" w:rsidRPr="005D656D" w:rsidRDefault="00B75B65" w:rsidP="00B75B65">
      <w:pPr>
        <w:pStyle w:val="Odstavecseseznamem"/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Náklady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  <w:t>-</w:t>
      </w:r>
      <w:r w:rsidRPr="005D656D">
        <w:rPr>
          <w:rFonts w:ascii="Arial" w:hAnsi="Arial" w:cs="Arial"/>
          <w:sz w:val="20"/>
          <w:szCs w:val="20"/>
        </w:rPr>
        <w:tab/>
        <w:t>1.6</w:t>
      </w:r>
      <w:r w:rsidR="00E33C86" w:rsidRPr="005D656D">
        <w:rPr>
          <w:rFonts w:ascii="Arial" w:hAnsi="Arial" w:cs="Arial"/>
          <w:sz w:val="20"/>
          <w:szCs w:val="20"/>
        </w:rPr>
        <w:t>00</w:t>
      </w:r>
      <w:r w:rsidRPr="005D656D">
        <w:rPr>
          <w:rFonts w:ascii="Arial" w:hAnsi="Arial" w:cs="Arial"/>
          <w:sz w:val="20"/>
          <w:szCs w:val="20"/>
        </w:rPr>
        <w:t>.</w:t>
      </w:r>
      <w:r w:rsidR="00E33C86" w:rsidRPr="005D656D">
        <w:rPr>
          <w:rFonts w:ascii="Arial" w:hAnsi="Arial" w:cs="Arial"/>
          <w:sz w:val="20"/>
          <w:szCs w:val="20"/>
        </w:rPr>
        <w:t>5</w:t>
      </w:r>
      <w:r w:rsidRPr="005D656D">
        <w:rPr>
          <w:rFonts w:ascii="Arial" w:hAnsi="Arial" w:cs="Arial"/>
          <w:sz w:val="20"/>
          <w:szCs w:val="20"/>
        </w:rPr>
        <w:t>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Z</w:t>
      </w:r>
      <w:r w:rsidR="00E33C86" w:rsidRPr="005D656D">
        <w:rPr>
          <w:rFonts w:ascii="Arial" w:hAnsi="Arial" w:cs="Arial"/>
          <w:sz w:val="20"/>
          <w:szCs w:val="20"/>
        </w:rPr>
        <w:t>tráta</w:t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>-</w:t>
      </w:r>
      <w:r w:rsidR="00E33C86" w:rsidRPr="005D656D">
        <w:rPr>
          <w:rFonts w:ascii="Arial" w:hAnsi="Arial" w:cs="Arial"/>
          <w:sz w:val="20"/>
          <w:szCs w:val="20"/>
        </w:rPr>
        <w:tab/>
        <w:t xml:space="preserve">     88</w:t>
      </w:r>
      <w:r w:rsidRPr="005D656D">
        <w:rPr>
          <w:rFonts w:ascii="Arial" w:hAnsi="Arial" w:cs="Arial"/>
          <w:sz w:val="20"/>
          <w:szCs w:val="20"/>
        </w:rPr>
        <w:t>.</w:t>
      </w:r>
      <w:r w:rsidR="00E33C86" w:rsidRPr="005D656D">
        <w:rPr>
          <w:rFonts w:ascii="Arial" w:hAnsi="Arial" w:cs="Arial"/>
          <w:sz w:val="20"/>
          <w:szCs w:val="20"/>
        </w:rPr>
        <w:t>5</w:t>
      </w:r>
      <w:r w:rsidRPr="005D656D">
        <w:rPr>
          <w:rFonts w:ascii="Arial" w:hAnsi="Arial" w:cs="Arial"/>
          <w:sz w:val="20"/>
          <w:szCs w:val="20"/>
        </w:rPr>
        <w:t>00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Style w:val="Odstavecseseznamem"/>
        <w:numPr>
          <w:ilvl w:val="0"/>
          <w:numId w:val="3"/>
        </w:numPr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5D656D">
        <w:rPr>
          <w:rFonts w:ascii="Arial" w:hAnsi="Arial" w:cs="Arial"/>
          <w:b/>
          <w:sz w:val="20"/>
          <w:szCs w:val="20"/>
        </w:rPr>
        <w:t>Čistý zisk</w:t>
      </w:r>
    </w:p>
    <w:p w:rsidR="00B75B65" w:rsidRPr="005D656D" w:rsidRDefault="00B75B65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E33C86" w:rsidP="00B75B65">
      <w:pPr>
        <w:pStyle w:val="Odstavecseseznamem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Ztráta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B75B65" w:rsidRPr="005D656D">
        <w:rPr>
          <w:rFonts w:ascii="Arial" w:hAnsi="Arial" w:cs="Arial"/>
          <w:sz w:val="20"/>
          <w:szCs w:val="20"/>
        </w:rPr>
        <w:tab/>
      </w:r>
      <w:r w:rsidR="00B75B65" w:rsidRPr="005D656D">
        <w:rPr>
          <w:rFonts w:ascii="Arial" w:hAnsi="Arial" w:cs="Arial"/>
          <w:sz w:val="20"/>
          <w:szCs w:val="20"/>
        </w:rPr>
        <w:tab/>
      </w:r>
      <w:r w:rsidR="00B75B65" w:rsidRPr="005D656D">
        <w:rPr>
          <w:rFonts w:ascii="Arial" w:hAnsi="Arial" w:cs="Arial"/>
          <w:sz w:val="20"/>
          <w:szCs w:val="20"/>
        </w:rPr>
        <w:tab/>
      </w:r>
      <w:r w:rsidR="00B75B65" w:rsidRPr="005D656D">
        <w:rPr>
          <w:rFonts w:ascii="Arial" w:hAnsi="Arial" w:cs="Arial"/>
          <w:sz w:val="20"/>
          <w:szCs w:val="20"/>
        </w:rPr>
        <w:tab/>
      </w:r>
      <w:r w:rsidR="00B75B65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 xml:space="preserve"> </w:t>
      </w:r>
      <w:r w:rsidRPr="005D656D">
        <w:rPr>
          <w:rFonts w:ascii="Arial" w:hAnsi="Arial" w:cs="Arial"/>
          <w:sz w:val="20"/>
          <w:szCs w:val="20"/>
        </w:rPr>
        <w:tab/>
        <w:t xml:space="preserve"> </w:t>
      </w:r>
      <w:r w:rsidR="005D656D">
        <w:rPr>
          <w:rFonts w:ascii="Arial" w:hAnsi="Arial" w:cs="Arial"/>
          <w:sz w:val="20"/>
          <w:szCs w:val="20"/>
        </w:rPr>
        <w:t xml:space="preserve">  </w:t>
      </w:r>
      <w:r w:rsidRPr="005D656D">
        <w:rPr>
          <w:rFonts w:ascii="Arial" w:hAnsi="Arial" w:cs="Arial"/>
          <w:sz w:val="20"/>
          <w:szCs w:val="20"/>
        </w:rPr>
        <w:t xml:space="preserve"> 88.5</w:t>
      </w:r>
      <w:r w:rsidR="00B75B65" w:rsidRPr="005D656D">
        <w:rPr>
          <w:rFonts w:ascii="Arial" w:hAnsi="Arial" w:cs="Arial"/>
          <w:sz w:val="20"/>
          <w:szCs w:val="20"/>
        </w:rPr>
        <w:t>00</w:t>
      </w:r>
    </w:p>
    <w:p w:rsidR="00B75B65" w:rsidRPr="005D656D" w:rsidRDefault="00B75B65" w:rsidP="00B75B65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Daň 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>0</w:t>
      </w:r>
    </w:p>
    <w:p w:rsidR="00B75B65" w:rsidRPr="005D656D" w:rsidRDefault="00E33C86" w:rsidP="00B75B6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Ztráta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5D656D">
        <w:rPr>
          <w:rFonts w:ascii="Arial" w:hAnsi="Arial" w:cs="Arial"/>
          <w:sz w:val="20"/>
          <w:szCs w:val="20"/>
        </w:rPr>
        <w:t xml:space="preserve">  </w:t>
      </w:r>
      <w:r w:rsidRPr="005D656D">
        <w:rPr>
          <w:rFonts w:ascii="Arial" w:hAnsi="Arial" w:cs="Arial"/>
          <w:sz w:val="20"/>
          <w:szCs w:val="20"/>
        </w:rPr>
        <w:t xml:space="preserve">  88.500</w:t>
      </w:r>
    </w:p>
    <w:p w:rsidR="00B75B65" w:rsidRPr="005D656D" w:rsidRDefault="00B75B65" w:rsidP="00B75B6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pBdr>
          <w:bottom w:val="single" w:sz="6" w:space="1" w:color="auto"/>
        </w:pBd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>Splátka úvěru</w:t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>1/5 100.000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 xml:space="preserve">  </w:t>
      </w:r>
      <w:r w:rsidRPr="005D656D">
        <w:rPr>
          <w:rFonts w:ascii="Arial" w:hAnsi="Arial" w:cs="Arial"/>
          <w:sz w:val="20"/>
          <w:szCs w:val="20"/>
        </w:rPr>
        <w:t>20.000</w:t>
      </w:r>
    </w:p>
    <w:p w:rsidR="00B75B65" w:rsidRPr="005D656D" w:rsidRDefault="00B75B65" w:rsidP="00B75B6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D656D">
        <w:rPr>
          <w:rFonts w:ascii="Arial" w:hAnsi="Arial" w:cs="Arial"/>
          <w:sz w:val="20"/>
          <w:szCs w:val="20"/>
        </w:rPr>
        <w:t xml:space="preserve">Celkem </w:t>
      </w:r>
      <w:r w:rsidR="00E33C86" w:rsidRPr="005D656D">
        <w:rPr>
          <w:rFonts w:ascii="Arial" w:hAnsi="Arial" w:cs="Arial"/>
          <w:sz w:val="20"/>
          <w:szCs w:val="20"/>
        </w:rPr>
        <w:t>ztráta</w:t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</w:r>
      <w:r w:rsidR="00E33C86" w:rsidRPr="005D656D">
        <w:rPr>
          <w:rFonts w:ascii="Arial" w:hAnsi="Arial" w:cs="Arial"/>
          <w:sz w:val="20"/>
          <w:szCs w:val="20"/>
        </w:rPr>
        <w:tab/>
        <w:t>108</w:t>
      </w:r>
      <w:r w:rsidRPr="005D656D">
        <w:rPr>
          <w:rFonts w:ascii="Arial" w:hAnsi="Arial" w:cs="Arial"/>
          <w:sz w:val="20"/>
          <w:szCs w:val="20"/>
        </w:rPr>
        <w:t>.</w:t>
      </w:r>
      <w:r w:rsidR="00E33C86" w:rsidRPr="005D656D">
        <w:rPr>
          <w:rFonts w:ascii="Arial" w:hAnsi="Arial" w:cs="Arial"/>
          <w:sz w:val="20"/>
          <w:szCs w:val="20"/>
        </w:rPr>
        <w:t>500</w:t>
      </w:r>
    </w:p>
    <w:p w:rsidR="00B75B65" w:rsidRPr="005D656D" w:rsidRDefault="00B75B65" w:rsidP="00B75B6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B75B65" w:rsidRPr="005D656D" w:rsidRDefault="00B75B65" w:rsidP="00B75B65">
      <w:pPr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sectPr w:rsidR="00B75B65" w:rsidRPr="005D6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05E7E"/>
    <w:multiLevelType w:val="hybridMultilevel"/>
    <w:tmpl w:val="D3F4F9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53133E"/>
    <w:multiLevelType w:val="hybridMultilevel"/>
    <w:tmpl w:val="760062D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43E77"/>
    <w:multiLevelType w:val="hybridMultilevel"/>
    <w:tmpl w:val="A4D650A4"/>
    <w:lvl w:ilvl="0" w:tplc="EB22161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0"/>
    <w:rsid w:val="001F5A77"/>
    <w:rsid w:val="004C0F9A"/>
    <w:rsid w:val="005D656D"/>
    <w:rsid w:val="005F4925"/>
    <w:rsid w:val="00751A9C"/>
    <w:rsid w:val="008651B0"/>
    <w:rsid w:val="00A53A69"/>
    <w:rsid w:val="00AA3C89"/>
    <w:rsid w:val="00B75B65"/>
    <w:rsid w:val="00CA58DF"/>
    <w:rsid w:val="00E33C86"/>
    <w:rsid w:val="00EE48E4"/>
    <w:rsid w:val="00FB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65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Lenka Kandlerová</cp:lastModifiedBy>
  <cp:revision>4</cp:revision>
  <cp:lastPrinted>2010-10-06T08:48:00Z</cp:lastPrinted>
  <dcterms:created xsi:type="dcterms:W3CDTF">2012-12-17T22:13:00Z</dcterms:created>
  <dcterms:modified xsi:type="dcterms:W3CDTF">2013-01-07T09:45:00Z</dcterms:modified>
</cp:coreProperties>
</file>