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5A60" w:rsidRDefault="004C5A60" w:rsidP="004C5A60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6233F47F" wp14:editId="7E37915D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4C5A60" w:rsidRDefault="004C5A60" w:rsidP="004C5A60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9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0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4C5A60" w:rsidRPr="009862F8" w:rsidRDefault="004C5A60" w:rsidP="004C5A60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VY_32_INOVACE_</w:t>
      </w:r>
      <w:r>
        <w:rPr>
          <w:sz w:val="36"/>
          <w:szCs w:val="36"/>
        </w:rPr>
        <w:t>0</w:t>
      </w:r>
      <w:r>
        <w:rPr>
          <w:sz w:val="36"/>
          <w:szCs w:val="36"/>
        </w:rPr>
        <w:t>4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4C5A60">
        <w:rPr>
          <w:sz w:val="36"/>
          <w:szCs w:val="36"/>
        </w:rPr>
        <w:t>Doba železná</w:t>
      </w:r>
    </w:p>
    <w:bookmarkEnd w:id="0"/>
    <w:p w:rsidR="004C5A60" w:rsidRPr="004D2AAB" w:rsidRDefault="004C5A60" w:rsidP="004C5A6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4C5A60">
        <w:rPr>
          <w:sz w:val="36"/>
          <w:szCs w:val="36"/>
        </w:rPr>
        <w:t>Doba železná</w:t>
      </w:r>
    </w:p>
    <w:p w:rsidR="004C5A60" w:rsidRPr="00C818C2" w:rsidRDefault="004C5A60" w:rsidP="004C5A6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Dějepis, 2</w:t>
      </w:r>
      <w:r w:rsidRPr="00C818C2">
        <w:rPr>
          <w:sz w:val="28"/>
          <w:szCs w:val="28"/>
        </w:rPr>
        <w:t>. stupeň</w:t>
      </w:r>
    </w:p>
    <w:p w:rsidR="004C5A60" w:rsidRPr="00C818C2" w:rsidRDefault="004C5A60" w:rsidP="004C5A6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Romana</w:t>
      </w:r>
      <w:r w:rsidRPr="00C818C2">
        <w:rPr>
          <w:sz w:val="28"/>
          <w:szCs w:val="28"/>
        </w:rPr>
        <w:t xml:space="preserve"> Čermáková</w:t>
      </w:r>
    </w:p>
    <w:p w:rsidR="004C5A60" w:rsidRPr="00C818C2" w:rsidRDefault="004C5A60" w:rsidP="004C5A6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4C5A60">
        <w:rPr>
          <w:sz w:val="36"/>
          <w:szCs w:val="36"/>
        </w:rPr>
        <w:t>Doba železná</w:t>
      </w:r>
      <w:r>
        <w:rPr>
          <w:sz w:val="28"/>
          <w:szCs w:val="28"/>
        </w:rPr>
        <w:br/>
        <w:t>(práce s interaktivní tabulí, pracovní list)</w:t>
      </w:r>
    </w:p>
    <w:p w:rsidR="004C5A60" w:rsidRDefault="004C5A60" w:rsidP="004C5A60">
      <w:pPr>
        <w:ind w:left="993"/>
        <w:rPr>
          <w:sz w:val="28"/>
          <w:szCs w:val="28"/>
        </w:rPr>
      </w:pPr>
    </w:p>
    <w:p w:rsidR="004C5A60" w:rsidRDefault="004C5A60" w:rsidP="004C5A60"/>
    <w:p w:rsidR="004C5A60" w:rsidRDefault="004C5A60" w:rsidP="004C5A60">
      <w:pPr>
        <w:pBdr>
          <w:bottom w:val="single" w:sz="4" w:space="1" w:color="auto"/>
        </w:pBdr>
      </w:pPr>
    </w:p>
    <w:p w:rsidR="004C5A60" w:rsidRPr="004C5A60" w:rsidRDefault="004C5A60" w:rsidP="004C5A60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4C5A60" w:rsidRDefault="004C5A60" w:rsidP="00E27A42">
      <w:pPr>
        <w:jc w:val="center"/>
        <w:rPr>
          <w:rFonts w:ascii="Arial" w:hAnsi="Arial" w:cs="Arial"/>
          <w:b/>
          <w:sz w:val="40"/>
          <w:szCs w:val="40"/>
          <w:u w:val="single"/>
        </w:rPr>
        <w:sectPr w:rsidR="004C5A60" w:rsidSect="004C5A60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E27A42" w:rsidRDefault="00E27A42" w:rsidP="00E27A42">
      <w:pPr>
        <w:jc w:val="center"/>
        <w:rPr>
          <w:rFonts w:ascii="Arial" w:hAnsi="Arial" w:cs="Arial"/>
          <w:b/>
          <w:sz w:val="40"/>
          <w:szCs w:val="40"/>
          <w:u w:val="single"/>
        </w:rPr>
      </w:pPr>
      <w:r w:rsidRPr="00E27A42">
        <w:rPr>
          <w:rFonts w:ascii="Arial" w:hAnsi="Arial" w:cs="Arial"/>
          <w:b/>
          <w:sz w:val="40"/>
          <w:szCs w:val="40"/>
          <w:u w:val="single"/>
        </w:rPr>
        <w:lastRenderedPageBreak/>
        <w:t>Doba železná</w:t>
      </w:r>
    </w:p>
    <w:p w:rsidR="00E27A42" w:rsidRPr="00E27A42" w:rsidRDefault="00E27A42" w:rsidP="00E27A42">
      <w:pPr>
        <w:jc w:val="center"/>
        <w:rPr>
          <w:rFonts w:ascii="Arial" w:hAnsi="Arial" w:cs="Arial"/>
          <w:b/>
          <w:sz w:val="40"/>
          <w:szCs w:val="40"/>
          <w:u w:val="single"/>
        </w:rPr>
      </w:pPr>
    </w:p>
    <w:p w:rsidR="00E27A42" w:rsidRPr="00E27A42" w:rsidRDefault="00E27A42" w:rsidP="00E27A42">
      <w:pPr>
        <w:jc w:val="both"/>
        <w:rPr>
          <w:rFonts w:ascii="Arial" w:hAnsi="Arial" w:cs="Arial"/>
          <w:b/>
          <w:sz w:val="36"/>
          <w:szCs w:val="36"/>
          <w:u w:val="single"/>
        </w:rPr>
      </w:pPr>
      <w:r w:rsidRPr="00E27A42">
        <w:rPr>
          <w:rFonts w:ascii="Arial" w:hAnsi="Arial" w:cs="Arial"/>
          <w:sz w:val="36"/>
          <w:szCs w:val="36"/>
        </w:rPr>
        <w:t xml:space="preserve">První národ, který u nás žil – </w:t>
      </w:r>
      <w:r w:rsidRPr="00E27A42">
        <w:rPr>
          <w:rFonts w:ascii="Arial" w:hAnsi="Arial" w:cs="Arial"/>
          <w:b/>
          <w:sz w:val="36"/>
          <w:szCs w:val="36"/>
          <w:u w:val="single"/>
        </w:rPr>
        <w:t>Keltové.</w:t>
      </w:r>
    </w:p>
    <w:p w:rsidR="00E27A42" w:rsidRPr="00E27A42" w:rsidRDefault="00E27A42" w:rsidP="00E27A42">
      <w:pPr>
        <w:jc w:val="both"/>
        <w:rPr>
          <w:rFonts w:ascii="Arial" w:hAnsi="Arial" w:cs="Arial"/>
          <w:b/>
          <w:sz w:val="36"/>
          <w:szCs w:val="36"/>
        </w:rPr>
      </w:pPr>
      <w:r w:rsidRPr="00E27A42">
        <w:rPr>
          <w:rFonts w:ascii="Arial" w:hAnsi="Arial" w:cs="Arial"/>
          <w:sz w:val="36"/>
          <w:szCs w:val="36"/>
        </w:rPr>
        <w:t xml:space="preserve">Do naší vlasti pronikl keltský kmen </w:t>
      </w:r>
      <w:r w:rsidRPr="00E27A42">
        <w:rPr>
          <w:rFonts w:ascii="Arial" w:hAnsi="Arial" w:cs="Arial"/>
          <w:b/>
          <w:sz w:val="36"/>
          <w:szCs w:val="36"/>
        </w:rPr>
        <w:t>Bójů.</w:t>
      </w:r>
    </w:p>
    <w:p w:rsidR="00E27A42" w:rsidRPr="00E27A42" w:rsidRDefault="00E27A42" w:rsidP="00E27A42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i/>
          <w:sz w:val="36"/>
          <w:szCs w:val="36"/>
        </w:rPr>
      </w:pPr>
      <w:r w:rsidRPr="00E27A42">
        <w:rPr>
          <w:rFonts w:ascii="Arial" w:hAnsi="Arial" w:cs="Arial"/>
          <w:sz w:val="36"/>
          <w:szCs w:val="36"/>
          <w:u w:val="single"/>
        </w:rPr>
        <w:t>vynikali ve výrobě a zpracování kovů</w:t>
      </w:r>
      <w:r w:rsidRPr="00E27A42">
        <w:rPr>
          <w:rFonts w:ascii="Arial" w:hAnsi="Arial" w:cs="Arial"/>
          <w:sz w:val="36"/>
          <w:szCs w:val="36"/>
        </w:rPr>
        <w:t xml:space="preserve"> (zhotovovali kvalitní železné nástroje: kosy, srpy, nůžky, dláta, pily, pilníky; zbraně: meče; zlaté, stříbrné a bronzové šperky, ozdobná kování na vozy; k tavení železa používali dokonalejší pece a dřevěné uhlí) </w:t>
      </w:r>
    </w:p>
    <w:p w:rsidR="00E27A42" w:rsidRPr="00E27A42" w:rsidRDefault="00E27A42" w:rsidP="00E27A42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i/>
          <w:sz w:val="36"/>
          <w:szCs w:val="36"/>
        </w:rPr>
      </w:pPr>
      <w:r w:rsidRPr="00E27A42">
        <w:rPr>
          <w:rFonts w:ascii="Arial" w:hAnsi="Arial" w:cs="Arial"/>
          <w:sz w:val="36"/>
          <w:szCs w:val="36"/>
          <w:u w:val="single"/>
        </w:rPr>
        <w:t>zdokonalili další řemesla</w:t>
      </w:r>
      <w:r w:rsidRPr="00E27A42">
        <w:rPr>
          <w:rFonts w:ascii="Arial" w:hAnsi="Arial" w:cs="Arial"/>
          <w:sz w:val="36"/>
          <w:szCs w:val="36"/>
        </w:rPr>
        <w:t>: zavedli hrnčířský kruh, razili vlastní mince – první peníze u nás, v zemědělství na oradlo připevnili železnou radlici</w:t>
      </w:r>
      <w:r w:rsidRPr="00E27A42">
        <w:rPr>
          <w:rFonts w:ascii="Arial" w:hAnsi="Arial" w:cs="Arial"/>
          <w:i/>
          <w:sz w:val="36"/>
          <w:szCs w:val="36"/>
        </w:rPr>
        <w:t xml:space="preserve">  </w:t>
      </w:r>
    </w:p>
    <w:p w:rsidR="00E27A42" w:rsidRPr="00E27A42" w:rsidRDefault="00E27A42" w:rsidP="00E27A42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i/>
          <w:sz w:val="36"/>
          <w:szCs w:val="36"/>
        </w:rPr>
      </w:pPr>
      <w:r w:rsidRPr="00E27A42">
        <w:rPr>
          <w:rFonts w:ascii="Arial" w:hAnsi="Arial" w:cs="Arial"/>
          <w:sz w:val="36"/>
          <w:szCs w:val="36"/>
          <w:u w:val="single"/>
        </w:rPr>
        <w:t>zakládali velká opevněná sídliště</w:t>
      </w:r>
      <w:r w:rsidRPr="00E27A42">
        <w:rPr>
          <w:rFonts w:ascii="Arial" w:hAnsi="Arial" w:cs="Arial"/>
          <w:sz w:val="36"/>
          <w:szCs w:val="36"/>
        </w:rPr>
        <w:t xml:space="preserve"> (oppida), v nichž se soustředil veškerý život</w:t>
      </w:r>
    </w:p>
    <w:p w:rsidR="00E27A42" w:rsidRPr="00E27A42" w:rsidRDefault="00E27A42" w:rsidP="00E27A42">
      <w:pPr>
        <w:jc w:val="both"/>
        <w:rPr>
          <w:rFonts w:ascii="Arial" w:hAnsi="Arial" w:cs="Arial"/>
          <w:sz w:val="36"/>
          <w:szCs w:val="36"/>
        </w:rPr>
      </w:pPr>
      <w:r w:rsidRPr="00E27A42">
        <w:rPr>
          <w:rFonts w:ascii="Arial" w:hAnsi="Arial" w:cs="Arial"/>
          <w:sz w:val="36"/>
          <w:szCs w:val="36"/>
        </w:rPr>
        <w:t>Lidé se lišili svým postavením a majetkem – významnější postavení měli bojovníci a knížata.</w:t>
      </w:r>
    </w:p>
    <w:p w:rsidR="00E27A42" w:rsidRPr="00E27A42" w:rsidRDefault="00E27A42" w:rsidP="00E27A42">
      <w:pPr>
        <w:jc w:val="both"/>
        <w:rPr>
          <w:rFonts w:ascii="Arial" w:hAnsi="Arial" w:cs="Arial"/>
          <w:sz w:val="36"/>
          <w:szCs w:val="36"/>
        </w:rPr>
      </w:pPr>
    </w:p>
    <w:p w:rsidR="00E27A42" w:rsidRPr="00E27A42" w:rsidRDefault="00E27A42" w:rsidP="00E27A42">
      <w:pPr>
        <w:jc w:val="both"/>
        <w:rPr>
          <w:rFonts w:ascii="Arial" w:hAnsi="Arial" w:cs="Arial"/>
          <w:sz w:val="36"/>
          <w:szCs w:val="36"/>
        </w:rPr>
      </w:pPr>
      <w:r w:rsidRPr="00E27A42">
        <w:rPr>
          <w:rFonts w:ascii="Arial" w:hAnsi="Arial" w:cs="Arial"/>
          <w:sz w:val="36"/>
          <w:szCs w:val="36"/>
        </w:rPr>
        <w:t>Období pravěku končí stěhováním národů a usídlením Slovanů.</w:t>
      </w:r>
    </w:p>
    <w:p w:rsidR="00273076" w:rsidRDefault="00273076" w:rsidP="00E27A42">
      <w:p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lastRenderedPageBreak/>
        <w:t>Doplň věty:</w:t>
      </w:r>
    </w:p>
    <w:p w:rsidR="00273076" w:rsidRDefault="00273076" w:rsidP="00E27A42">
      <w:pPr>
        <w:jc w:val="both"/>
        <w:rPr>
          <w:rFonts w:ascii="Arial" w:hAnsi="Arial" w:cs="Arial"/>
          <w:i/>
          <w:sz w:val="36"/>
          <w:szCs w:val="36"/>
        </w:rPr>
      </w:pPr>
    </w:p>
    <w:p w:rsidR="00273076" w:rsidRDefault="00273076" w:rsidP="00E27A42">
      <w:p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Bójové vynikali ve výrobě a zpracování _________. </w:t>
      </w:r>
    </w:p>
    <w:p w:rsidR="00273076" w:rsidRDefault="00273076" w:rsidP="00E27A42">
      <w:p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K tavení železa používali dokonalejší __________ a dřevěné __________.</w:t>
      </w:r>
    </w:p>
    <w:p w:rsidR="00273076" w:rsidRDefault="00273076" w:rsidP="00E27A42">
      <w:p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Zavedli hrnčířský ____________.</w:t>
      </w:r>
    </w:p>
    <w:p w:rsidR="00273076" w:rsidRDefault="00273076" w:rsidP="00E27A42">
      <w:p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Razili vlastní ___________.</w:t>
      </w:r>
    </w:p>
    <w:p w:rsidR="00273076" w:rsidRDefault="00273076" w:rsidP="00E27A42">
      <w:p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Na oradlo připevnili železnou ______________.</w:t>
      </w:r>
    </w:p>
    <w:p w:rsidR="00273076" w:rsidRDefault="00233D69" w:rsidP="00E27A42">
      <w:p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Zakládali velká opevněná _________________.</w:t>
      </w:r>
    </w:p>
    <w:p w:rsidR="00233D69" w:rsidRDefault="00DF0208" w:rsidP="00E27A42">
      <w:p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Významnější postavení měli _______________ a ______________.</w:t>
      </w:r>
    </w:p>
    <w:p w:rsidR="00273076" w:rsidRDefault="00273076" w:rsidP="00E27A42">
      <w:pPr>
        <w:jc w:val="both"/>
        <w:rPr>
          <w:rFonts w:ascii="Arial" w:hAnsi="Arial" w:cs="Arial"/>
          <w:i/>
          <w:sz w:val="36"/>
          <w:szCs w:val="36"/>
        </w:rPr>
      </w:pPr>
    </w:p>
    <w:p w:rsidR="00D71BC8" w:rsidRDefault="00D71BC8" w:rsidP="00E27A42">
      <w:pPr>
        <w:jc w:val="both"/>
        <w:rPr>
          <w:rFonts w:ascii="Arial" w:hAnsi="Arial" w:cs="Arial"/>
          <w:i/>
          <w:sz w:val="36"/>
          <w:szCs w:val="36"/>
        </w:rPr>
      </w:pPr>
    </w:p>
    <w:p w:rsidR="00D71BC8" w:rsidRDefault="00D71BC8" w:rsidP="00E27A42">
      <w:pPr>
        <w:jc w:val="both"/>
        <w:rPr>
          <w:rFonts w:ascii="Arial" w:hAnsi="Arial" w:cs="Arial"/>
          <w:i/>
          <w:sz w:val="36"/>
          <w:szCs w:val="36"/>
        </w:rPr>
      </w:pPr>
    </w:p>
    <w:p w:rsidR="00D71BC8" w:rsidRDefault="00D71BC8" w:rsidP="00E27A42">
      <w:pPr>
        <w:jc w:val="both"/>
        <w:rPr>
          <w:rFonts w:ascii="Arial" w:hAnsi="Arial" w:cs="Arial"/>
          <w:i/>
          <w:sz w:val="36"/>
          <w:szCs w:val="36"/>
        </w:rPr>
      </w:pPr>
    </w:p>
    <w:p w:rsidR="00E27A42" w:rsidRPr="00E27A42" w:rsidRDefault="00E27A42" w:rsidP="00E27A42">
      <w:pPr>
        <w:jc w:val="both"/>
        <w:rPr>
          <w:rFonts w:ascii="Arial" w:hAnsi="Arial" w:cs="Arial"/>
          <w:i/>
          <w:sz w:val="36"/>
          <w:szCs w:val="36"/>
        </w:rPr>
      </w:pPr>
      <w:r w:rsidRPr="00E27A42">
        <w:rPr>
          <w:rFonts w:ascii="Arial" w:hAnsi="Arial" w:cs="Arial"/>
          <w:i/>
          <w:sz w:val="36"/>
          <w:szCs w:val="36"/>
        </w:rPr>
        <w:lastRenderedPageBreak/>
        <w:t>Úkol:</w:t>
      </w:r>
    </w:p>
    <w:p w:rsidR="00E27A42" w:rsidRDefault="00E27A42" w:rsidP="00E27A42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i/>
          <w:sz w:val="36"/>
          <w:szCs w:val="36"/>
        </w:rPr>
      </w:pPr>
      <w:r w:rsidRPr="00E27A42">
        <w:rPr>
          <w:rFonts w:ascii="Arial" w:hAnsi="Arial" w:cs="Arial"/>
          <w:i/>
          <w:sz w:val="36"/>
          <w:szCs w:val="36"/>
        </w:rPr>
        <w:t>Co víme o životě Keltů?</w:t>
      </w:r>
    </w:p>
    <w:p w:rsidR="00BE4CEA" w:rsidRDefault="00BE4CEA" w:rsidP="00BE4CEA">
      <w:pPr>
        <w:jc w:val="both"/>
        <w:rPr>
          <w:rFonts w:ascii="Arial" w:hAnsi="Arial" w:cs="Arial"/>
          <w:i/>
          <w:sz w:val="36"/>
          <w:szCs w:val="36"/>
        </w:rPr>
      </w:pPr>
    </w:p>
    <w:p w:rsidR="00BE4CEA" w:rsidRDefault="00BE4CEA" w:rsidP="00BE4CEA">
      <w:pPr>
        <w:jc w:val="both"/>
        <w:rPr>
          <w:rFonts w:ascii="Arial" w:hAnsi="Arial" w:cs="Arial"/>
          <w:i/>
          <w:sz w:val="36"/>
          <w:szCs w:val="36"/>
        </w:rPr>
      </w:pPr>
    </w:p>
    <w:p w:rsidR="00BE4CEA" w:rsidRDefault="00BE4CEA" w:rsidP="00BE4CEA">
      <w:p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Řešení:</w:t>
      </w:r>
    </w:p>
    <w:p w:rsidR="00BE4CEA" w:rsidRPr="00B1224F" w:rsidRDefault="00BE4CEA" w:rsidP="00AE3DA8">
      <w:pPr>
        <w:pStyle w:val="Odstavecseseznamem"/>
        <w:numPr>
          <w:ilvl w:val="0"/>
          <w:numId w:val="5"/>
        </w:numPr>
        <w:ind w:left="709" w:hanging="425"/>
        <w:jc w:val="both"/>
        <w:rPr>
          <w:rFonts w:ascii="Arial" w:hAnsi="Arial" w:cs="Arial"/>
          <w:i/>
          <w:sz w:val="36"/>
          <w:szCs w:val="36"/>
        </w:rPr>
      </w:pPr>
      <w:r w:rsidRPr="00B1224F">
        <w:rPr>
          <w:rFonts w:ascii="Arial" w:hAnsi="Arial" w:cs="Arial"/>
          <w:i/>
          <w:sz w:val="36"/>
          <w:szCs w:val="36"/>
        </w:rPr>
        <w:t xml:space="preserve">Keltové vynikali ve výrobě a zpracování kovů, zhotovovali kvalitní železné nástroje: kosy, srpy, nůžky, dláta, pily, pilníky; zbraně: meče; zlaté, stříbrné a bronzové šperky, ozdobná kování na vozy; k tavení železa používali dokonalejší pece a dřevěné uhlí,  zdokonalili další řemesla: zavedli hrnčířský kruh, razili vlastní mince, v zemědělství na oradlo připevnili železnou radlici, zakládali velká opevněná sídliště (oppida). </w:t>
      </w:r>
    </w:p>
    <w:p w:rsidR="00E27A42" w:rsidRPr="00BE4CEA" w:rsidRDefault="00E27A42" w:rsidP="00E27A42">
      <w:pPr>
        <w:jc w:val="both"/>
        <w:rPr>
          <w:rFonts w:ascii="Times New Roman" w:hAnsi="Times New Roman"/>
          <w:i/>
          <w:sz w:val="24"/>
          <w:szCs w:val="24"/>
        </w:rPr>
      </w:pPr>
    </w:p>
    <w:p w:rsidR="00162AD3" w:rsidRDefault="00162AD3"/>
    <w:sectPr w:rsidR="00162AD3" w:rsidSect="004C5A60"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14CD" w:rsidRDefault="00EE14CD" w:rsidP="00C146B7">
      <w:pPr>
        <w:spacing w:after="0" w:line="240" w:lineRule="auto"/>
      </w:pPr>
      <w:r>
        <w:separator/>
      </w:r>
    </w:p>
  </w:endnote>
  <w:endnote w:type="continuationSeparator" w:id="0">
    <w:p w:rsidR="00EE14CD" w:rsidRDefault="00EE14CD" w:rsidP="00C146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59F" w:rsidRDefault="0047259F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59F" w:rsidRDefault="0047259F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59F" w:rsidRDefault="0047259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14CD" w:rsidRDefault="00EE14CD" w:rsidP="00C146B7">
      <w:pPr>
        <w:spacing w:after="0" w:line="240" w:lineRule="auto"/>
      </w:pPr>
      <w:r>
        <w:separator/>
      </w:r>
    </w:p>
  </w:footnote>
  <w:footnote w:type="continuationSeparator" w:id="0">
    <w:p w:rsidR="00EE14CD" w:rsidRDefault="00EE14CD" w:rsidP="00C146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59F" w:rsidRDefault="0047259F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59F" w:rsidRDefault="0047259F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6B7" w:rsidRDefault="00C146B7" w:rsidP="00C146B7">
    <w:pPr>
      <w:pStyle w:val="Zhlav"/>
      <w:tabs>
        <w:tab w:val="left" w:pos="1843"/>
      </w:tabs>
      <w:jc w:val="center"/>
      <w:rPr>
        <w:rFonts w:ascii="Arial" w:hAnsi="Arial" w:cs="Arial"/>
        <w:sz w:val="24"/>
        <w:szCs w:val="24"/>
      </w:rPr>
    </w:pPr>
    <w:r w:rsidRPr="000805B5">
      <w:rPr>
        <w:rFonts w:ascii="Arial" w:hAnsi="Arial" w:cs="Arial"/>
        <w:sz w:val="24"/>
        <w:szCs w:val="24"/>
      </w:rPr>
      <w:t>Mgr. Romana Čermáková,</w:t>
    </w:r>
    <w:proofErr w:type="gramStart"/>
    <w:r w:rsidR="0047259F">
      <w:rPr>
        <w:rFonts w:ascii="Arial" w:hAnsi="Arial" w:cs="Arial"/>
        <w:sz w:val="24"/>
        <w:szCs w:val="24"/>
      </w:rPr>
      <w:t>7.1.</w:t>
    </w:r>
    <w:r w:rsidRPr="000805B5">
      <w:rPr>
        <w:rFonts w:ascii="Arial" w:hAnsi="Arial" w:cs="Arial"/>
        <w:sz w:val="24"/>
        <w:szCs w:val="24"/>
      </w:rPr>
      <w:t>201</w:t>
    </w:r>
    <w:r w:rsidR="0047259F">
      <w:rPr>
        <w:rFonts w:ascii="Arial" w:hAnsi="Arial" w:cs="Arial"/>
        <w:sz w:val="24"/>
        <w:szCs w:val="24"/>
      </w:rPr>
      <w:t>3</w:t>
    </w:r>
    <w:r w:rsidRPr="000805B5">
      <w:rPr>
        <w:rFonts w:ascii="Arial" w:hAnsi="Arial" w:cs="Arial"/>
        <w:sz w:val="24"/>
        <w:szCs w:val="24"/>
      </w:rPr>
      <w:t>, 6.ročník</w:t>
    </w:r>
    <w:proofErr w:type="gramEnd"/>
    <w:r>
      <w:rPr>
        <w:rFonts w:ascii="Arial" w:hAnsi="Arial" w:cs="Arial"/>
        <w:sz w:val="24"/>
        <w:szCs w:val="24"/>
      </w:rPr>
      <w:t xml:space="preserve"> ZŠ praktická, Člověk a společnost, Dějepis:</w:t>
    </w:r>
  </w:p>
  <w:p w:rsidR="00C146B7" w:rsidRPr="000805B5" w:rsidRDefault="00C146B7" w:rsidP="00C146B7">
    <w:pPr>
      <w:pStyle w:val="Zhlav"/>
      <w:tabs>
        <w:tab w:val="left" w:pos="2694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„Doba železná“, interaktivní práce: žák-tabule, pracovní listy</w:t>
    </w:r>
  </w:p>
  <w:p w:rsidR="00C146B7" w:rsidRDefault="00C146B7" w:rsidP="00C146B7">
    <w:pPr>
      <w:pStyle w:val="Zhlav"/>
    </w:pPr>
  </w:p>
  <w:p w:rsidR="00C146B7" w:rsidRDefault="00C146B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936C6"/>
    <w:multiLevelType w:val="hybridMultilevel"/>
    <w:tmpl w:val="2B024132"/>
    <w:lvl w:ilvl="0" w:tplc="09F2C3CE"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>
    <w:nsid w:val="29817A09"/>
    <w:multiLevelType w:val="hybridMultilevel"/>
    <w:tmpl w:val="16F2A8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D76D6B"/>
    <w:multiLevelType w:val="hybridMultilevel"/>
    <w:tmpl w:val="90464DA0"/>
    <w:lvl w:ilvl="0" w:tplc="89CA6AC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ED71D3E"/>
    <w:multiLevelType w:val="hybridMultilevel"/>
    <w:tmpl w:val="573AA6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253A03"/>
    <w:multiLevelType w:val="hybridMultilevel"/>
    <w:tmpl w:val="3996C30A"/>
    <w:lvl w:ilvl="0" w:tplc="4D900FC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A34"/>
    <w:rsid w:val="00162AD3"/>
    <w:rsid w:val="00233D69"/>
    <w:rsid w:val="00273076"/>
    <w:rsid w:val="0047259F"/>
    <w:rsid w:val="004C5A60"/>
    <w:rsid w:val="00934627"/>
    <w:rsid w:val="00AE3DA8"/>
    <w:rsid w:val="00B1224F"/>
    <w:rsid w:val="00BE4CEA"/>
    <w:rsid w:val="00C146B7"/>
    <w:rsid w:val="00D366FB"/>
    <w:rsid w:val="00D71BC8"/>
    <w:rsid w:val="00DF0208"/>
    <w:rsid w:val="00E27A42"/>
    <w:rsid w:val="00E83335"/>
    <w:rsid w:val="00EE14CD"/>
    <w:rsid w:val="00FE3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27A4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46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46B7"/>
  </w:style>
  <w:style w:type="paragraph" w:styleId="Zpat">
    <w:name w:val="footer"/>
    <w:basedOn w:val="Normln"/>
    <w:link w:val="ZpatChar"/>
    <w:uiPriority w:val="99"/>
    <w:unhideWhenUsed/>
    <w:rsid w:val="00C146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46B7"/>
  </w:style>
  <w:style w:type="paragraph" w:styleId="Odstavecseseznamem">
    <w:name w:val="List Paragraph"/>
    <w:basedOn w:val="Normln"/>
    <w:uiPriority w:val="34"/>
    <w:qFormat/>
    <w:rsid w:val="00E27A4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C5A60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C5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C5A6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27A4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46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46B7"/>
  </w:style>
  <w:style w:type="paragraph" w:styleId="Zpat">
    <w:name w:val="footer"/>
    <w:basedOn w:val="Normln"/>
    <w:link w:val="ZpatChar"/>
    <w:uiPriority w:val="99"/>
    <w:unhideWhenUsed/>
    <w:rsid w:val="00C146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46B7"/>
  </w:style>
  <w:style w:type="paragraph" w:styleId="Odstavecseseznamem">
    <w:name w:val="List Paragraph"/>
    <w:basedOn w:val="Normln"/>
    <w:uiPriority w:val="34"/>
    <w:qFormat/>
    <w:rsid w:val="00E27A4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C5A60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C5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C5A6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zs-tremosn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323</Words>
  <Characters>1908</Characters>
  <Application>Microsoft Office Word</Application>
  <DocSecurity>0</DocSecurity>
  <Lines>15</Lines>
  <Paragraphs>4</Paragraphs>
  <ScaleCrop>false</ScaleCrop>
  <Company>HP</Company>
  <LinksUpToDate>false</LinksUpToDate>
  <CharactersWithSpaces>2227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0K3M</dc:creator>
  <cp:keywords/>
  <dc:description/>
  <cp:lastModifiedBy>Němec Zbyněk</cp:lastModifiedBy>
  <cp:revision>13</cp:revision>
  <dcterms:created xsi:type="dcterms:W3CDTF">2012-08-24T19:47:00Z</dcterms:created>
  <dcterms:modified xsi:type="dcterms:W3CDTF">2013-01-18T12:37:00Z</dcterms:modified>
</cp:coreProperties>
</file>