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B16" w:rsidRPr="00930B16" w:rsidRDefault="00930B16" w:rsidP="00930B16">
      <w:pPr>
        <w:pBdr>
          <w:bottom w:val="single" w:sz="4" w:space="1" w:color="auto"/>
        </w:pBdr>
        <w:spacing w:after="200" w:line="276" w:lineRule="auto"/>
        <w:ind w:left="993"/>
        <w:jc w:val="center"/>
        <w:rPr>
          <w:rFonts w:ascii="Calibri" w:eastAsia="Calibri" w:hAnsi="Calibri"/>
          <w:lang w:eastAsia="en-US"/>
        </w:rPr>
      </w:pPr>
      <w:r w:rsidRPr="00930B16">
        <w:rPr>
          <w:rFonts w:ascii="Calibri" w:eastAsia="Calibri" w:hAnsi="Calibri"/>
          <w:noProof/>
        </w:rPr>
        <w:drawing>
          <wp:inline distT="0" distB="0" distL="0" distR="0" wp14:anchorId="35F73F45" wp14:editId="69430E35">
            <wp:extent cx="5602235" cy="1447803"/>
            <wp:effectExtent l="19050" t="0" r="0" b="0"/>
            <wp:docPr id="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0B16">
        <w:rPr>
          <w:rFonts w:ascii="Calibri" w:eastAsia="Calibri" w:hAnsi="Calibri"/>
          <w:lang w:eastAsia="en-US"/>
        </w:rPr>
        <w:br/>
      </w:r>
    </w:p>
    <w:p w:rsidR="00930B16" w:rsidRPr="00930B16" w:rsidRDefault="00930B16" w:rsidP="00930B16">
      <w:pPr>
        <w:spacing w:after="200" w:line="276" w:lineRule="auto"/>
        <w:ind w:left="993"/>
        <w:jc w:val="center"/>
        <w:rPr>
          <w:rFonts w:ascii="Calibri" w:eastAsia="Calibri" w:hAnsi="Calibri"/>
          <w:lang w:eastAsia="en-US"/>
        </w:rPr>
      </w:pPr>
      <w:r w:rsidRPr="00930B16">
        <w:rPr>
          <w:rFonts w:ascii="Calibri" w:eastAsia="Calibri" w:hAnsi="Calibri"/>
          <w:sz w:val="28"/>
          <w:szCs w:val="28"/>
          <w:lang w:eastAsia="en-US"/>
        </w:rPr>
        <w:t>Základní škola Třemošnice, okres Chrudim, Pardubický kraj</w:t>
      </w:r>
      <w:r w:rsidRPr="00930B16">
        <w:rPr>
          <w:rFonts w:ascii="Calibri" w:eastAsia="Calibri" w:hAnsi="Calibri"/>
          <w:lang w:eastAsia="en-US"/>
        </w:rPr>
        <w:br/>
        <w:t xml:space="preserve">538 43 Třemošnice, Internátní 217; IČ: 70989176, tel: 469 661 719, </w:t>
      </w:r>
      <w:r w:rsidRPr="00930B16">
        <w:rPr>
          <w:rFonts w:ascii="Calibri" w:eastAsia="Calibri" w:hAnsi="Calibri"/>
          <w:lang w:eastAsia="en-US"/>
        </w:rPr>
        <w:br/>
      </w:r>
      <w:proofErr w:type="spellStart"/>
      <w:r w:rsidRPr="00930B16">
        <w:rPr>
          <w:rFonts w:ascii="Calibri" w:eastAsia="Calibri" w:hAnsi="Calibri"/>
          <w:lang w:eastAsia="en-US"/>
        </w:rPr>
        <w:t>emaiI</w:t>
      </w:r>
      <w:proofErr w:type="spellEnd"/>
      <w:r w:rsidRPr="00930B16">
        <w:rPr>
          <w:rFonts w:ascii="Calibri" w:eastAsia="Calibri" w:hAnsi="Calibri"/>
          <w:lang w:eastAsia="en-US"/>
        </w:rPr>
        <w:t xml:space="preserve">:  </w:t>
      </w:r>
      <w:hyperlink r:id="rId6" w:history="1">
        <w:r w:rsidRPr="00930B16">
          <w:rPr>
            <w:rFonts w:ascii="Calibri" w:eastAsia="Calibri" w:hAnsi="Calibri"/>
            <w:color w:val="0000FF"/>
            <w:u w:val="single"/>
            <w:lang w:eastAsia="en-US"/>
          </w:rPr>
          <w:t>zskola@tremosnice.cz</w:t>
        </w:r>
      </w:hyperlink>
      <w:r w:rsidRPr="00930B16">
        <w:rPr>
          <w:rFonts w:ascii="Calibri" w:eastAsia="Calibri" w:hAnsi="Calibri"/>
          <w:lang w:eastAsia="en-US"/>
        </w:rPr>
        <w:t xml:space="preserve">, </w:t>
      </w:r>
      <w:hyperlink r:id="rId7" w:history="1">
        <w:r w:rsidRPr="00930B16">
          <w:rPr>
            <w:rFonts w:ascii="Calibri" w:eastAsia="Calibri" w:hAnsi="Calibri"/>
            <w:color w:val="0000FF"/>
            <w:u w:val="single"/>
            <w:lang w:eastAsia="en-US"/>
          </w:rPr>
          <w:t>www.zs-tremosnice.cz</w:t>
        </w:r>
      </w:hyperlink>
      <w:r w:rsidRPr="00930B16">
        <w:rPr>
          <w:rFonts w:ascii="Calibri" w:eastAsia="Calibri" w:hAnsi="Calibri"/>
          <w:lang w:eastAsia="en-US"/>
        </w:rPr>
        <w:br/>
        <w:t>Registrační číslo: CZ.1.07/1.4.00/21.2459</w:t>
      </w:r>
      <w:r w:rsidRPr="00930B16">
        <w:rPr>
          <w:rFonts w:ascii="Calibri" w:eastAsia="Calibri" w:hAnsi="Calibri"/>
          <w:lang w:eastAsia="en-US"/>
        </w:rPr>
        <w:br/>
        <w:t>Název: Škola pro každého – kvalita a efektivnost ve využití lidských zdrojů</w:t>
      </w:r>
      <w:r w:rsidRPr="00930B16">
        <w:rPr>
          <w:rFonts w:ascii="Calibri" w:eastAsia="Calibri" w:hAnsi="Calibri"/>
          <w:lang w:eastAsia="en-US"/>
        </w:rPr>
        <w:br/>
      </w:r>
    </w:p>
    <w:p w:rsidR="00930B16" w:rsidRPr="00930B16" w:rsidRDefault="00930B16" w:rsidP="00930B16">
      <w:pPr>
        <w:spacing w:after="200" w:line="276" w:lineRule="auto"/>
        <w:jc w:val="center"/>
        <w:rPr>
          <w:rFonts w:ascii="Calibri" w:eastAsia="Calibri" w:hAnsi="Calibri"/>
          <w:sz w:val="40"/>
          <w:szCs w:val="40"/>
          <w:u w:val="single"/>
          <w:lang w:eastAsia="en-US"/>
        </w:rPr>
      </w:pPr>
      <w:r w:rsidRPr="00930B16">
        <w:rPr>
          <w:rFonts w:ascii="Calibri" w:eastAsia="Calibri" w:hAnsi="Calibri"/>
          <w:b/>
          <w:sz w:val="64"/>
          <w:szCs w:val="64"/>
          <w:lang w:eastAsia="en-US"/>
        </w:rPr>
        <w:t>Výukový materiál</w:t>
      </w:r>
      <w:r w:rsidRPr="00930B16">
        <w:rPr>
          <w:rFonts w:ascii="Calibri" w:eastAsia="Calibri" w:hAnsi="Calibri"/>
          <w:sz w:val="64"/>
          <w:szCs w:val="64"/>
          <w:lang w:eastAsia="en-US"/>
        </w:rPr>
        <w:br/>
      </w:r>
      <w:bookmarkStart w:id="0" w:name="_GoBack"/>
      <w:r w:rsidRPr="00930B16">
        <w:rPr>
          <w:rFonts w:ascii="Calibri" w:eastAsia="Calibri" w:hAnsi="Calibri"/>
          <w:sz w:val="36"/>
          <w:szCs w:val="36"/>
          <w:lang w:eastAsia="en-US"/>
        </w:rPr>
        <w:t>VY_42_INOVACE_</w:t>
      </w:r>
      <w:r>
        <w:rPr>
          <w:rFonts w:ascii="Calibri" w:eastAsia="Calibri" w:hAnsi="Calibri"/>
          <w:sz w:val="36"/>
          <w:szCs w:val="36"/>
          <w:lang w:eastAsia="en-US"/>
        </w:rPr>
        <w:t>35</w:t>
      </w:r>
      <w:r w:rsidRPr="00930B16">
        <w:rPr>
          <w:rFonts w:ascii="Calibri" w:eastAsia="Calibri" w:hAnsi="Calibri"/>
          <w:sz w:val="36"/>
          <w:szCs w:val="36"/>
          <w:lang w:eastAsia="en-US"/>
        </w:rPr>
        <w:t>_</w:t>
      </w:r>
      <w:r w:rsidRPr="00930B16">
        <w:rPr>
          <w:rFonts w:ascii="Calibri" w:eastAsia="Calibri" w:hAnsi="Calibri"/>
          <w:lang w:eastAsia="en-US"/>
        </w:rPr>
        <w:t xml:space="preserve"> </w:t>
      </w:r>
      <w:r w:rsidRPr="00930B16">
        <w:rPr>
          <w:rFonts w:ascii="Calibri" w:eastAsia="Calibri" w:hAnsi="Calibri"/>
          <w:sz w:val="40"/>
          <w:szCs w:val="40"/>
          <w:lang w:eastAsia="en-US"/>
        </w:rPr>
        <w:t>Povrch kvádru</w:t>
      </w:r>
      <w:bookmarkEnd w:id="0"/>
    </w:p>
    <w:p w:rsidR="00930B16" w:rsidRPr="00930B16" w:rsidRDefault="00930B16" w:rsidP="00930B1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spacing w:after="200" w:line="276" w:lineRule="auto"/>
        <w:ind w:left="993"/>
        <w:rPr>
          <w:rFonts w:ascii="Calibri" w:eastAsia="Calibri" w:hAnsi="Calibri"/>
          <w:sz w:val="28"/>
          <w:szCs w:val="28"/>
          <w:lang w:eastAsia="en-US"/>
        </w:rPr>
      </w:pPr>
      <w:r w:rsidRPr="00930B16">
        <w:rPr>
          <w:rFonts w:ascii="Calibri" w:eastAsia="Calibri" w:hAnsi="Calibri"/>
          <w:sz w:val="28"/>
          <w:szCs w:val="28"/>
          <w:lang w:eastAsia="en-US"/>
        </w:rPr>
        <w:t>Název materiálu</w:t>
      </w:r>
      <w:r w:rsidRPr="00930B16">
        <w:rPr>
          <w:rFonts w:ascii="Calibri" w:eastAsia="Calibri" w:hAnsi="Calibri"/>
          <w:sz w:val="28"/>
          <w:szCs w:val="28"/>
          <w:lang w:eastAsia="en-US"/>
        </w:rPr>
        <w:br/>
        <w:t>(téma):</w:t>
      </w:r>
      <w:r w:rsidRPr="00930B16">
        <w:rPr>
          <w:rFonts w:ascii="Calibri" w:eastAsia="Calibri" w:hAnsi="Calibri"/>
          <w:lang w:eastAsia="en-US"/>
        </w:rPr>
        <w:t xml:space="preserve"> </w:t>
      </w:r>
      <w:r w:rsidRPr="00930B16">
        <w:rPr>
          <w:rFonts w:ascii="Calibri" w:eastAsia="Calibri" w:hAnsi="Calibri"/>
          <w:sz w:val="40"/>
          <w:szCs w:val="40"/>
          <w:lang w:eastAsia="en-US"/>
        </w:rPr>
        <w:t>Povrch kvádru</w:t>
      </w:r>
    </w:p>
    <w:p w:rsidR="00930B16" w:rsidRPr="00930B16" w:rsidRDefault="00930B16" w:rsidP="00930B1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spacing w:after="200" w:line="276" w:lineRule="auto"/>
        <w:ind w:left="993"/>
        <w:rPr>
          <w:rFonts w:ascii="Calibri" w:eastAsia="Calibri" w:hAnsi="Calibri"/>
          <w:sz w:val="28"/>
          <w:szCs w:val="28"/>
          <w:lang w:eastAsia="en-US"/>
        </w:rPr>
      </w:pPr>
      <w:r w:rsidRPr="00930B16">
        <w:rPr>
          <w:rFonts w:ascii="Calibri" w:eastAsia="Calibri" w:hAnsi="Calibri"/>
          <w:sz w:val="28"/>
          <w:szCs w:val="28"/>
          <w:lang w:eastAsia="en-US"/>
        </w:rPr>
        <w:t xml:space="preserve">Sada: </w:t>
      </w:r>
      <w:proofErr w:type="gramStart"/>
      <w:r w:rsidRPr="00930B16">
        <w:rPr>
          <w:rFonts w:ascii="Calibri" w:eastAsia="Calibri" w:hAnsi="Calibri"/>
          <w:sz w:val="28"/>
          <w:szCs w:val="28"/>
          <w:lang w:eastAsia="en-US"/>
        </w:rPr>
        <w:t>Matematika,2. stupeň</w:t>
      </w:r>
      <w:proofErr w:type="gramEnd"/>
    </w:p>
    <w:p w:rsidR="00930B16" w:rsidRPr="00930B16" w:rsidRDefault="00930B16" w:rsidP="00930B1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spacing w:after="200" w:line="276" w:lineRule="auto"/>
        <w:ind w:left="993"/>
        <w:rPr>
          <w:rFonts w:ascii="Calibri" w:eastAsia="Calibri" w:hAnsi="Calibri"/>
          <w:sz w:val="28"/>
          <w:szCs w:val="28"/>
          <w:lang w:eastAsia="en-US"/>
        </w:rPr>
      </w:pPr>
      <w:proofErr w:type="spellStart"/>
      <w:r w:rsidRPr="00930B16">
        <w:rPr>
          <w:rFonts w:ascii="Calibri" w:eastAsia="Calibri" w:hAnsi="Calibri"/>
          <w:sz w:val="28"/>
          <w:szCs w:val="28"/>
          <w:lang w:eastAsia="en-US"/>
        </w:rPr>
        <w:t>Autor:Mgr</w:t>
      </w:r>
      <w:proofErr w:type="spellEnd"/>
      <w:r w:rsidRPr="00930B16">
        <w:rPr>
          <w:rFonts w:ascii="Calibri" w:eastAsia="Calibri" w:hAnsi="Calibri"/>
          <w:sz w:val="28"/>
          <w:szCs w:val="28"/>
          <w:lang w:eastAsia="en-US"/>
        </w:rPr>
        <w:t>. Dana Pazderová</w:t>
      </w:r>
    </w:p>
    <w:p w:rsidR="00930B16" w:rsidRPr="00930B16" w:rsidRDefault="00930B16" w:rsidP="00930B1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spacing w:after="200" w:line="276" w:lineRule="auto"/>
        <w:ind w:left="993"/>
        <w:rPr>
          <w:rFonts w:ascii="Calibri" w:eastAsia="Calibri" w:hAnsi="Calibri"/>
          <w:sz w:val="28"/>
          <w:szCs w:val="28"/>
          <w:lang w:eastAsia="en-US"/>
        </w:rPr>
      </w:pPr>
      <w:r w:rsidRPr="00930B16">
        <w:rPr>
          <w:rFonts w:ascii="Calibri" w:eastAsia="Calibri" w:hAnsi="Calibri"/>
          <w:sz w:val="28"/>
          <w:szCs w:val="28"/>
          <w:lang w:eastAsia="en-US"/>
        </w:rPr>
        <w:t>Anotace:</w:t>
      </w:r>
      <w:r w:rsidRPr="00930B16">
        <w:rPr>
          <w:rFonts w:ascii="Calibri" w:eastAsia="Calibri" w:hAnsi="Calibri"/>
          <w:lang w:eastAsia="en-US"/>
        </w:rPr>
        <w:t xml:space="preserve"> </w:t>
      </w:r>
      <w:r w:rsidRPr="00930B16">
        <w:rPr>
          <w:rFonts w:ascii="Calibri" w:eastAsia="Calibri" w:hAnsi="Calibri"/>
          <w:sz w:val="40"/>
          <w:szCs w:val="40"/>
          <w:lang w:eastAsia="en-US"/>
        </w:rPr>
        <w:t>Povrch kvádru</w:t>
      </w:r>
      <w:r w:rsidRPr="00930B16">
        <w:rPr>
          <w:rFonts w:ascii="Calibri" w:eastAsia="Calibri" w:hAnsi="Calibri"/>
          <w:sz w:val="28"/>
          <w:szCs w:val="28"/>
          <w:lang w:eastAsia="en-US"/>
        </w:rPr>
        <w:br/>
        <w:t>(práce s interaktivní tabulí, pracovní list)</w:t>
      </w:r>
    </w:p>
    <w:p w:rsidR="00930B16" w:rsidRPr="00930B16" w:rsidRDefault="00930B16" w:rsidP="00930B16">
      <w:pPr>
        <w:pBdr>
          <w:bottom w:val="single" w:sz="4" w:space="1" w:color="auto"/>
        </w:pBdr>
        <w:spacing w:after="200" w:line="276" w:lineRule="auto"/>
        <w:rPr>
          <w:rFonts w:ascii="Calibri" w:eastAsia="Calibri" w:hAnsi="Calibri"/>
          <w:lang w:eastAsia="en-US"/>
        </w:rPr>
      </w:pPr>
    </w:p>
    <w:p w:rsidR="00930B16" w:rsidRPr="00930B16" w:rsidRDefault="00930B16" w:rsidP="00930B16">
      <w:pPr>
        <w:spacing w:after="200" w:line="276" w:lineRule="auto"/>
        <w:jc w:val="center"/>
        <w:rPr>
          <w:rFonts w:ascii="Calibri" w:eastAsia="Calibri" w:hAnsi="Calibri"/>
          <w:sz w:val="16"/>
          <w:szCs w:val="16"/>
          <w:lang w:eastAsia="en-US"/>
        </w:rPr>
      </w:pPr>
      <w:r w:rsidRPr="00930B16">
        <w:rPr>
          <w:rFonts w:ascii="Calibri" w:eastAsia="Calibri" w:hAnsi="Calibri"/>
          <w:sz w:val="16"/>
          <w:szCs w:val="16"/>
          <w:lang w:eastAsia="en-US"/>
        </w:rPr>
        <w:t>© Výukový materiál je majetkem ZŠ Třemošnice, okres Chrudim, Pardubický kraj, 2012</w:t>
      </w:r>
    </w:p>
    <w:p w:rsidR="00930B16" w:rsidRDefault="00930B16" w:rsidP="00930B16">
      <w:pPr>
        <w:spacing w:line="276" w:lineRule="auto"/>
        <w:rPr>
          <w:rFonts w:ascii="Arial" w:hAnsi="Arial" w:cs="Arial"/>
        </w:rPr>
        <w:sectPr w:rsidR="00930B16" w:rsidSect="00930B1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44EB5" w:rsidRDefault="00744EB5" w:rsidP="00744EB5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Mgr. Dana Pazderová, 2</w:t>
      </w:r>
      <w:r w:rsidR="00C465CA">
        <w:rPr>
          <w:rFonts w:ascii="Arial" w:hAnsi="Arial" w:cs="Arial"/>
        </w:rPr>
        <w:t>2</w:t>
      </w:r>
      <w:r>
        <w:rPr>
          <w:rFonts w:ascii="Arial" w:hAnsi="Arial" w:cs="Arial"/>
        </w:rPr>
        <w:t>. 1. 201</w:t>
      </w:r>
      <w:r w:rsidR="00C465CA">
        <w:rPr>
          <w:rFonts w:ascii="Arial" w:hAnsi="Arial" w:cs="Arial"/>
        </w:rPr>
        <w:t>3</w:t>
      </w:r>
      <w:r>
        <w:rPr>
          <w:rFonts w:ascii="Arial" w:hAnsi="Arial" w:cs="Arial"/>
        </w:rPr>
        <w:t>, 6. ročník, IV/2, Matematika a její aplikace, Matematika,</w:t>
      </w:r>
    </w:p>
    <w:p w:rsidR="00744EB5" w:rsidRDefault="00744EB5" w:rsidP="00744EB5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Povrch kvádru, interaktivní práce žák – tabule</w:t>
      </w:r>
    </w:p>
    <w:p w:rsidR="00744EB5" w:rsidRDefault="00744EB5" w:rsidP="00744EB5">
      <w:pPr>
        <w:jc w:val="center"/>
        <w:rPr>
          <w:sz w:val="36"/>
          <w:szCs w:val="36"/>
        </w:rPr>
      </w:pPr>
    </w:p>
    <w:p w:rsidR="00744EB5" w:rsidRDefault="00744EB5" w:rsidP="00744EB5">
      <w:pPr>
        <w:spacing w:line="276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Povrch kvádru</w:t>
      </w:r>
    </w:p>
    <w:p w:rsidR="00744EB5" w:rsidRDefault="00744EB5" w:rsidP="00744EB5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u w:val="single"/>
        </w:rPr>
        <w:t>Povrch kvádru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Všechny stěny kvádru tvoří jeho povrch.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color w:val="FF00FF"/>
          <w:sz w:val="52"/>
          <w:szCs w:val="52"/>
        </w:rPr>
      </w:pPr>
      <w:r w:rsidRPr="0052742B">
        <w:rPr>
          <w:rFonts w:ascii="Arial" w:hAnsi="Arial" w:cs="Arial"/>
          <w:b/>
          <w:color w:val="FF00FF"/>
          <w:sz w:val="52"/>
          <w:szCs w:val="52"/>
        </w:rPr>
        <w:t>Povrch k</w:t>
      </w:r>
      <w:r>
        <w:rPr>
          <w:rFonts w:ascii="Arial" w:hAnsi="Arial" w:cs="Arial"/>
          <w:b/>
          <w:color w:val="FF00FF"/>
          <w:sz w:val="52"/>
          <w:szCs w:val="52"/>
        </w:rPr>
        <w:t>vádru</w:t>
      </w:r>
      <w:r w:rsidRPr="0052742B">
        <w:rPr>
          <w:rFonts w:ascii="Arial" w:hAnsi="Arial" w:cs="Arial"/>
          <w:b/>
          <w:color w:val="FF00FF"/>
          <w:sz w:val="52"/>
          <w:szCs w:val="52"/>
        </w:rPr>
        <w:t xml:space="preserve"> je součet obsahů všech</w:t>
      </w:r>
      <w:r>
        <w:rPr>
          <w:rFonts w:ascii="Arial" w:hAnsi="Arial" w:cs="Arial"/>
          <w:b/>
          <w:color w:val="FF00FF"/>
          <w:sz w:val="52"/>
          <w:szCs w:val="52"/>
        </w:rPr>
        <w:t xml:space="preserve"> jeho stěn</w:t>
      </w:r>
      <w:r w:rsidRPr="0052742B">
        <w:rPr>
          <w:rFonts w:ascii="Arial" w:hAnsi="Arial" w:cs="Arial"/>
          <w:color w:val="FF00FF"/>
          <w:sz w:val="52"/>
          <w:szCs w:val="52"/>
        </w:rPr>
        <w:t>.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Protože každé dvě protější stěny jsou shodné obdélníky, které mají shodné obsahy, nepočítáme obsah všech šesti stěn.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Obsah každé ze tří různých stěn kvádru vynásobíme dvěma a součiny sečteme.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72"/>
          <w:szCs w:val="72"/>
        </w:rPr>
      </w:pPr>
      <w:r w:rsidRPr="00F46A21">
        <w:rPr>
          <w:rFonts w:ascii="Arial" w:hAnsi="Arial" w:cs="Arial"/>
          <w:sz w:val="72"/>
          <w:szCs w:val="72"/>
          <w:highlight w:val="magenta"/>
        </w:rPr>
        <w:lastRenderedPageBreak/>
        <w:t xml:space="preserve">S = </w:t>
      </w:r>
      <w:r>
        <w:rPr>
          <w:rFonts w:ascii="Arial" w:hAnsi="Arial" w:cs="Arial"/>
          <w:sz w:val="72"/>
          <w:szCs w:val="72"/>
          <w:highlight w:val="magenta"/>
        </w:rPr>
        <w:t>2</w:t>
      </w:r>
      <w:r w:rsidRPr="00F46A21">
        <w:rPr>
          <w:rFonts w:ascii="Arial" w:hAnsi="Arial" w:cs="Arial"/>
          <w:sz w:val="72"/>
          <w:szCs w:val="72"/>
          <w:highlight w:val="magenta"/>
        </w:rPr>
        <w:t xml:space="preserve"> </w:t>
      </w:r>
      <m:oMath>
        <m:r>
          <w:rPr>
            <w:rFonts w:ascii="Cambria Math" w:hAnsi="Cambria Math" w:cs="Arial"/>
            <w:sz w:val="72"/>
            <w:szCs w:val="72"/>
            <w:highlight w:val="magenta"/>
          </w:rPr>
          <m:t>⋅</m:t>
        </m:r>
      </m:oMath>
      <w:r w:rsidRPr="00F46A21">
        <w:rPr>
          <w:rFonts w:ascii="Arial" w:hAnsi="Arial" w:cs="Arial"/>
          <w:sz w:val="72"/>
          <w:szCs w:val="72"/>
          <w:highlight w:val="magenta"/>
        </w:rPr>
        <w:t xml:space="preserve"> a </w:t>
      </w:r>
      <m:oMath>
        <m:r>
          <w:rPr>
            <w:rFonts w:ascii="Cambria Math" w:hAnsi="Cambria Math" w:cs="Arial"/>
            <w:sz w:val="72"/>
            <w:szCs w:val="72"/>
            <w:highlight w:val="magenta"/>
          </w:rPr>
          <m:t>⋅</m:t>
        </m:r>
      </m:oMath>
      <w:r w:rsidRPr="00F46A21">
        <w:rPr>
          <w:rFonts w:ascii="Arial" w:hAnsi="Arial" w:cs="Arial"/>
          <w:sz w:val="72"/>
          <w:szCs w:val="72"/>
          <w:highlight w:val="magenta"/>
        </w:rPr>
        <w:t xml:space="preserve"> </w:t>
      </w:r>
      <w:r>
        <w:rPr>
          <w:rFonts w:ascii="Arial" w:hAnsi="Arial" w:cs="Arial"/>
          <w:sz w:val="72"/>
          <w:szCs w:val="72"/>
          <w:highlight w:val="magenta"/>
        </w:rPr>
        <w:t>b + 2</w:t>
      </w:r>
      <w:r w:rsidRPr="00F46A21">
        <w:rPr>
          <w:rFonts w:ascii="Arial" w:hAnsi="Arial" w:cs="Arial"/>
          <w:sz w:val="72"/>
          <w:szCs w:val="72"/>
          <w:highlight w:val="magenta"/>
        </w:rPr>
        <w:t xml:space="preserve"> </w:t>
      </w:r>
      <m:oMath>
        <m:r>
          <w:rPr>
            <w:rFonts w:ascii="Cambria Math" w:hAnsi="Cambria Math" w:cs="Arial"/>
            <w:sz w:val="72"/>
            <w:szCs w:val="72"/>
            <w:highlight w:val="magenta"/>
          </w:rPr>
          <m:t>⋅</m:t>
        </m:r>
      </m:oMath>
      <w:r w:rsidRPr="00F46A21">
        <w:rPr>
          <w:rFonts w:ascii="Arial" w:hAnsi="Arial" w:cs="Arial"/>
          <w:sz w:val="72"/>
          <w:szCs w:val="72"/>
          <w:highlight w:val="magenta"/>
        </w:rPr>
        <w:t xml:space="preserve"> </w:t>
      </w:r>
      <w:r>
        <w:rPr>
          <w:rFonts w:ascii="Arial" w:hAnsi="Arial" w:cs="Arial"/>
          <w:sz w:val="72"/>
          <w:szCs w:val="72"/>
          <w:highlight w:val="magenta"/>
        </w:rPr>
        <w:t>b</w:t>
      </w:r>
      <w:r w:rsidRPr="00F46A21">
        <w:rPr>
          <w:rFonts w:ascii="Arial" w:hAnsi="Arial" w:cs="Arial"/>
          <w:sz w:val="72"/>
          <w:szCs w:val="72"/>
          <w:highlight w:val="magenta"/>
        </w:rPr>
        <w:t xml:space="preserve"> </w:t>
      </w:r>
      <m:oMath>
        <m:r>
          <w:rPr>
            <w:rFonts w:ascii="Cambria Math" w:hAnsi="Cambria Math" w:cs="Arial"/>
            <w:sz w:val="72"/>
            <w:szCs w:val="72"/>
            <w:highlight w:val="magenta"/>
          </w:rPr>
          <m:t>⋅</m:t>
        </m:r>
      </m:oMath>
      <w:r w:rsidRPr="00F46A21">
        <w:rPr>
          <w:rFonts w:ascii="Arial" w:hAnsi="Arial" w:cs="Arial"/>
          <w:sz w:val="72"/>
          <w:szCs w:val="72"/>
          <w:highlight w:val="magenta"/>
        </w:rPr>
        <w:t xml:space="preserve"> </w:t>
      </w:r>
      <w:r>
        <w:rPr>
          <w:rFonts w:ascii="Arial" w:hAnsi="Arial" w:cs="Arial"/>
          <w:sz w:val="72"/>
          <w:szCs w:val="72"/>
          <w:highlight w:val="magenta"/>
        </w:rPr>
        <w:t>c + 2</w:t>
      </w:r>
      <w:r w:rsidRPr="00F46A21">
        <w:rPr>
          <w:rFonts w:ascii="Arial" w:hAnsi="Arial" w:cs="Arial"/>
          <w:sz w:val="72"/>
          <w:szCs w:val="72"/>
          <w:highlight w:val="magenta"/>
        </w:rPr>
        <w:t xml:space="preserve"> </w:t>
      </w:r>
      <m:oMath>
        <m:r>
          <w:rPr>
            <w:rFonts w:ascii="Cambria Math" w:hAnsi="Cambria Math" w:cs="Arial"/>
            <w:sz w:val="72"/>
            <w:szCs w:val="72"/>
            <w:highlight w:val="magenta"/>
          </w:rPr>
          <m:t>⋅</m:t>
        </m:r>
      </m:oMath>
      <w:r w:rsidRPr="00F46A21">
        <w:rPr>
          <w:rFonts w:ascii="Arial" w:hAnsi="Arial" w:cs="Arial"/>
          <w:sz w:val="72"/>
          <w:szCs w:val="72"/>
          <w:highlight w:val="magenta"/>
        </w:rPr>
        <w:t xml:space="preserve"> a </w:t>
      </w:r>
      <m:oMath>
        <m:r>
          <w:rPr>
            <w:rFonts w:ascii="Cambria Math" w:hAnsi="Cambria Math" w:cs="Arial"/>
            <w:sz w:val="72"/>
            <w:szCs w:val="72"/>
            <w:highlight w:val="magenta"/>
          </w:rPr>
          <m:t>⋅</m:t>
        </m:r>
      </m:oMath>
      <w:r w:rsidRPr="00F46A21">
        <w:rPr>
          <w:rFonts w:ascii="Arial" w:hAnsi="Arial" w:cs="Arial"/>
          <w:sz w:val="72"/>
          <w:szCs w:val="72"/>
          <w:highlight w:val="magenta"/>
        </w:rPr>
        <w:t xml:space="preserve"> </w:t>
      </w:r>
      <w:r>
        <w:rPr>
          <w:rFonts w:ascii="Arial" w:hAnsi="Arial" w:cs="Arial"/>
          <w:sz w:val="72"/>
          <w:szCs w:val="72"/>
          <w:highlight w:val="magenta"/>
        </w:rPr>
        <w:t>c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Povrch kvádru můžeme vypočítat i jiným způsobem: obsahy tří různých stěn kvádru sečteme a součet vynásobíme dvěma.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72"/>
          <w:szCs w:val="72"/>
        </w:rPr>
      </w:pPr>
      <w:r w:rsidRPr="00F46A21">
        <w:rPr>
          <w:rFonts w:ascii="Arial" w:hAnsi="Arial" w:cs="Arial"/>
          <w:sz w:val="72"/>
          <w:szCs w:val="72"/>
          <w:highlight w:val="magenta"/>
        </w:rPr>
        <w:t xml:space="preserve">S = </w:t>
      </w:r>
      <w:r>
        <w:rPr>
          <w:rFonts w:ascii="Arial" w:hAnsi="Arial" w:cs="Arial"/>
          <w:sz w:val="72"/>
          <w:szCs w:val="72"/>
          <w:highlight w:val="magenta"/>
        </w:rPr>
        <w:t>2</w:t>
      </w:r>
      <w:r w:rsidRPr="00F46A21">
        <w:rPr>
          <w:rFonts w:ascii="Arial" w:hAnsi="Arial" w:cs="Arial"/>
          <w:sz w:val="72"/>
          <w:szCs w:val="72"/>
          <w:highlight w:val="magenta"/>
        </w:rPr>
        <w:t xml:space="preserve"> </w:t>
      </w:r>
      <m:oMath>
        <m:r>
          <w:rPr>
            <w:rFonts w:ascii="Cambria Math" w:hAnsi="Cambria Math" w:cs="Arial"/>
            <w:sz w:val="72"/>
            <w:szCs w:val="72"/>
            <w:highlight w:val="magenta"/>
          </w:rPr>
          <m:t>⋅</m:t>
        </m:r>
      </m:oMath>
      <w:r w:rsidRPr="00F46A21">
        <w:rPr>
          <w:rFonts w:ascii="Arial" w:hAnsi="Arial" w:cs="Arial"/>
          <w:sz w:val="72"/>
          <w:szCs w:val="72"/>
          <w:highlight w:val="magenta"/>
        </w:rPr>
        <w:t xml:space="preserve"> </w:t>
      </w:r>
      <w:r>
        <w:rPr>
          <w:rFonts w:ascii="Arial" w:hAnsi="Arial" w:cs="Arial"/>
          <w:sz w:val="72"/>
          <w:szCs w:val="72"/>
          <w:highlight w:val="magenta"/>
        </w:rPr>
        <w:t>(</w:t>
      </w:r>
      <w:r w:rsidRPr="00F46A21">
        <w:rPr>
          <w:rFonts w:ascii="Arial" w:hAnsi="Arial" w:cs="Arial"/>
          <w:sz w:val="72"/>
          <w:szCs w:val="72"/>
          <w:highlight w:val="magenta"/>
        </w:rPr>
        <w:t xml:space="preserve">a </w:t>
      </w:r>
      <m:oMath>
        <m:r>
          <w:rPr>
            <w:rFonts w:ascii="Cambria Math" w:hAnsi="Cambria Math" w:cs="Arial"/>
            <w:sz w:val="72"/>
            <w:szCs w:val="72"/>
            <w:highlight w:val="magenta"/>
          </w:rPr>
          <m:t>⋅</m:t>
        </m:r>
      </m:oMath>
      <w:r w:rsidRPr="00F46A21">
        <w:rPr>
          <w:rFonts w:ascii="Arial" w:hAnsi="Arial" w:cs="Arial"/>
          <w:sz w:val="72"/>
          <w:szCs w:val="72"/>
          <w:highlight w:val="magenta"/>
        </w:rPr>
        <w:t xml:space="preserve"> </w:t>
      </w:r>
      <w:r>
        <w:rPr>
          <w:rFonts w:ascii="Arial" w:hAnsi="Arial" w:cs="Arial"/>
          <w:sz w:val="72"/>
          <w:szCs w:val="72"/>
          <w:highlight w:val="magenta"/>
        </w:rPr>
        <w:t>b + b</w:t>
      </w:r>
      <w:r w:rsidRPr="00F46A21">
        <w:rPr>
          <w:rFonts w:ascii="Arial" w:hAnsi="Arial" w:cs="Arial"/>
          <w:sz w:val="72"/>
          <w:szCs w:val="72"/>
          <w:highlight w:val="magenta"/>
        </w:rPr>
        <w:t xml:space="preserve"> </w:t>
      </w:r>
      <m:oMath>
        <m:r>
          <w:rPr>
            <w:rFonts w:ascii="Cambria Math" w:hAnsi="Cambria Math" w:cs="Arial"/>
            <w:sz w:val="72"/>
            <w:szCs w:val="72"/>
            <w:highlight w:val="magenta"/>
          </w:rPr>
          <m:t>⋅</m:t>
        </m:r>
      </m:oMath>
      <w:r w:rsidRPr="00F46A21">
        <w:rPr>
          <w:rFonts w:ascii="Arial" w:hAnsi="Arial" w:cs="Arial"/>
          <w:sz w:val="72"/>
          <w:szCs w:val="72"/>
          <w:highlight w:val="magenta"/>
        </w:rPr>
        <w:t xml:space="preserve"> </w:t>
      </w:r>
      <w:r>
        <w:rPr>
          <w:rFonts w:ascii="Arial" w:hAnsi="Arial" w:cs="Arial"/>
          <w:sz w:val="72"/>
          <w:szCs w:val="72"/>
          <w:highlight w:val="magenta"/>
        </w:rPr>
        <w:t>c +</w:t>
      </w:r>
      <w:r w:rsidRPr="00F46A21">
        <w:rPr>
          <w:rFonts w:ascii="Arial" w:hAnsi="Arial" w:cs="Arial"/>
          <w:sz w:val="72"/>
          <w:szCs w:val="72"/>
          <w:highlight w:val="magenta"/>
        </w:rPr>
        <w:t xml:space="preserve"> a </w:t>
      </w:r>
      <m:oMath>
        <m:r>
          <w:rPr>
            <w:rFonts w:ascii="Cambria Math" w:hAnsi="Cambria Math" w:cs="Arial"/>
            <w:sz w:val="72"/>
            <w:szCs w:val="72"/>
            <w:highlight w:val="magenta"/>
          </w:rPr>
          <m:t>⋅</m:t>
        </m:r>
      </m:oMath>
      <w:r>
        <w:rPr>
          <w:rFonts w:ascii="Arial" w:hAnsi="Arial" w:cs="Arial"/>
          <w:sz w:val="72"/>
          <w:szCs w:val="72"/>
          <w:highlight w:val="magenta"/>
        </w:rPr>
        <w:t xml:space="preserve"> c)</w:t>
      </w:r>
    </w:p>
    <w:p w:rsidR="00744EB5" w:rsidRDefault="00744EB5" w:rsidP="00744EB5">
      <w:pPr>
        <w:spacing w:line="276" w:lineRule="auto"/>
        <w:rPr>
          <w:rFonts w:ascii="Arial" w:hAnsi="Arial" w:cs="Arial"/>
          <w:sz w:val="72"/>
          <w:szCs w:val="72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Vypočítejte povrch kvádru s rozměry 5,4 cm; 4 cm; 8,6 cm.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  <w:u w:val="single"/>
        </w:rPr>
        <w:lastRenderedPageBreak/>
        <w:t>Řešení:</w:t>
      </w:r>
      <w:r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ab/>
        <w:t>Zápis úlohy: a = 5,4 cm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b = 4 cm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c = 8,6 cm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S = x cm</w:t>
      </w:r>
      <w:r>
        <w:rPr>
          <w:rFonts w:ascii="Arial" w:hAnsi="Arial" w:cs="Arial"/>
          <w:sz w:val="40"/>
          <w:szCs w:val="40"/>
          <w:vertAlign w:val="superscript"/>
        </w:rPr>
        <w:t>2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Odhad: 5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>
        <w:rPr>
          <w:rFonts w:ascii="Arial" w:hAnsi="Arial" w:cs="Arial"/>
          <w:sz w:val="40"/>
          <w:szCs w:val="40"/>
        </w:rPr>
        <w:t xml:space="preserve"> 4 = 20;  4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>
        <w:rPr>
          <w:rFonts w:ascii="Arial" w:hAnsi="Arial" w:cs="Arial"/>
          <w:sz w:val="40"/>
          <w:szCs w:val="40"/>
        </w:rPr>
        <w:t xml:space="preserve"> 9 = 36;  5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>
        <w:rPr>
          <w:rFonts w:ascii="Arial" w:hAnsi="Arial" w:cs="Arial"/>
          <w:sz w:val="40"/>
          <w:szCs w:val="40"/>
        </w:rPr>
        <w:t xml:space="preserve"> 9 = 45;  20 + 36 + 45 = 101;  2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>
        <w:rPr>
          <w:rFonts w:ascii="Arial" w:hAnsi="Arial" w:cs="Arial"/>
          <w:sz w:val="40"/>
          <w:szCs w:val="40"/>
        </w:rPr>
        <w:t xml:space="preserve"> 101 = 202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Výpočet: </w:t>
      </w:r>
      <w:r w:rsidRPr="006C3B03">
        <w:rPr>
          <w:rFonts w:ascii="Arial" w:hAnsi="Arial" w:cs="Arial"/>
          <w:sz w:val="40"/>
          <w:szCs w:val="40"/>
        </w:rPr>
        <w:t xml:space="preserve">S = 2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6C3B03">
        <w:rPr>
          <w:rFonts w:ascii="Arial" w:hAnsi="Arial" w:cs="Arial"/>
          <w:sz w:val="40"/>
          <w:szCs w:val="40"/>
        </w:rPr>
        <w:t xml:space="preserve"> (a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6C3B03">
        <w:rPr>
          <w:rFonts w:ascii="Arial" w:hAnsi="Arial" w:cs="Arial"/>
          <w:sz w:val="40"/>
          <w:szCs w:val="40"/>
        </w:rPr>
        <w:t xml:space="preserve"> b + b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6C3B03">
        <w:rPr>
          <w:rFonts w:ascii="Arial" w:hAnsi="Arial" w:cs="Arial"/>
          <w:sz w:val="40"/>
          <w:szCs w:val="40"/>
        </w:rPr>
        <w:t xml:space="preserve"> c + a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6C3B03">
        <w:rPr>
          <w:rFonts w:ascii="Arial" w:hAnsi="Arial" w:cs="Arial"/>
          <w:sz w:val="40"/>
          <w:szCs w:val="40"/>
        </w:rPr>
        <w:t xml:space="preserve"> c)</w:t>
      </w:r>
    </w:p>
    <w:p w:rsidR="00744EB5" w:rsidRPr="006C3B03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S = </w:t>
      </w:r>
      <w:r w:rsidRPr="006C3B03">
        <w:rPr>
          <w:rFonts w:ascii="Arial" w:hAnsi="Arial" w:cs="Arial"/>
          <w:sz w:val="40"/>
          <w:szCs w:val="40"/>
        </w:rPr>
        <w:t xml:space="preserve">2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6C3B03">
        <w:rPr>
          <w:rFonts w:ascii="Arial" w:hAnsi="Arial" w:cs="Arial"/>
          <w:sz w:val="40"/>
          <w:szCs w:val="40"/>
        </w:rPr>
        <w:t xml:space="preserve"> (</w:t>
      </w:r>
      <w:r>
        <w:rPr>
          <w:rFonts w:ascii="Arial" w:hAnsi="Arial" w:cs="Arial"/>
          <w:sz w:val="40"/>
          <w:szCs w:val="40"/>
        </w:rPr>
        <w:t>5,4</w:t>
      </w:r>
      <w:r w:rsidRPr="006C3B03"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6C3B03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4</w:t>
      </w:r>
      <w:r w:rsidRPr="006C3B03">
        <w:rPr>
          <w:rFonts w:ascii="Arial" w:hAnsi="Arial" w:cs="Arial"/>
          <w:sz w:val="40"/>
          <w:szCs w:val="40"/>
        </w:rPr>
        <w:t xml:space="preserve"> + </w:t>
      </w:r>
      <w:r>
        <w:rPr>
          <w:rFonts w:ascii="Arial" w:hAnsi="Arial" w:cs="Arial"/>
          <w:sz w:val="40"/>
          <w:szCs w:val="40"/>
        </w:rPr>
        <w:t>4</w:t>
      </w:r>
      <w:r w:rsidRPr="006C3B03"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6C3B03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8,6</w:t>
      </w:r>
      <w:r w:rsidRPr="006C3B03">
        <w:rPr>
          <w:rFonts w:ascii="Arial" w:hAnsi="Arial" w:cs="Arial"/>
          <w:sz w:val="40"/>
          <w:szCs w:val="40"/>
        </w:rPr>
        <w:t xml:space="preserve"> + </w:t>
      </w:r>
      <w:r>
        <w:rPr>
          <w:rFonts w:ascii="Arial" w:hAnsi="Arial" w:cs="Arial"/>
          <w:sz w:val="40"/>
          <w:szCs w:val="40"/>
        </w:rPr>
        <w:t>5,4</w:t>
      </w:r>
      <w:r w:rsidRPr="006C3B03"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6C3B03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8,6</w:t>
      </w:r>
      <w:r w:rsidRPr="006C3B03">
        <w:rPr>
          <w:rFonts w:ascii="Arial" w:hAnsi="Arial" w:cs="Arial"/>
          <w:sz w:val="40"/>
          <w:szCs w:val="40"/>
        </w:rPr>
        <w:t>)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S = </w:t>
      </w:r>
      <w:r w:rsidRPr="006C3B03">
        <w:rPr>
          <w:rFonts w:ascii="Arial" w:hAnsi="Arial" w:cs="Arial"/>
          <w:sz w:val="40"/>
          <w:szCs w:val="40"/>
        </w:rPr>
        <w:t xml:space="preserve">2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6C3B03">
        <w:rPr>
          <w:rFonts w:ascii="Arial" w:hAnsi="Arial" w:cs="Arial"/>
          <w:sz w:val="40"/>
          <w:szCs w:val="40"/>
        </w:rPr>
        <w:t xml:space="preserve"> (</w:t>
      </w:r>
      <w:r>
        <w:rPr>
          <w:rFonts w:ascii="Arial" w:hAnsi="Arial" w:cs="Arial"/>
          <w:sz w:val="40"/>
          <w:szCs w:val="40"/>
        </w:rPr>
        <w:t xml:space="preserve">21,6 </w:t>
      </w:r>
      <w:r w:rsidRPr="006C3B03">
        <w:rPr>
          <w:rFonts w:ascii="Arial" w:hAnsi="Arial" w:cs="Arial"/>
          <w:sz w:val="40"/>
          <w:szCs w:val="40"/>
        </w:rPr>
        <w:t xml:space="preserve">+ </w:t>
      </w:r>
      <w:r>
        <w:rPr>
          <w:rFonts w:ascii="Arial" w:hAnsi="Arial" w:cs="Arial"/>
          <w:sz w:val="40"/>
          <w:szCs w:val="40"/>
        </w:rPr>
        <w:t>34,4</w:t>
      </w:r>
      <w:r w:rsidRPr="006C3B03">
        <w:rPr>
          <w:rFonts w:ascii="Arial" w:hAnsi="Arial" w:cs="Arial"/>
          <w:sz w:val="40"/>
          <w:szCs w:val="40"/>
        </w:rPr>
        <w:t xml:space="preserve"> + </w:t>
      </w:r>
      <w:r>
        <w:rPr>
          <w:rFonts w:ascii="Arial" w:hAnsi="Arial" w:cs="Arial"/>
          <w:sz w:val="40"/>
          <w:szCs w:val="40"/>
        </w:rPr>
        <w:t>46,44</w:t>
      </w:r>
      <w:r w:rsidRPr="006C3B03">
        <w:rPr>
          <w:rFonts w:ascii="Arial" w:hAnsi="Arial" w:cs="Arial"/>
          <w:sz w:val="40"/>
          <w:szCs w:val="40"/>
        </w:rPr>
        <w:t>)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S = </w:t>
      </w:r>
      <w:r w:rsidRPr="006C3B03">
        <w:rPr>
          <w:rFonts w:ascii="Arial" w:hAnsi="Arial" w:cs="Arial"/>
          <w:sz w:val="40"/>
          <w:szCs w:val="40"/>
        </w:rPr>
        <w:t xml:space="preserve">2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6C3B03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102,44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S = 204,88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S = 204,88 cm</w:t>
      </w:r>
      <w:r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≐</m:t>
        </m:r>
      </m:oMath>
      <w:r>
        <w:rPr>
          <w:rFonts w:ascii="Arial" w:hAnsi="Arial" w:cs="Arial"/>
          <w:sz w:val="40"/>
          <w:szCs w:val="40"/>
        </w:rPr>
        <w:t xml:space="preserve"> 205 cm</w:t>
      </w:r>
      <w:r>
        <w:rPr>
          <w:rFonts w:ascii="Arial" w:hAnsi="Arial" w:cs="Arial"/>
          <w:sz w:val="40"/>
          <w:szCs w:val="40"/>
          <w:vertAlign w:val="superscript"/>
        </w:rPr>
        <w:t>2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Povrch kvádru je 205 cm</w:t>
      </w:r>
      <w:r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 xml:space="preserve">. </w:t>
      </w: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744EB5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Kolik plechovek barvy bude potřeba na vymalování místnosti 6 m dlouhé, 4 m široké a 2,5 m vysok</w:t>
      </w:r>
      <w:r w:rsidR="00F21179">
        <w:rPr>
          <w:rFonts w:ascii="Arial" w:hAnsi="Arial" w:cs="Arial"/>
          <w:sz w:val="40"/>
          <w:szCs w:val="40"/>
        </w:rPr>
        <w:t>é, když 1 plechovka vystačí na 8</w:t>
      </w:r>
      <w:r>
        <w:rPr>
          <w:rFonts w:ascii="Arial" w:hAnsi="Arial" w:cs="Arial"/>
          <w:sz w:val="40"/>
          <w:szCs w:val="40"/>
        </w:rPr>
        <w:t xml:space="preserve"> m</w:t>
      </w:r>
      <w:r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?</w:t>
      </w:r>
    </w:p>
    <w:p w:rsidR="009E260F" w:rsidRDefault="0069075C" w:rsidP="0069075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82FA556" wp14:editId="26E67836">
                <wp:simplePos x="0" y="0"/>
                <wp:positionH relativeFrom="column">
                  <wp:posOffset>1752907</wp:posOffset>
                </wp:positionH>
                <wp:positionV relativeFrom="paragraph">
                  <wp:posOffset>200660</wp:posOffset>
                </wp:positionV>
                <wp:extent cx="3672205" cy="2078990"/>
                <wp:effectExtent l="0" t="0" r="4445" b="0"/>
                <wp:wrapNone/>
                <wp:docPr id="6" name="Skupin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72205" cy="2078990"/>
                          <a:chOff x="0" y="0"/>
                          <a:chExt cx="3672348" cy="2079256"/>
                        </a:xfrm>
                      </wpg:grpSpPr>
                      <wps:wsp>
                        <wps:cNvPr id="2" name="Textové pole 2"/>
                        <wps:cNvSpPr txBox="1"/>
                        <wps:spPr>
                          <a:xfrm>
                            <a:off x="1002891" y="1725561"/>
                            <a:ext cx="707390" cy="35369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E260F" w:rsidRPr="009E260F" w:rsidRDefault="009E260F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ové pole 3"/>
                        <wps:cNvSpPr txBox="1"/>
                        <wps:spPr>
                          <a:xfrm>
                            <a:off x="2920181" y="1474839"/>
                            <a:ext cx="457200" cy="4718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E260F" w:rsidRPr="009E260F" w:rsidRDefault="009E260F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Skupina 5"/>
                        <wpg:cNvGrpSpPr/>
                        <wpg:grpSpPr>
                          <a:xfrm>
                            <a:off x="0" y="0"/>
                            <a:ext cx="3672348" cy="1709748"/>
                            <a:chOff x="0" y="0"/>
                            <a:chExt cx="3672348" cy="1709748"/>
                          </a:xfrm>
                        </wpg:grpSpPr>
                        <wps:wsp>
                          <wps:cNvPr id="1" name="Krychle 1"/>
                          <wps:cNvSpPr/>
                          <wps:spPr>
                            <a:xfrm>
                              <a:off x="0" y="0"/>
                              <a:ext cx="3067665" cy="1709748"/>
                            </a:xfrm>
                            <a:prstGeom prst="cub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Textové pole 4"/>
                          <wps:cNvSpPr txBox="1"/>
                          <wps:spPr>
                            <a:xfrm>
                              <a:off x="3156155" y="486697"/>
                              <a:ext cx="516193" cy="42770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E260F" w:rsidRPr="009E260F" w:rsidRDefault="009E260F">
                                <w:p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" o:spid="_x0000_s1026" style="position:absolute;margin-left:138pt;margin-top:15.8pt;width:289.15pt;height:163.7pt;z-index:251662336" coordsize="36723,20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7" type="#_x0000_t202" style="position:absolute;left:10028;top:17255;width:7074;height:3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Q6DsUA&#10;AADaAAAADwAAAGRycy9kb3ducmV2LnhtbESPT2vCQBTE74LfYXlCL1I3KtUSXUXE/qG3Jq3i7ZF9&#10;JsHs25DdJum37xYEj8PM/IZZb3tTiZYaV1pWMJ1EIIgzq0vOFXylL4/PIJxH1lhZJgW/5GC7GQ7W&#10;GGvb8Se1ic9FgLCLUUHhfR1L6bKCDLqJrYmDd7GNQR9kk0vdYBfgppKzKFpIgyWHhQJr2heUXZMf&#10;o+A8zk8frn/97uZP8/rw1qbLo06Vehj1uxUIT72/h2/td61gBv9Xwg2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tDoOxQAAANoAAAAPAAAAAAAAAAAAAAAAAJgCAABkcnMv&#10;ZG93bnJldi54bWxQSwUGAAAAAAQABAD1AAAAigMAAAAA&#10;" fillcolor="white [3201]" stroked="f" strokeweight=".5pt">
                  <v:textbox>
                    <w:txbxContent>
                      <w:p w:rsidR="009E260F" w:rsidRPr="009E260F" w:rsidRDefault="009E260F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a</w:t>
                        </w:r>
                      </w:p>
                    </w:txbxContent>
                  </v:textbox>
                </v:shape>
                <v:shape id="Textové pole 3" o:spid="_x0000_s1028" type="#_x0000_t202" style="position:absolute;left:29201;top:14748;width:4572;height:4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iflcUA&#10;AADaAAAADwAAAGRycy9kb3ducmV2LnhtbESPT2vCQBTE70K/w/IKXqRuNPQPqauIqBVvNdrS2yP7&#10;mgSzb0N2TdJv7xYEj8PM/IaZLXpTiZYaV1pWMBlHIIgzq0vOFRzTzdMbCOeRNVaWScEfOVjMHwYz&#10;TLTt+JPag89FgLBLUEHhfZ1I6bKCDLqxrYmD92sbgz7IJpe6wS7ATSWnUfQiDZYcFgqsaVVQdj5c&#10;jIKfUf69d/321MXPcb3+aNPXL50qNXzsl+8gPPX+Hr61d1pBDP9Xwg2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+J+VxQAAANoAAAAPAAAAAAAAAAAAAAAAAJgCAABkcnMv&#10;ZG93bnJldi54bWxQSwUGAAAAAAQABAD1AAAAigMAAAAA&#10;" fillcolor="white [3201]" stroked="f" strokeweight=".5pt">
                  <v:textbox>
                    <w:txbxContent>
                      <w:p w:rsidR="009E260F" w:rsidRPr="009E260F" w:rsidRDefault="009E260F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b</w:t>
                        </w:r>
                      </w:p>
                    </w:txbxContent>
                  </v:textbox>
                </v:shape>
                <v:group id="Skupina 5" o:spid="_x0000_s1029" style="position:absolute;width:36723;height:17097" coordsize="36723,17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type id="_x0000_t16" coordsize="21600,21600" o:spt="16" adj="5400" path="m@0,l0@0,,21600@1,21600,21600@2,21600,xem0@0nfl@1@0,21600,em@1@0nfl@1,21600e">
                    <v:stroke joinstyle="miter"/>
                    <v:formulas>
                      <v:f eqn="val #0"/>
                      <v:f eqn="sum width 0 #0"/>
                      <v:f eqn="sum height 0 #0"/>
                      <v:f eqn="mid height #0"/>
                      <v:f eqn="prod @1 1 2"/>
                      <v:f eqn="prod @2 1 2"/>
                      <v:f eqn="mid width #0"/>
                    </v:formulas>
                    <v:path o:extrusionok="f" gradientshapeok="t" limo="10800,10800" o:connecttype="custom" o:connectlocs="@6,0;@4,@0;0,@3;@4,21600;@1,@3;21600,@5" o:connectangles="270,270,180,90,0,0" textboxrect="0,@0,@1,21600"/>
                    <v:handles>
                      <v:h position="topLeft,#0" switch="" yrange="0,21600"/>
                    </v:handles>
                    <o:complex v:ext="view"/>
                  </v:shapetype>
                  <v:shape id="Krychle 1" o:spid="_x0000_s1030" type="#_x0000_t16" style="position:absolute;width:30676;height:170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IcMr8A&#10;AADaAAAADwAAAGRycy9kb3ducmV2LnhtbERPTYvCMBC9C/6HMIIX0dSFFa1GEXHBk6C1B29DM7bF&#10;ZlKaaOu/3wiCp+HxPme16UwlntS40rKC6SQCQZxZXXKu4JL8jecgnEfWWFkmBS9ysFn3eyuMtW35&#10;RM+zz0UIYRejgsL7OpbSZQUZdBNbEwfuZhuDPsAml7rBNoSbSv5E0UwaLDk0FFjTrqDsfn4YBcff&#10;UXK4Vpc0ap1cTO/7FP0xVWo46LZLEJ46/xV/3Acd5sP7lfeV6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REhwyvwAAANoAAAAPAAAAAAAAAAAAAAAAAJgCAABkcnMvZG93bnJl&#10;di54bWxQSwUGAAAAAAQABAD1AAAAhAMAAAAA&#10;" fillcolor="#4f81bd [3204]" strokecolor="#243f60 [1604]" strokeweight="2pt"/>
                  <v:shape id="Textové pole 4" o:spid="_x0000_s1031" type="#_x0000_t202" style="position:absolute;left:31561;top:4866;width:5162;height:42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  <v:textbox>
                      <w:txbxContent>
                        <w:p w:rsidR="009E260F" w:rsidRPr="009E260F" w:rsidRDefault="009E260F">
                          <w:pPr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>c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44EB5">
        <w:rPr>
          <w:rFonts w:ascii="Arial" w:hAnsi="Arial" w:cs="Arial"/>
          <w:sz w:val="40"/>
          <w:szCs w:val="40"/>
          <w:u w:val="single"/>
        </w:rPr>
        <w:t>Řešení:</w:t>
      </w:r>
      <w:r w:rsidR="009E260F">
        <w:rPr>
          <w:rFonts w:ascii="Arial" w:hAnsi="Arial" w:cs="Arial"/>
          <w:sz w:val="40"/>
          <w:szCs w:val="40"/>
        </w:rPr>
        <w:tab/>
      </w:r>
      <w:r w:rsidR="009E260F">
        <w:rPr>
          <w:rFonts w:ascii="Arial" w:hAnsi="Arial" w:cs="Arial"/>
          <w:sz w:val="40"/>
          <w:szCs w:val="40"/>
        </w:rPr>
        <w:tab/>
      </w:r>
      <w:r w:rsidR="009E260F">
        <w:rPr>
          <w:rFonts w:ascii="Arial" w:hAnsi="Arial" w:cs="Arial"/>
          <w:sz w:val="40"/>
          <w:szCs w:val="40"/>
        </w:rPr>
        <w:tab/>
      </w:r>
      <w:r w:rsidR="009E260F">
        <w:rPr>
          <w:rFonts w:ascii="Arial" w:hAnsi="Arial" w:cs="Arial"/>
          <w:sz w:val="40"/>
          <w:szCs w:val="40"/>
        </w:rPr>
        <w:tab/>
      </w:r>
      <w:r w:rsidR="009E260F">
        <w:rPr>
          <w:rFonts w:ascii="Arial" w:hAnsi="Arial" w:cs="Arial"/>
          <w:sz w:val="40"/>
          <w:szCs w:val="40"/>
        </w:rPr>
        <w:tab/>
      </w:r>
      <w:r w:rsidR="009E260F">
        <w:rPr>
          <w:rFonts w:ascii="Arial" w:hAnsi="Arial" w:cs="Arial"/>
          <w:sz w:val="40"/>
          <w:szCs w:val="40"/>
        </w:rPr>
        <w:tab/>
      </w:r>
      <w:r w:rsidR="009E260F">
        <w:rPr>
          <w:rFonts w:ascii="Arial" w:hAnsi="Arial" w:cs="Arial"/>
          <w:sz w:val="40"/>
          <w:szCs w:val="40"/>
        </w:rPr>
        <w:tab/>
      </w:r>
      <w:r w:rsidR="009E260F">
        <w:rPr>
          <w:rFonts w:ascii="Arial" w:hAnsi="Arial" w:cs="Arial"/>
          <w:sz w:val="40"/>
          <w:szCs w:val="40"/>
        </w:rPr>
        <w:tab/>
      </w:r>
    </w:p>
    <w:p w:rsidR="00744EB5" w:rsidRPr="009E260F" w:rsidRDefault="00744EB5" w:rsidP="00744EB5">
      <w:pPr>
        <w:spacing w:line="276" w:lineRule="auto"/>
        <w:rPr>
          <w:rFonts w:ascii="Arial" w:hAnsi="Arial" w:cs="Arial"/>
          <w:sz w:val="40"/>
          <w:szCs w:val="40"/>
        </w:rPr>
      </w:pPr>
    </w:p>
    <w:p w:rsidR="00DE7680" w:rsidRDefault="0069075C">
      <w:r>
        <w:t xml:space="preserve">       </w:t>
      </w:r>
    </w:p>
    <w:p w:rsidR="0069075C" w:rsidRDefault="0069075C"/>
    <w:p w:rsidR="0069075C" w:rsidRDefault="0069075C"/>
    <w:p w:rsidR="0069075C" w:rsidRDefault="0069075C"/>
    <w:p w:rsidR="0069075C" w:rsidRDefault="0069075C"/>
    <w:p w:rsidR="0069075C" w:rsidRDefault="0069075C"/>
    <w:p w:rsidR="0069075C" w:rsidRDefault="0069075C"/>
    <w:p w:rsidR="0069075C" w:rsidRDefault="0069075C"/>
    <w:p w:rsidR="0069075C" w:rsidRDefault="0069075C"/>
    <w:p w:rsidR="0069075C" w:rsidRDefault="0069075C"/>
    <w:p w:rsidR="0069075C" w:rsidRDefault="0069075C"/>
    <w:p w:rsidR="0069075C" w:rsidRDefault="0069075C" w:rsidP="0069075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Zápis úlohy: a = 6 m</w:t>
      </w:r>
    </w:p>
    <w:p w:rsidR="0069075C" w:rsidRDefault="0069075C" w:rsidP="0069075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 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b = 4 m</w:t>
      </w:r>
    </w:p>
    <w:p w:rsidR="0069075C" w:rsidRDefault="0069075C" w:rsidP="0069075C">
      <w:pPr>
        <w:spacing w:line="276" w:lineRule="auto"/>
        <w:ind w:left="1416"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c = 2,5 m</w:t>
      </w:r>
    </w:p>
    <w:p w:rsidR="0069075C" w:rsidRDefault="00F21179" w:rsidP="0069075C">
      <w:pPr>
        <w:spacing w:line="276" w:lineRule="auto"/>
        <w:ind w:left="1416"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 plechovka</w:t>
      </w:r>
      <w:r>
        <w:rPr>
          <w:rFonts w:ascii="Arial" w:hAnsi="Arial" w:cs="Arial"/>
          <w:sz w:val="40"/>
          <w:szCs w:val="40"/>
        </w:rPr>
        <w:tab/>
        <w:t>8</w:t>
      </w:r>
      <w:r w:rsidR="0069075C">
        <w:rPr>
          <w:rFonts w:ascii="Arial" w:hAnsi="Arial" w:cs="Arial"/>
          <w:sz w:val="40"/>
          <w:szCs w:val="40"/>
        </w:rPr>
        <w:t xml:space="preserve"> m</w:t>
      </w:r>
      <w:r w:rsidR="0069075C">
        <w:rPr>
          <w:rFonts w:ascii="Arial" w:hAnsi="Arial" w:cs="Arial"/>
          <w:sz w:val="40"/>
          <w:szCs w:val="40"/>
          <w:vertAlign w:val="superscript"/>
        </w:rPr>
        <w:t>2</w:t>
      </w:r>
    </w:p>
    <w:p w:rsidR="0069075C" w:rsidRDefault="0069075C" w:rsidP="0069075C">
      <w:pPr>
        <w:spacing w:line="276" w:lineRule="auto"/>
        <w:ind w:left="1416"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plechovek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x</w:t>
      </w:r>
    </w:p>
    <w:p w:rsidR="005E27FB" w:rsidRDefault="005E27FB" w:rsidP="0069075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Rozbor: v místnosti se budou malovat všechny stěny a strop.</w:t>
      </w:r>
    </w:p>
    <w:p w:rsidR="005E27FB" w:rsidRDefault="005E27FB" w:rsidP="005E27FB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Výpočet</w:t>
      </w:r>
      <w:r w:rsidR="0069075C" w:rsidRPr="005E27FB">
        <w:rPr>
          <w:rFonts w:ascii="Arial" w:hAnsi="Arial" w:cs="Arial"/>
          <w:sz w:val="40"/>
          <w:szCs w:val="40"/>
        </w:rPr>
        <w:t xml:space="preserve">: </w:t>
      </w:r>
      <w:r w:rsidRPr="005E27FB">
        <w:rPr>
          <w:rFonts w:ascii="Arial" w:hAnsi="Arial" w:cs="Arial"/>
          <w:sz w:val="40"/>
          <w:szCs w:val="40"/>
        </w:rPr>
        <w:t xml:space="preserve">S = a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5E27FB">
        <w:rPr>
          <w:rFonts w:ascii="Arial" w:hAnsi="Arial" w:cs="Arial"/>
          <w:sz w:val="40"/>
          <w:szCs w:val="40"/>
        </w:rPr>
        <w:t xml:space="preserve"> b + 2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5E27FB">
        <w:rPr>
          <w:rFonts w:ascii="Arial" w:hAnsi="Arial" w:cs="Arial"/>
          <w:sz w:val="40"/>
          <w:szCs w:val="40"/>
        </w:rPr>
        <w:t xml:space="preserve"> b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5E27FB">
        <w:rPr>
          <w:rFonts w:ascii="Arial" w:hAnsi="Arial" w:cs="Arial"/>
          <w:sz w:val="40"/>
          <w:szCs w:val="40"/>
        </w:rPr>
        <w:t xml:space="preserve"> c + 2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5E27FB">
        <w:rPr>
          <w:rFonts w:ascii="Arial" w:hAnsi="Arial" w:cs="Arial"/>
          <w:sz w:val="40"/>
          <w:szCs w:val="40"/>
        </w:rPr>
        <w:t xml:space="preserve"> a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5E27FB">
        <w:rPr>
          <w:rFonts w:ascii="Arial" w:hAnsi="Arial" w:cs="Arial"/>
          <w:sz w:val="40"/>
          <w:szCs w:val="40"/>
        </w:rPr>
        <w:t xml:space="preserve"> c</w:t>
      </w:r>
    </w:p>
    <w:p w:rsidR="005E27FB" w:rsidRDefault="005E27FB" w:rsidP="005E27FB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</w:t>
      </w:r>
      <w:r w:rsidRPr="005E27FB">
        <w:rPr>
          <w:rFonts w:ascii="Arial" w:hAnsi="Arial" w:cs="Arial"/>
          <w:sz w:val="40"/>
          <w:szCs w:val="40"/>
        </w:rPr>
        <w:t xml:space="preserve">S = </w:t>
      </w:r>
      <w:r>
        <w:rPr>
          <w:rFonts w:ascii="Arial" w:hAnsi="Arial" w:cs="Arial"/>
          <w:sz w:val="40"/>
          <w:szCs w:val="40"/>
        </w:rPr>
        <w:t>6</w:t>
      </w:r>
      <w:r w:rsidRPr="005E27FB"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5E27FB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4</w:t>
      </w:r>
      <w:r w:rsidRPr="005E27FB">
        <w:rPr>
          <w:rFonts w:ascii="Arial" w:hAnsi="Arial" w:cs="Arial"/>
          <w:sz w:val="40"/>
          <w:szCs w:val="40"/>
        </w:rPr>
        <w:t xml:space="preserve"> + 2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5E27FB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4</w:t>
      </w:r>
      <w:r w:rsidRPr="005E27FB"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5E27FB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2,5</w:t>
      </w:r>
      <w:r w:rsidRPr="005E27FB">
        <w:rPr>
          <w:rFonts w:ascii="Arial" w:hAnsi="Arial" w:cs="Arial"/>
          <w:sz w:val="40"/>
          <w:szCs w:val="40"/>
        </w:rPr>
        <w:t xml:space="preserve"> + 2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5E27FB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6</w:t>
      </w:r>
      <w:r w:rsidRPr="005E27FB"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⋅</m:t>
        </m:r>
      </m:oMath>
      <w:r w:rsidRPr="005E27FB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2,5</w:t>
      </w:r>
    </w:p>
    <w:p w:rsidR="005E27FB" w:rsidRDefault="005E27FB" w:rsidP="005E27FB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S = 24 + 20 + 30</w:t>
      </w:r>
    </w:p>
    <w:p w:rsidR="005E27FB" w:rsidRDefault="005E27FB" w:rsidP="005E27FB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ab/>
      </w:r>
      <w:r>
        <w:rPr>
          <w:rFonts w:ascii="Arial" w:hAnsi="Arial" w:cs="Arial"/>
          <w:sz w:val="40"/>
          <w:szCs w:val="40"/>
        </w:rPr>
        <w:tab/>
        <w:t xml:space="preserve"> S =74</w:t>
      </w:r>
    </w:p>
    <w:p w:rsidR="005E27FB" w:rsidRDefault="005E27FB" w:rsidP="005E27FB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S = 74 m</w:t>
      </w:r>
      <w:r>
        <w:rPr>
          <w:rFonts w:ascii="Arial" w:hAnsi="Arial" w:cs="Arial"/>
          <w:sz w:val="40"/>
          <w:szCs w:val="40"/>
          <w:vertAlign w:val="superscript"/>
        </w:rPr>
        <w:t>2</w:t>
      </w:r>
    </w:p>
    <w:p w:rsidR="005E27FB" w:rsidRDefault="005E27FB" w:rsidP="005E27FB">
      <w:pPr>
        <w:spacing w:line="276" w:lineRule="auto"/>
        <w:rPr>
          <w:rFonts w:ascii="Arial" w:hAnsi="Arial" w:cs="Arial"/>
          <w:sz w:val="40"/>
          <w:szCs w:val="40"/>
        </w:rPr>
      </w:pPr>
    </w:p>
    <w:p w:rsidR="00F21179" w:rsidRDefault="005E27FB" w:rsidP="005E27FB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x = 74 </w:t>
      </w:r>
      <w:r w:rsidR="00F21179">
        <w:rPr>
          <w:rFonts w:ascii="Arial" w:hAnsi="Arial" w:cs="Arial"/>
          <w:sz w:val="40"/>
          <w:szCs w:val="40"/>
        </w:rPr>
        <w:t>: 8</w:t>
      </w:r>
    </w:p>
    <w:p w:rsidR="00F21179" w:rsidRDefault="00F21179" w:rsidP="005E27FB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x = 9,25 </w:t>
      </w:r>
    </w:p>
    <w:p w:rsidR="00F21179" w:rsidRDefault="00F21179" w:rsidP="00F21179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x = 9,25 plechovek </w:t>
      </w:r>
      <m:oMath>
        <m:r>
          <w:rPr>
            <w:rFonts w:ascii="Cambria Math" w:hAnsi="Cambria Math" w:cs="Arial"/>
            <w:sz w:val="40"/>
            <w:szCs w:val="40"/>
          </w:rPr>
          <m:t>≐</m:t>
        </m:r>
      </m:oMath>
      <w:r>
        <w:rPr>
          <w:rFonts w:ascii="Arial" w:hAnsi="Arial" w:cs="Arial"/>
          <w:sz w:val="40"/>
          <w:szCs w:val="40"/>
        </w:rPr>
        <w:t xml:space="preserve"> 10 plechovek</w:t>
      </w:r>
    </w:p>
    <w:p w:rsidR="00F21179" w:rsidRDefault="00F21179" w:rsidP="00F21179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Na vymalování místnosti bude potřeba 10 plechovek barvy.</w:t>
      </w:r>
    </w:p>
    <w:p w:rsidR="005E27FB" w:rsidRDefault="00F21179" w:rsidP="005E27FB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     </w:t>
      </w:r>
    </w:p>
    <w:p w:rsidR="00F21179" w:rsidRPr="005E27FB" w:rsidRDefault="00F21179" w:rsidP="005E27FB">
      <w:pPr>
        <w:spacing w:line="276" w:lineRule="auto"/>
        <w:rPr>
          <w:rFonts w:ascii="Arial" w:hAnsi="Arial" w:cs="Arial"/>
          <w:sz w:val="40"/>
          <w:szCs w:val="40"/>
        </w:rPr>
      </w:pPr>
    </w:p>
    <w:p w:rsidR="0069075C" w:rsidRDefault="0069075C" w:rsidP="0069075C">
      <w:pPr>
        <w:spacing w:line="276" w:lineRule="auto"/>
        <w:rPr>
          <w:rFonts w:ascii="Arial" w:hAnsi="Arial" w:cs="Arial"/>
          <w:sz w:val="40"/>
          <w:szCs w:val="40"/>
        </w:rPr>
      </w:pPr>
    </w:p>
    <w:p w:rsidR="0069075C" w:rsidRDefault="0069075C" w:rsidP="0069075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69075C" w:rsidRDefault="0069075C"/>
    <w:sectPr w:rsidR="0069075C" w:rsidSect="00930B1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54C"/>
    <w:rsid w:val="002F4094"/>
    <w:rsid w:val="003E554C"/>
    <w:rsid w:val="005E27FB"/>
    <w:rsid w:val="0069075C"/>
    <w:rsid w:val="00744EB5"/>
    <w:rsid w:val="00930B16"/>
    <w:rsid w:val="009E260F"/>
    <w:rsid w:val="00A00781"/>
    <w:rsid w:val="00C465CA"/>
    <w:rsid w:val="00DE7680"/>
    <w:rsid w:val="00F2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4E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4E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4EB5"/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5E27F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4E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4E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4EB5"/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5E27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342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Němec Zbyněk</cp:lastModifiedBy>
  <cp:revision>6</cp:revision>
  <dcterms:created xsi:type="dcterms:W3CDTF">2013-01-16T20:14:00Z</dcterms:created>
  <dcterms:modified xsi:type="dcterms:W3CDTF">2013-01-29T13:37:00Z</dcterms:modified>
</cp:coreProperties>
</file>