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930" w:rsidRPr="00AA1930" w:rsidRDefault="00AA1930" w:rsidP="00AA1930">
      <w:pPr>
        <w:pStyle w:val="trhovesviny"/>
        <w:spacing w:before="100" w:beforeAutospacing="1" w:after="100" w:afterAutospacing="1"/>
        <w:rPr>
          <w:sz w:val="72"/>
        </w:rPr>
      </w:pPr>
    </w:p>
    <w:p w:rsidR="00AA1930" w:rsidRPr="00AA1930" w:rsidRDefault="00AA1930" w:rsidP="00AA1930">
      <w:pPr>
        <w:pStyle w:val="trhovesviny"/>
        <w:spacing w:before="100" w:beforeAutospacing="1" w:after="100" w:afterAutospacing="1"/>
        <w:rPr>
          <w:sz w:val="72"/>
        </w:rPr>
      </w:pPr>
    </w:p>
    <w:p w:rsidR="00703855" w:rsidRDefault="00AA1930" w:rsidP="00AA1930">
      <w:pPr>
        <w:pStyle w:val="trhovesviny"/>
        <w:spacing w:before="100" w:beforeAutospacing="1" w:after="100" w:afterAutospacing="1"/>
      </w:pPr>
      <w:r>
        <w:t>Nemoc a úraz</w:t>
      </w:r>
    </w:p>
    <w:p w:rsidR="00703855" w:rsidRDefault="00CD49F8">
      <w:pPr>
        <w:pStyle w:val="vyinovace"/>
      </w:pPr>
      <w:r>
        <w:t>VY_52_INOVACE_</w:t>
      </w:r>
      <w:r w:rsidR="00C31167">
        <w:t>18</w:t>
      </w:r>
    </w:p>
    <w:p w:rsidR="00703855" w:rsidRDefault="00CD49F8">
      <w:pPr>
        <w:pStyle w:val="sada"/>
      </w:pPr>
      <w:r>
        <w:t>SADA 1</w:t>
      </w:r>
    </w:p>
    <w:p w:rsidR="00703855" w:rsidRDefault="00CD49F8">
      <w:pPr>
        <w:pStyle w:val="sada"/>
      </w:pPr>
      <w:r>
        <w:t>Člověk a příroda</w:t>
      </w:r>
    </w:p>
    <w:p w:rsidR="00703855" w:rsidRDefault="00CD49F8">
      <w:pPr>
        <w:pStyle w:val="sada"/>
      </w:pPr>
      <w:r>
        <w:t xml:space="preserve">MŠ, ZŠ a </w:t>
      </w:r>
      <w:proofErr w:type="spellStart"/>
      <w:r>
        <w:t>PrŠ</w:t>
      </w:r>
      <w:proofErr w:type="spellEnd"/>
      <w:r>
        <w:t xml:space="preserve"> Trhové Sviny</w:t>
      </w:r>
    </w:p>
    <w:p w:rsidR="00703855" w:rsidRDefault="00CD49F8">
      <w:pPr>
        <w:pStyle w:val="identifikator"/>
        <w:pageBreakBefore/>
      </w:pPr>
      <w:r>
        <w:lastRenderedPageBreak/>
        <w:t xml:space="preserve">Identifikátor materiálu: V/2 Inovace a zkvalitnění výuky v oblasti přírodních věd, </w:t>
      </w:r>
      <w:r w:rsidR="00C31167">
        <w:t>18</w:t>
      </w:r>
    </w:p>
    <w:tbl>
      <w:tblPr>
        <w:tblW w:w="963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02"/>
        <w:gridCol w:w="6236"/>
      </w:tblGrid>
      <w:tr w:rsidR="00703855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3855" w:rsidRDefault="00CD49F8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Anotace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3855" w:rsidRDefault="00CD49F8">
            <w:pPr>
              <w:pStyle w:val="TableContents"/>
            </w:pPr>
            <w:r>
              <w:t>Žáci si přečtou krátký text s porozuměním a doplní správné slovo do věty, spojí čarou co je úraz a nemoc. Pod obrázky ZZS, hasičů a policie napíší telefonní číslo pro jejich přivolání.</w:t>
            </w:r>
          </w:p>
        </w:tc>
      </w:tr>
      <w:tr w:rsidR="00703855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3855" w:rsidRDefault="00CD49F8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Autor</w:t>
            </w:r>
          </w:p>
        </w:tc>
        <w:tc>
          <w:tcPr>
            <w:tcW w:w="6236" w:type="dxa"/>
            <w:tcBorders>
              <w:top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3855" w:rsidRDefault="00CD49F8">
            <w:pPr>
              <w:pStyle w:val="TableContents"/>
            </w:pPr>
            <w:r>
              <w:t>Kubešová</w:t>
            </w:r>
          </w:p>
        </w:tc>
      </w:tr>
      <w:tr w:rsidR="00703855">
        <w:trPr>
          <w:jc w:val="center"/>
        </w:trPr>
        <w:tc>
          <w:tcPr>
            <w:tcW w:w="340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3855" w:rsidRDefault="00CD49F8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Období vytvoření materiálu</w:t>
            </w:r>
          </w:p>
        </w:tc>
        <w:tc>
          <w:tcPr>
            <w:tcW w:w="6236" w:type="dxa"/>
            <w:tcBorders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3855" w:rsidRDefault="00CD49F8">
            <w:pPr>
              <w:pStyle w:val="TableContents"/>
            </w:pPr>
            <w:proofErr w:type="gramStart"/>
            <w:r>
              <w:t>1.2.2012</w:t>
            </w:r>
            <w:proofErr w:type="gramEnd"/>
          </w:p>
        </w:tc>
      </w:tr>
      <w:tr w:rsidR="00703855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3855" w:rsidRDefault="00CD49F8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Očekávaný výstup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3855" w:rsidRDefault="00CD49F8">
            <w:pPr>
              <w:pStyle w:val="TableContents"/>
            </w:pPr>
            <w:r>
              <w:t>Zopakované učivo z tematického celku nemoc, úraz, diskuse o chování člověka při mimořádných situacích, poskytnutí první pomoci.</w:t>
            </w:r>
          </w:p>
        </w:tc>
      </w:tr>
      <w:tr w:rsidR="00703855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3855" w:rsidRDefault="00CD49F8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Speciální vzdělávací potřeby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3855" w:rsidRDefault="00CD49F8">
            <w:pPr>
              <w:pStyle w:val="TableContents"/>
            </w:pPr>
            <w:r>
              <w:t>LMD, ADHD, dyslexie, dysgrafie</w:t>
            </w:r>
          </w:p>
        </w:tc>
      </w:tr>
      <w:tr w:rsidR="00703855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3855" w:rsidRDefault="00CD49F8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Vzdělávací obor</w:t>
            </w:r>
            <w:bookmarkStart w:id="0" w:name="_GoBack"/>
            <w:bookmarkEnd w:id="0"/>
          </w:p>
        </w:tc>
        <w:tc>
          <w:tcPr>
            <w:tcW w:w="6236" w:type="dxa"/>
            <w:tcBorders>
              <w:top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3855" w:rsidRDefault="00CD49F8">
            <w:pPr>
              <w:pStyle w:val="TableContents"/>
            </w:pPr>
            <w:r>
              <w:t>Člověk a jeho svět</w:t>
            </w:r>
          </w:p>
        </w:tc>
      </w:tr>
      <w:tr w:rsidR="00703855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3855" w:rsidRDefault="00CD49F8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Druh učebního materiálu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3855" w:rsidRDefault="00CD49F8">
            <w:pPr>
              <w:pStyle w:val="TableContents"/>
            </w:pPr>
            <w:r>
              <w:t>pracovní list</w:t>
            </w:r>
          </w:p>
        </w:tc>
      </w:tr>
      <w:tr w:rsidR="00703855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3855" w:rsidRDefault="00CD49F8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Druh interaktivity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3855" w:rsidRDefault="00CD49F8">
            <w:pPr>
              <w:pStyle w:val="TableContents"/>
            </w:pPr>
            <w:r>
              <w:t>aktivita</w:t>
            </w:r>
          </w:p>
        </w:tc>
      </w:tr>
      <w:tr w:rsidR="00703855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3855" w:rsidRDefault="00CD49F8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Cílová skupina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3855" w:rsidRDefault="00CD49F8">
            <w:pPr>
              <w:pStyle w:val="TableContents"/>
            </w:pPr>
            <w:r>
              <w:t>žák</w:t>
            </w:r>
          </w:p>
        </w:tc>
      </w:tr>
      <w:tr w:rsidR="00703855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3855" w:rsidRDefault="00CD49F8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Stupeň a typ vzdělávání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3855" w:rsidRDefault="00CD49F8">
            <w:pPr>
              <w:pStyle w:val="TableContents"/>
            </w:pPr>
            <w:r>
              <w:t>Základní vzdělávání – první stupeň základní školy praktické</w:t>
            </w:r>
          </w:p>
        </w:tc>
      </w:tr>
      <w:tr w:rsidR="00703855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3855" w:rsidRDefault="00CD49F8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Typická věková skupina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3855" w:rsidRDefault="00CD49F8">
            <w:pPr>
              <w:pStyle w:val="TableContents"/>
            </w:pPr>
            <w:r>
              <w:t>9 – 11 let / 4. ročník</w:t>
            </w:r>
          </w:p>
        </w:tc>
      </w:tr>
    </w:tbl>
    <w:p w:rsidR="00703855" w:rsidRDefault="00703855">
      <w:pPr>
        <w:pStyle w:val="Standard"/>
      </w:pPr>
    </w:p>
    <w:p w:rsidR="00703855" w:rsidRDefault="00CD49F8">
      <w:pPr>
        <w:pStyle w:val="Standard"/>
        <w:pageBreakBefore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lastRenderedPageBreak/>
        <w:t>Nemoc, úraz</w:t>
      </w:r>
    </w:p>
    <w:p w:rsidR="00703855" w:rsidRDefault="00CD49F8">
      <w:pPr>
        <w:pStyle w:val="krizovkabody"/>
      </w:pPr>
      <w:r>
        <w:t>Nemocný má zvýšenou teplotu, může být malátný, trpět bolestí, mít vyrážku, kašel či rýmu.</w:t>
      </w:r>
      <w:r>
        <w:br/>
        <w:t>Úraz často vzniká z neopatrnosti a poškodí naše tělo.</w:t>
      </w:r>
    </w:p>
    <w:p w:rsidR="00703855" w:rsidRDefault="00CD49F8">
      <w:pPr>
        <w:pStyle w:val="bodynadpisy"/>
      </w:pPr>
      <w:r>
        <w:t>1. Doplň správné slovo do věty (nemocnici, viry, bakteriemi, nachladit, nakazit, lékaře)</w:t>
      </w:r>
    </w:p>
    <w:p w:rsidR="00703855" w:rsidRDefault="00CD49F8">
      <w:pPr>
        <w:pStyle w:val="tajenka"/>
      </w:pPr>
      <w:r>
        <w:t xml:space="preserve">Nemoci jsou způsobeny </w:t>
      </w:r>
      <w:proofErr w:type="gramStart"/>
      <w:r>
        <w:t>…........................... a …</w:t>
      </w:r>
      <w:proofErr w:type="gramEnd"/>
      <w:r>
        <w:t>..................................... .</w:t>
      </w:r>
    </w:p>
    <w:p w:rsidR="00703855" w:rsidRDefault="00CD49F8">
      <w:pPr>
        <w:pStyle w:val="tajenka"/>
      </w:pPr>
      <w:r>
        <w:t xml:space="preserve">Nemocný se mohl </w:t>
      </w:r>
      <w:proofErr w:type="gramStart"/>
      <w:r>
        <w:t>…............................... nebo</w:t>
      </w:r>
      <w:proofErr w:type="gramEnd"/>
      <w:r>
        <w:t xml:space="preserve"> …..................................... infekčním onemocněním.</w:t>
      </w:r>
    </w:p>
    <w:p w:rsidR="00703855" w:rsidRDefault="00CD49F8">
      <w:pPr>
        <w:pStyle w:val="tajenka"/>
      </w:pPr>
      <w:r>
        <w:t xml:space="preserve">Při nevolnosti navštívíme </w:t>
      </w:r>
      <w:proofErr w:type="gramStart"/>
      <w:r>
        <w:t>…..................................................................... .</w:t>
      </w:r>
      <w:proofErr w:type="gramEnd"/>
    </w:p>
    <w:p w:rsidR="00703855" w:rsidRDefault="00CD49F8">
      <w:pPr>
        <w:pStyle w:val="tajenka"/>
      </w:pPr>
      <w:r>
        <w:t xml:space="preserve">Je – </w:t>
      </w:r>
      <w:proofErr w:type="spellStart"/>
      <w:r>
        <w:t>li</w:t>
      </w:r>
      <w:proofErr w:type="spellEnd"/>
      <w:r>
        <w:t xml:space="preserve"> nemoc závažnější, léčí se v </w:t>
      </w:r>
      <w:proofErr w:type="gramStart"/>
      <w:r>
        <w:t>…........................................................ .</w:t>
      </w:r>
      <w:proofErr w:type="gramEnd"/>
    </w:p>
    <w:p w:rsidR="00703855" w:rsidRDefault="00CD49F8">
      <w:pPr>
        <w:pStyle w:val="bodynadpisy"/>
      </w:pPr>
      <w:r>
        <w:t>2. Co kam patří? (spoj čarou)</w:t>
      </w:r>
    </w:p>
    <w:p w:rsidR="00703855" w:rsidRDefault="00CD49F8">
      <w:pPr>
        <w:pStyle w:val="krizovkabody"/>
      </w:pPr>
      <w:r>
        <w:rPr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11" behindDoc="1" locked="0" layoutInCell="1" allowOverlap="1">
                <wp:simplePos x="0" y="0"/>
                <wp:positionH relativeFrom="column">
                  <wp:posOffset>2368080</wp:posOffset>
                </wp:positionH>
                <wp:positionV relativeFrom="paragraph">
                  <wp:posOffset>1301759</wp:posOffset>
                </wp:positionV>
                <wp:extent cx="1604880" cy="703080"/>
                <wp:effectExtent l="0" t="0" r="14370" b="20820"/>
                <wp:wrapNone/>
                <wp:docPr id="2" name="Volný tva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4880" cy="703080"/>
                        </a:xfrm>
                        <a:custGeom>
                          <a:avLst/>
                          <a:gdLst>
                            <a:gd name="idx" fmla="cos wd2 2700000"/>
                            <a:gd name="idy" fmla="sin hd2 2700000"/>
                            <a:gd name="il" fmla="+- hc 0 idx"/>
                            <a:gd name="ir" fmla="+- hc idx 0"/>
                            <a:gd name="it" fmla="+- vc 0 idy"/>
                            <a:gd name="ib" fmla="+- vc idy 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cd2">
                              <a:pos x="l" y="vc"/>
                            </a:cxn>
                            <a:cxn ang="cd4">
                              <a:pos x="hc" y="b"/>
                            </a:cxn>
                            <a:cxn ang="0">
                              <a:pos x="r" y="vc"/>
                            </a:cxn>
                          </a:cxnLst>
                          <a:rect l="il" t="it" r="ir" b="ib"/>
                          <a:pathLst>
                            <a:path>
                              <a:moveTo>
                                <a:pt x="l" y="vc"/>
                              </a:moveTo>
                              <a:arcTo wR="wd2" hR="hd2" stAng="cd2" swAng="cd4"/>
                              <a:arcTo wR="wd2" hR="hd2" stAng="3cd4" swAng="cd4"/>
                              <a:arcTo wR="wd2" hR="hd2" stAng="0" swAng="cd4"/>
                              <a:arcTo wR="wd2" hR="hd2" stAng="cd4" swAng="cd4"/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703855" w:rsidRDefault="00CD49F8">
                            <w:pPr>
                              <w:jc w:val="center"/>
                            </w:pPr>
                            <w:r>
                              <w:t>nemoc</w:t>
                            </w:r>
                          </w:p>
                        </w:txbxContent>
                      </wps:txbx>
                      <wps:bodyPr vert="horz" lIns="0" tIns="0" rIns="0" bIns="0" anchor="ctr" anchorCtr="1" compatLnSpc="0"/>
                    </wps:wsp>
                  </a:graphicData>
                </a:graphic>
              </wp:anchor>
            </w:drawing>
          </mc:Choice>
          <mc:Fallback>
            <w:pict>
              <v:shape id="Volný tvar 2" o:spid="_x0000_s1026" style="position:absolute;margin-left:186.45pt;margin-top:102.5pt;width:126.35pt;height:55.35pt;z-index:-50331646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-center" coordsize="1604880,7030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" adj="-11796480,,5400" path="m,351540wa,,1604880,703080,,351540,802440,,,,1604880,703080,802440,,1604880,351540,,,1604880,703080,1604880,351540,802440,703080,,,1604880,703080,802440,703080,,351540xe" strokeweight="1pt">
                <v:stroke joinstyle="miter"/>
                <v:formulas/>
                <v:path arrowok="t" o:connecttype="custom" o:connectlocs="802440,0;0,351540;802440,703080;1604880,351540" o:connectangles="270,180,90,0" textboxrect="235029,102964,1369851,600116"/>
                <v:textbox inset="0,0,0,0">
                  <w:txbxContent>
                    <w:p w:rsidR="00703855" w:rsidRDefault="00CD49F8">
                      <w:pPr>
                        <w:jc w:val="center"/>
                      </w:pPr>
                      <w:r>
                        <w:t>nemoc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10" behindDoc="1" locked="0" layoutInCell="1" allowOverlap="1">
                <wp:simplePos x="0" y="0"/>
                <wp:positionH relativeFrom="column">
                  <wp:posOffset>2360160</wp:posOffset>
                </wp:positionH>
                <wp:positionV relativeFrom="paragraph">
                  <wp:posOffset>385560</wp:posOffset>
                </wp:positionV>
                <wp:extent cx="1604880" cy="703080"/>
                <wp:effectExtent l="0" t="0" r="14370" b="20820"/>
                <wp:wrapNone/>
                <wp:docPr id="3" name="Volný tva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4880" cy="703080"/>
                        </a:xfrm>
                        <a:custGeom>
                          <a:avLst/>
                          <a:gdLst>
                            <a:gd name="idx" fmla="cos wd2 2700000"/>
                            <a:gd name="idy" fmla="sin hd2 2700000"/>
                            <a:gd name="il" fmla="+- hc 0 idx"/>
                            <a:gd name="ir" fmla="+- hc idx 0"/>
                            <a:gd name="it" fmla="+- vc 0 idy"/>
                            <a:gd name="ib" fmla="+- vc idy 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cd2">
                              <a:pos x="l" y="vc"/>
                            </a:cxn>
                            <a:cxn ang="cd4">
                              <a:pos x="hc" y="b"/>
                            </a:cxn>
                            <a:cxn ang="0">
                              <a:pos x="r" y="vc"/>
                            </a:cxn>
                          </a:cxnLst>
                          <a:rect l="il" t="it" r="ir" b="ib"/>
                          <a:pathLst>
                            <a:path>
                              <a:moveTo>
                                <a:pt x="l" y="vc"/>
                              </a:moveTo>
                              <a:arcTo wR="wd2" hR="hd2" stAng="cd2" swAng="cd4"/>
                              <a:arcTo wR="wd2" hR="hd2" stAng="3cd4" swAng="cd4"/>
                              <a:arcTo wR="wd2" hR="hd2" stAng="0" swAng="cd4"/>
                              <a:arcTo wR="wd2" hR="hd2" stAng="cd4" swAng="cd4"/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703855" w:rsidRDefault="00CD49F8">
                            <w:pPr>
                              <w:jc w:val="center"/>
                            </w:pPr>
                            <w:r>
                              <w:t>úraz</w:t>
                            </w:r>
                          </w:p>
                        </w:txbxContent>
                      </wps:txbx>
                      <wps:bodyPr vert="horz" lIns="0" tIns="0" rIns="0" bIns="0" anchor="ctr" anchorCtr="1" compatLnSpc="0"/>
                    </wps:wsp>
                  </a:graphicData>
                </a:graphic>
              </wp:anchor>
            </w:drawing>
          </mc:Choice>
          <mc:Fallback>
            <w:pict>
              <v:shape id="Volný tvar 3" o:spid="_x0000_s1027" style="position:absolute;margin-left:185.85pt;margin-top:30.35pt;width:126.35pt;height:55.35pt;z-index:-50331647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-center" coordsize="1604880,7030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" adj="-11796480,,5400" path="m,351540wa,,1604880,703080,,351540,802440,,,,1604880,703080,802440,,1604880,351540,,,1604880,703080,1604880,351540,802440,703080,,,1604880,703080,802440,703080,,351540xe" strokeweight="1pt">
                <v:stroke joinstyle="miter"/>
                <v:formulas/>
                <v:path arrowok="t" o:connecttype="custom" o:connectlocs="802440,0;0,351540;802440,703080;1604880,351540" o:connectangles="270,180,90,0" textboxrect="235029,102964,1369851,600116"/>
                <v:textbox inset="0,0,0,0">
                  <w:txbxContent>
                    <w:p w:rsidR="00703855" w:rsidRDefault="00CD49F8">
                      <w:pPr>
                        <w:jc w:val="center"/>
                      </w:pPr>
                      <w:r>
                        <w:t>úraz</w:t>
                      </w:r>
                    </w:p>
                  </w:txbxContent>
                </v:textbox>
              </v:shape>
            </w:pict>
          </mc:Fallback>
        </mc:AlternateContent>
      </w:r>
      <w:r>
        <w:t>chřipka</w:t>
      </w:r>
      <w:r>
        <w:br/>
        <w:t>odřenina</w:t>
      </w:r>
      <w:r>
        <w:br/>
      </w:r>
      <w:proofErr w:type="spellStart"/>
      <w:r>
        <w:t>zvrknutí</w:t>
      </w:r>
      <w:proofErr w:type="spellEnd"/>
      <w:r>
        <w:br/>
        <w:t>angína</w:t>
      </w:r>
      <w:r>
        <w:br/>
        <w:t>neštovice</w:t>
      </w:r>
      <w:r>
        <w:br/>
        <w:t>zlomenina</w:t>
      </w:r>
      <w:r>
        <w:br/>
        <w:t>žloutenka</w:t>
      </w:r>
      <w:r>
        <w:br/>
        <w:t>malárie</w:t>
      </w:r>
      <w:r>
        <w:br/>
        <w:t>naraženina</w:t>
      </w:r>
      <w:r>
        <w:br/>
        <w:t>popálenina</w:t>
      </w:r>
      <w:r>
        <w:br/>
        <w:t>spalničky</w:t>
      </w:r>
    </w:p>
    <w:p w:rsidR="00703855" w:rsidRDefault="00CD49F8">
      <w:pPr>
        <w:pStyle w:val="bodynadpisy"/>
        <w:pageBreakBefore/>
      </w:pPr>
      <w:r>
        <w:lastRenderedPageBreak/>
        <w:t>3. Čím měříme teplotu? (podtrhni)</w:t>
      </w:r>
    </w:p>
    <w:p w:rsidR="00703855" w:rsidRDefault="00AA1930">
      <w:pPr>
        <w:pStyle w:val="tajenka"/>
      </w:pPr>
      <w:r>
        <w:rPr>
          <w:noProof/>
          <w:lang w:eastAsia="cs-CZ" w:bidi="ar-SA"/>
        </w:rPr>
        <w:drawing>
          <wp:anchor distT="0" distB="0" distL="114300" distR="114300" simplePos="0" relativeHeight="251661312" behindDoc="1" locked="0" layoutInCell="1" allowOverlap="1" wp14:anchorId="59EA2829" wp14:editId="07138863">
            <wp:simplePos x="0" y="0"/>
            <wp:positionH relativeFrom="column">
              <wp:posOffset>3810</wp:posOffset>
            </wp:positionH>
            <wp:positionV relativeFrom="paragraph">
              <wp:posOffset>262890</wp:posOffset>
            </wp:positionV>
            <wp:extent cx="3059430" cy="1878965"/>
            <wp:effectExtent l="0" t="0" r="7620" b="6985"/>
            <wp:wrapTight wrapText="bothSides">
              <wp:wrapPolygon edited="0">
                <wp:start x="0" y="0"/>
                <wp:lineTo x="0" y="21461"/>
                <wp:lineTo x="21519" y="21461"/>
                <wp:lineTo x="21519" y="0"/>
                <wp:lineTo x="0" y="0"/>
              </wp:wrapPolygon>
            </wp:wrapTight>
            <wp:docPr id="4" name="obrázky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lum/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59430" cy="1878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49F8">
        <w:t>metrem, teploměrem, odměrkou, hustoměrem</w:t>
      </w:r>
      <w:r w:rsidR="00CD49F8">
        <w:br/>
      </w:r>
    </w:p>
    <w:p w:rsidR="00AA1930" w:rsidRDefault="00AA1930">
      <w:pPr>
        <w:pStyle w:val="bodynadpisy"/>
      </w:pPr>
    </w:p>
    <w:p w:rsidR="00AA1930" w:rsidRDefault="00AA1930">
      <w:pPr>
        <w:pStyle w:val="bodynadpisy"/>
      </w:pPr>
    </w:p>
    <w:p w:rsidR="00AA1930" w:rsidRDefault="00AA1930">
      <w:pPr>
        <w:pStyle w:val="bodynadpisy"/>
      </w:pPr>
    </w:p>
    <w:p w:rsidR="00703855" w:rsidRDefault="00CD49F8">
      <w:pPr>
        <w:pStyle w:val="bodynadpisy"/>
      </w:pPr>
      <w:r>
        <w:t xml:space="preserve">4. Teplotu měříme </w:t>
      </w:r>
      <w:proofErr w:type="gramStart"/>
      <w:r>
        <w:t>na</w:t>
      </w:r>
      <w:proofErr w:type="gramEnd"/>
      <w:r>
        <w:t>:</w:t>
      </w:r>
    </w:p>
    <w:p w:rsidR="00703855" w:rsidRDefault="00CD49F8">
      <w:pPr>
        <w:pStyle w:val="obrazekprvni"/>
      </w:pPr>
      <w:r>
        <w:t>a) minuty</w:t>
      </w:r>
      <w:r>
        <w:br/>
        <w:t>b) centimetry</w:t>
      </w:r>
      <w:r>
        <w:br/>
        <w:t>c) stupně</w:t>
      </w:r>
      <w:r>
        <w:br/>
        <w:t>d) litry</w:t>
      </w:r>
    </w:p>
    <w:p w:rsidR="00703855" w:rsidRDefault="00CD49F8">
      <w:pPr>
        <w:pStyle w:val="bodynadpisy"/>
      </w:pPr>
      <w:r>
        <w:t>5. Co přečteš na teploměru při zvýšené teplotě? (podtrhni)</w:t>
      </w:r>
    </w:p>
    <w:p w:rsidR="00703855" w:rsidRDefault="00CD49F8">
      <w:pPr>
        <w:pStyle w:val="tajenka"/>
      </w:pPr>
      <w:r>
        <w:t>36°C, 37°C, 38°C</w:t>
      </w:r>
    </w:p>
    <w:p w:rsidR="00703855" w:rsidRDefault="00CD49F8">
      <w:pPr>
        <w:pStyle w:val="bodynadpisy"/>
      </w:pPr>
      <w:r>
        <w:t>6. Kdo přijede při vytočení čísla 155?</w:t>
      </w:r>
    </w:p>
    <w:p w:rsidR="00703855" w:rsidRDefault="00CD49F8">
      <w:pPr>
        <w:pStyle w:val="tajenka"/>
      </w:pPr>
      <w:r>
        <w:t>a) hasiči</w:t>
      </w:r>
      <w:r>
        <w:br/>
        <w:t>b) policie</w:t>
      </w:r>
      <w:r>
        <w:br/>
        <w:t>c) zdravotníci</w:t>
      </w:r>
    </w:p>
    <w:p w:rsidR="00703855" w:rsidRDefault="00AA1930">
      <w:pPr>
        <w:pStyle w:val="bodynadpisy"/>
        <w:pageBreakBefore/>
      </w:pPr>
      <w:r>
        <w:rPr>
          <w:noProof/>
          <w:lang w:eastAsia="cs-CZ" w:bidi="ar-SA"/>
        </w:rPr>
        <w:lastRenderedPageBreak/>
        <w:drawing>
          <wp:anchor distT="0" distB="0" distL="114300" distR="114300" simplePos="0" relativeHeight="251660288" behindDoc="1" locked="0" layoutInCell="1" allowOverlap="1" wp14:anchorId="3D0A866E" wp14:editId="57D3F6D6">
            <wp:simplePos x="0" y="0"/>
            <wp:positionH relativeFrom="column">
              <wp:posOffset>3810</wp:posOffset>
            </wp:positionH>
            <wp:positionV relativeFrom="paragraph">
              <wp:posOffset>698500</wp:posOffset>
            </wp:positionV>
            <wp:extent cx="1219200" cy="1322705"/>
            <wp:effectExtent l="0" t="0" r="0" b="0"/>
            <wp:wrapTight wrapText="bothSides">
              <wp:wrapPolygon edited="0">
                <wp:start x="0" y="0"/>
                <wp:lineTo x="0" y="21154"/>
                <wp:lineTo x="21263" y="21154"/>
                <wp:lineTo x="21263" y="0"/>
                <wp:lineTo x="0" y="0"/>
              </wp:wrapPolygon>
            </wp:wrapTight>
            <wp:docPr id="5" name="obrázky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322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 w:bidi="ar-SA"/>
        </w:rPr>
        <w:drawing>
          <wp:anchor distT="0" distB="0" distL="114300" distR="114300" simplePos="0" relativeHeight="251659264" behindDoc="1" locked="0" layoutInCell="1" allowOverlap="1" wp14:anchorId="1EB9E9B3" wp14:editId="5D472907">
            <wp:simplePos x="0" y="0"/>
            <wp:positionH relativeFrom="column">
              <wp:posOffset>1727835</wp:posOffset>
            </wp:positionH>
            <wp:positionV relativeFrom="paragraph">
              <wp:posOffset>698500</wp:posOffset>
            </wp:positionV>
            <wp:extent cx="1839595" cy="1327785"/>
            <wp:effectExtent l="0" t="0" r="8255" b="5715"/>
            <wp:wrapTight wrapText="bothSides">
              <wp:wrapPolygon edited="0">
                <wp:start x="0" y="0"/>
                <wp:lineTo x="0" y="21383"/>
                <wp:lineTo x="21473" y="21383"/>
                <wp:lineTo x="21473" y="0"/>
                <wp:lineTo x="0" y="0"/>
              </wp:wrapPolygon>
            </wp:wrapTight>
            <wp:docPr id="6" name="obrázky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lum/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39595" cy="1327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 w:bidi="ar-SA"/>
        </w:rPr>
        <w:drawing>
          <wp:anchor distT="0" distB="0" distL="114300" distR="114300" simplePos="0" relativeHeight="251658240" behindDoc="1" locked="0" layoutInCell="1" allowOverlap="1" wp14:anchorId="0DFDE9CE" wp14:editId="60FF4BC4">
            <wp:simplePos x="0" y="0"/>
            <wp:positionH relativeFrom="column">
              <wp:posOffset>3959860</wp:posOffset>
            </wp:positionH>
            <wp:positionV relativeFrom="paragraph">
              <wp:posOffset>698500</wp:posOffset>
            </wp:positionV>
            <wp:extent cx="1835785" cy="1324610"/>
            <wp:effectExtent l="0" t="0" r="0" b="8890"/>
            <wp:wrapTight wrapText="bothSides">
              <wp:wrapPolygon edited="0">
                <wp:start x="0" y="0"/>
                <wp:lineTo x="0" y="21434"/>
                <wp:lineTo x="21294" y="21434"/>
                <wp:lineTo x="21294" y="0"/>
                <wp:lineTo x="0" y="0"/>
              </wp:wrapPolygon>
            </wp:wrapTight>
            <wp:docPr id="7" name="obrázky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lum/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35785" cy="1324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49F8">
        <w:t>7. Napiš pod obrázky telefonní čísla pro případný příjezd záchranné služby, hasičů i policie.</w:t>
      </w:r>
    </w:p>
    <w:p w:rsidR="00703855" w:rsidRDefault="00703855">
      <w:pPr>
        <w:pStyle w:val="tajenka"/>
      </w:pPr>
    </w:p>
    <w:p w:rsidR="00703855" w:rsidRDefault="00CD49F8">
      <w:pPr>
        <w:pStyle w:val="zdrojeobrazkunadpis"/>
        <w:pageBreakBefore/>
      </w:pPr>
      <w:r>
        <w:lastRenderedPageBreak/>
        <w:t>Zdroj</w:t>
      </w:r>
      <w:r w:rsidR="00AA1930">
        <w:t>e</w:t>
      </w:r>
      <w:r>
        <w:t xml:space="preserve"> obrázku:</w:t>
      </w:r>
    </w:p>
    <w:p w:rsidR="00703855" w:rsidRDefault="00CD49F8">
      <w:pPr>
        <w:pStyle w:val="Standard"/>
      </w:pPr>
      <w:r>
        <w:rPr>
          <w:lang w:val="en-US"/>
        </w:rPr>
        <w:t>[</w:t>
      </w:r>
      <w:proofErr w:type="gramStart"/>
      <w:r>
        <w:t>cit</w:t>
      </w:r>
      <w:proofErr w:type="gramEnd"/>
      <w:r>
        <w:t>. 2012-09-02</w:t>
      </w:r>
      <w:r>
        <w:rPr>
          <w:lang w:val="en-US"/>
        </w:rPr>
        <w:t>]</w:t>
      </w:r>
      <w:r>
        <w:t xml:space="preserve">. Dostupné pod licencí </w:t>
      </w:r>
      <w:proofErr w:type="spellStart"/>
      <w:r>
        <w:t>Creative</w:t>
      </w:r>
      <w:proofErr w:type="spellEnd"/>
      <w:r>
        <w:t xml:space="preserve"> </w:t>
      </w:r>
      <w:proofErr w:type="spellStart"/>
      <w:r>
        <w:t>Commons</w:t>
      </w:r>
      <w:proofErr w:type="spellEnd"/>
      <w:r>
        <w:t xml:space="preserve"> na </w:t>
      </w:r>
      <w:hyperlink r:id="rId11" w:history="1">
        <w:r>
          <w:rPr>
            <w:rStyle w:val="Internetlink"/>
          </w:rPr>
          <w:t>http://www.</w:t>
        </w:r>
      </w:hyperlink>
      <w:hyperlink r:id="rId12" w:history="1">
        <w:r>
          <w:rPr>
            <w:rStyle w:val="Internetlink"/>
          </w:rPr>
          <w:t>wikimedia.org</w:t>
        </w:r>
      </w:hyperlink>
      <w:r>
        <w:t>.</w:t>
      </w:r>
    </w:p>
    <w:p w:rsidR="00703855" w:rsidRDefault="00CD49F8" w:rsidP="00AA1930">
      <w:pPr>
        <w:pStyle w:val="zdrojeobrazku"/>
        <w:ind w:firstLine="0"/>
      </w:pPr>
      <w:r>
        <w:t xml:space="preserve">[1] </w:t>
      </w:r>
      <w:hyperlink r:id="rId13" w:history="1">
        <w:r>
          <w:t>http://cs.wikipedia.org/wiki/Teplom%C4%9Br</w:t>
        </w:r>
      </w:hyperlink>
    </w:p>
    <w:p w:rsidR="00703855" w:rsidRDefault="00CD49F8" w:rsidP="00AA1930">
      <w:pPr>
        <w:pStyle w:val="zdrojeobrazku"/>
        <w:ind w:firstLine="0"/>
      </w:pPr>
      <w:r>
        <w:t xml:space="preserve">[2] </w:t>
      </w:r>
      <w:hyperlink r:id="rId14" w:history="1">
        <w:r>
          <w:t>http://cs.wikipedia.org/wiki/Hasi%C4%8Di</w:t>
        </w:r>
      </w:hyperlink>
    </w:p>
    <w:p w:rsidR="00703855" w:rsidRDefault="00AA1930" w:rsidP="00AA1930">
      <w:pPr>
        <w:pStyle w:val="zdrojeobrazku"/>
        <w:ind w:firstLine="0"/>
      </w:pPr>
      <w:r>
        <w:t>[3]</w:t>
      </w:r>
      <w:hyperlink r:id="rId15" w:history="1">
        <w:r w:rsidR="00CD49F8">
          <w:t>http://cs.wikipedia.org/wiki/Zdravotnick%C3%A1_z%C3%A1chrann%C3%A1_slu%C5%BEba_Jiho%C4%8Desk%C3%A9ho_kraje</w:t>
        </w:r>
      </w:hyperlink>
    </w:p>
    <w:p w:rsidR="00703855" w:rsidRDefault="00CD49F8" w:rsidP="00AA1930">
      <w:pPr>
        <w:pStyle w:val="zdrojeobrazku"/>
        <w:ind w:firstLine="0"/>
      </w:pPr>
      <w:r>
        <w:t xml:space="preserve">[4] </w:t>
      </w:r>
      <w:hyperlink r:id="rId16" w:history="1">
        <w:r>
          <w:t>http://cs.wikipedia.org/wiki/Policie_%C4%8CR</w:t>
        </w:r>
      </w:hyperlink>
    </w:p>
    <w:sectPr w:rsidR="00703855" w:rsidSect="00AA1930">
      <w:headerReference w:type="default" r:id="rId17"/>
      <w:footerReference w:type="default" r:id="rId18"/>
      <w:pgSz w:w="11906" w:h="16838"/>
      <w:pgMar w:top="2410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6B14" w:rsidRDefault="00B56B14">
      <w:r>
        <w:separator/>
      </w:r>
    </w:p>
  </w:endnote>
  <w:endnote w:type="continuationSeparator" w:id="0">
    <w:p w:rsidR="00B56B14" w:rsidRDefault="00B56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5F11" w:rsidRDefault="00CD49F8">
    <w:pPr>
      <w:pStyle w:val="Zpat"/>
    </w:pPr>
    <w:r>
      <w:t>Inovace a zkvalitnění výuky v oblasti přírodních věd, V/2, Sada 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6B14" w:rsidRDefault="00B56B14">
      <w:r>
        <w:rPr>
          <w:color w:val="000000"/>
        </w:rPr>
        <w:separator/>
      </w:r>
    </w:p>
  </w:footnote>
  <w:footnote w:type="continuationSeparator" w:id="0">
    <w:p w:rsidR="00B56B14" w:rsidRDefault="00B56B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5F11" w:rsidRDefault="00CD49F8">
    <w:pPr>
      <w:pStyle w:val="Zhlav"/>
    </w:pPr>
    <w:r>
      <w:rPr>
        <w:noProof/>
        <w:lang w:eastAsia="cs-CZ" w:bidi="ar-SA"/>
      </w:rPr>
      <w:drawing>
        <wp:anchor distT="0" distB="0" distL="114300" distR="114300" simplePos="0" relativeHeight="251659264" behindDoc="0" locked="0" layoutInCell="1" allowOverlap="1" wp14:anchorId="056F5BE4" wp14:editId="1C24E956">
          <wp:simplePos x="0" y="0"/>
          <wp:positionH relativeFrom="column">
            <wp:posOffset>434519</wp:posOffset>
          </wp:positionH>
          <wp:positionV relativeFrom="paragraph">
            <wp:posOffset>-431280</wp:posOffset>
          </wp:positionV>
          <wp:extent cx="5243760" cy="1281600"/>
          <wp:effectExtent l="0" t="0" r="0" b="0"/>
          <wp:wrapSquare wrapText="bothSides"/>
          <wp:docPr id="1" name="obrázky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243760" cy="12816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703855"/>
    <w:rsid w:val="00057FF7"/>
    <w:rsid w:val="00185CA2"/>
    <w:rsid w:val="00703855"/>
    <w:rsid w:val="00AA1930"/>
    <w:rsid w:val="00B56B14"/>
    <w:rsid w:val="00BB7FC2"/>
    <w:rsid w:val="00C31167"/>
    <w:rsid w:val="00CD4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Heading"/>
    <w:next w:val="Textbody"/>
    <w:pPr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Zpat">
    <w:name w:val="footer"/>
    <w:basedOn w:val="Standard"/>
    <w:pPr>
      <w:suppressLineNumbers/>
      <w:tabs>
        <w:tab w:val="center" w:pos="4819"/>
        <w:tab w:val="right" w:pos="9638"/>
      </w:tabs>
      <w:jc w:val="center"/>
    </w:pPr>
  </w:style>
  <w:style w:type="paragraph" w:styleId="Zhlav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bodynadpisy">
    <w:name w:val="body_nadpisy"/>
    <w:basedOn w:val="Standard"/>
    <w:pPr>
      <w:spacing w:after="454"/>
    </w:pPr>
    <w:rPr>
      <w:b/>
      <w:sz w:val="28"/>
    </w:rPr>
  </w:style>
  <w:style w:type="paragraph" w:customStyle="1" w:styleId="zdrojeobrazkunadpis">
    <w:name w:val="zdroje_obrazku_nadpis"/>
    <w:basedOn w:val="Standard"/>
    <w:pPr>
      <w:spacing w:after="170"/>
    </w:pPr>
    <w:rPr>
      <w:b/>
      <w:sz w:val="26"/>
    </w:rPr>
  </w:style>
  <w:style w:type="paragraph" w:customStyle="1" w:styleId="zdrojeobrazku">
    <w:name w:val="zdroje_obrazku"/>
    <w:basedOn w:val="Standard"/>
    <w:pPr>
      <w:ind w:firstLine="113"/>
    </w:pPr>
  </w:style>
  <w:style w:type="paragraph" w:customStyle="1" w:styleId="krizovkabody">
    <w:name w:val="krizovka_body"/>
    <w:basedOn w:val="Standard"/>
    <w:pPr>
      <w:spacing w:before="283" w:after="283"/>
    </w:pPr>
  </w:style>
  <w:style w:type="paragraph" w:customStyle="1" w:styleId="tajenka">
    <w:name w:val="tajenka"/>
    <w:basedOn w:val="Standard"/>
    <w:pPr>
      <w:spacing w:after="567"/>
    </w:pPr>
  </w:style>
  <w:style w:type="paragraph" w:customStyle="1" w:styleId="bodynadpisyspecial">
    <w:name w:val="body_nadpisy_special"/>
    <w:basedOn w:val="bodynadpisy"/>
    <w:pPr>
      <w:spacing w:after="2721"/>
    </w:pPr>
  </w:style>
  <w:style w:type="paragraph" w:customStyle="1" w:styleId="trhovesviny">
    <w:name w:val="trhove_sviny"/>
    <w:basedOn w:val="Standard"/>
    <w:pPr>
      <w:spacing w:before="3118" w:after="567"/>
      <w:jc w:val="center"/>
    </w:pPr>
    <w:rPr>
      <w:rFonts w:ascii="Calibri" w:hAnsi="Calibri"/>
      <w:b/>
      <w:sz w:val="96"/>
    </w:rPr>
  </w:style>
  <w:style w:type="paragraph" w:customStyle="1" w:styleId="vyinovace">
    <w:name w:val="vy_inovace"/>
    <w:basedOn w:val="Standard"/>
    <w:pPr>
      <w:spacing w:after="2268"/>
      <w:jc w:val="center"/>
    </w:pPr>
    <w:rPr>
      <w:rFonts w:ascii="Calibri" w:hAnsi="Calibri"/>
      <w:sz w:val="72"/>
    </w:rPr>
  </w:style>
  <w:style w:type="paragraph" w:customStyle="1" w:styleId="sada">
    <w:name w:val="sada"/>
    <w:basedOn w:val="Standard"/>
    <w:pPr>
      <w:spacing w:after="567"/>
      <w:jc w:val="center"/>
    </w:pPr>
    <w:rPr>
      <w:rFonts w:ascii="Calibri" w:hAnsi="Calibri"/>
      <w:sz w:val="72"/>
    </w:rPr>
  </w:style>
  <w:style w:type="paragraph" w:customStyle="1" w:styleId="identifikator">
    <w:name w:val="identifikator"/>
    <w:basedOn w:val="Standard"/>
    <w:pPr>
      <w:spacing w:before="850" w:after="567"/>
    </w:pPr>
  </w:style>
  <w:style w:type="paragraph" w:customStyle="1" w:styleId="spojovacka">
    <w:name w:val="spojovacka"/>
    <w:basedOn w:val="Standard"/>
    <w:pPr>
      <w:tabs>
        <w:tab w:val="left" w:pos="6123"/>
        <w:tab w:val="left" w:pos="6135"/>
      </w:tabs>
      <w:spacing w:after="567"/>
      <w:ind w:left="2835"/>
    </w:pPr>
  </w:style>
  <w:style w:type="paragraph" w:customStyle="1" w:styleId="popisekcustom">
    <w:name w:val="popisek_custom"/>
    <w:basedOn w:val="Titulek"/>
    <w:pPr>
      <w:jc w:val="center"/>
    </w:pPr>
  </w:style>
  <w:style w:type="paragraph" w:customStyle="1" w:styleId="obrazekprvni">
    <w:name w:val="obrazek_prvni"/>
    <w:basedOn w:val="tajenka"/>
    <w:pPr>
      <w:spacing w:after="283"/>
    </w:pPr>
  </w:style>
  <w:style w:type="paragraph" w:customStyle="1" w:styleId="Framecontents">
    <w:name w:val="Frame contents"/>
    <w:basedOn w:val="Textbody"/>
  </w:style>
  <w:style w:type="paragraph" w:customStyle="1" w:styleId="bodynadpisyspecial2">
    <w:name w:val="body_nadpisy_special2"/>
    <w:basedOn w:val="bodynadpisyspecial"/>
    <w:pPr>
      <w:spacing w:after="5443"/>
    </w:pPr>
  </w:style>
  <w:style w:type="character" w:customStyle="1" w:styleId="NumberingSymbols">
    <w:name w:val="Numbering Symbols"/>
  </w:style>
  <w:style w:type="character" w:customStyle="1" w:styleId="Internetlink">
    <w:name w:val="Internet link"/>
    <w:rPr>
      <w:color w:val="0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A1930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1930"/>
    <w:rPr>
      <w:rFonts w:ascii="Tahoma" w:hAnsi="Tahoma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Heading"/>
    <w:next w:val="Textbody"/>
    <w:pPr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Zpat">
    <w:name w:val="footer"/>
    <w:basedOn w:val="Standard"/>
    <w:pPr>
      <w:suppressLineNumbers/>
      <w:tabs>
        <w:tab w:val="center" w:pos="4819"/>
        <w:tab w:val="right" w:pos="9638"/>
      </w:tabs>
      <w:jc w:val="center"/>
    </w:pPr>
  </w:style>
  <w:style w:type="paragraph" w:styleId="Zhlav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bodynadpisy">
    <w:name w:val="body_nadpisy"/>
    <w:basedOn w:val="Standard"/>
    <w:pPr>
      <w:spacing w:after="454"/>
    </w:pPr>
    <w:rPr>
      <w:b/>
      <w:sz w:val="28"/>
    </w:rPr>
  </w:style>
  <w:style w:type="paragraph" w:customStyle="1" w:styleId="zdrojeobrazkunadpis">
    <w:name w:val="zdroje_obrazku_nadpis"/>
    <w:basedOn w:val="Standard"/>
    <w:pPr>
      <w:spacing w:after="170"/>
    </w:pPr>
    <w:rPr>
      <w:b/>
      <w:sz w:val="26"/>
    </w:rPr>
  </w:style>
  <w:style w:type="paragraph" w:customStyle="1" w:styleId="zdrojeobrazku">
    <w:name w:val="zdroje_obrazku"/>
    <w:basedOn w:val="Standard"/>
    <w:pPr>
      <w:ind w:firstLine="113"/>
    </w:pPr>
  </w:style>
  <w:style w:type="paragraph" w:customStyle="1" w:styleId="krizovkabody">
    <w:name w:val="krizovka_body"/>
    <w:basedOn w:val="Standard"/>
    <w:pPr>
      <w:spacing w:before="283" w:after="283"/>
    </w:pPr>
  </w:style>
  <w:style w:type="paragraph" w:customStyle="1" w:styleId="tajenka">
    <w:name w:val="tajenka"/>
    <w:basedOn w:val="Standard"/>
    <w:pPr>
      <w:spacing w:after="567"/>
    </w:pPr>
  </w:style>
  <w:style w:type="paragraph" w:customStyle="1" w:styleId="bodynadpisyspecial">
    <w:name w:val="body_nadpisy_special"/>
    <w:basedOn w:val="bodynadpisy"/>
    <w:pPr>
      <w:spacing w:after="2721"/>
    </w:pPr>
  </w:style>
  <w:style w:type="paragraph" w:customStyle="1" w:styleId="trhovesviny">
    <w:name w:val="trhove_sviny"/>
    <w:basedOn w:val="Standard"/>
    <w:pPr>
      <w:spacing w:before="3118" w:after="567"/>
      <w:jc w:val="center"/>
    </w:pPr>
    <w:rPr>
      <w:rFonts w:ascii="Calibri" w:hAnsi="Calibri"/>
      <w:b/>
      <w:sz w:val="96"/>
    </w:rPr>
  </w:style>
  <w:style w:type="paragraph" w:customStyle="1" w:styleId="vyinovace">
    <w:name w:val="vy_inovace"/>
    <w:basedOn w:val="Standard"/>
    <w:pPr>
      <w:spacing w:after="2268"/>
      <w:jc w:val="center"/>
    </w:pPr>
    <w:rPr>
      <w:rFonts w:ascii="Calibri" w:hAnsi="Calibri"/>
      <w:sz w:val="72"/>
    </w:rPr>
  </w:style>
  <w:style w:type="paragraph" w:customStyle="1" w:styleId="sada">
    <w:name w:val="sada"/>
    <w:basedOn w:val="Standard"/>
    <w:pPr>
      <w:spacing w:after="567"/>
      <w:jc w:val="center"/>
    </w:pPr>
    <w:rPr>
      <w:rFonts w:ascii="Calibri" w:hAnsi="Calibri"/>
      <w:sz w:val="72"/>
    </w:rPr>
  </w:style>
  <w:style w:type="paragraph" w:customStyle="1" w:styleId="identifikator">
    <w:name w:val="identifikator"/>
    <w:basedOn w:val="Standard"/>
    <w:pPr>
      <w:spacing w:before="850" w:after="567"/>
    </w:pPr>
  </w:style>
  <w:style w:type="paragraph" w:customStyle="1" w:styleId="spojovacka">
    <w:name w:val="spojovacka"/>
    <w:basedOn w:val="Standard"/>
    <w:pPr>
      <w:tabs>
        <w:tab w:val="left" w:pos="6123"/>
        <w:tab w:val="left" w:pos="6135"/>
      </w:tabs>
      <w:spacing w:after="567"/>
      <w:ind w:left="2835"/>
    </w:pPr>
  </w:style>
  <w:style w:type="paragraph" w:customStyle="1" w:styleId="popisekcustom">
    <w:name w:val="popisek_custom"/>
    <w:basedOn w:val="Titulek"/>
    <w:pPr>
      <w:jc w:val="center"/>
    </w:pPr>
  </w:style>
  <w:style w:type="paragraph" w:customStyle="1" w:styleId="obrazekprvni">
    <w:name w:val="obrazek_prvni"/>
    <w:basedOn w:val="tajenka"/>
    <w:pPr>
      <w:spacing w:after="283"/>
    </w:pPr>
  </w:style>
  <w:style w:type="paragraph" w:customStyle="1" w:styleId="Framecontents">
    <w:name w:val="Frame contents"/>
    <w:basedOn w:val="Textbody"/>
  </w:style>
  <w:style w:type="paragraph" w:customStyle="1" w:styleId="bodynadpisyspecial2">
    <w:name w:val="body_nadpisy_special2"/>
    <w:basedOn w:val="bodynadpisyspecial"/>
    <w:pPr>
      <w:spacing w:after="5443"/>
    </w:pPr>
  </w:style>
  <w:style w:type="character" w:customStyle="1" w:styleId="NumberingSymbols">
    <w:name w:val="Numbering Symbols"/>
  </w:style>
  <w:style w:type="character" w:customStyle="1" w:styleId="Internetlink">
    <w:name w:val="Internet link"/>
    <w:rPr>
      <w:color w:val="0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A1930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1930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cs.wikipedia.org/wiki/Teplom&#283;r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wikimedia.org/" TargetMode="External"/><Relationship Id="rId17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hyperlink" Target="http://cs.wikipedia.org/wiki/Policie_&#268;R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wikimedia.org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cs.wikipedia.org/wiki/Zdravotnick&#225;_z&#225;chrann&#225;_slu&#382;ba_Jiho&#269;esk&#233;ho_kraje" TargetMode="Externa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cs.wikipedia.org/wiki/Hasi&#269;i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398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6</cp:revision>
  <cp:lastPrinted>2013-01-25T09:48:00Z</cp:lastPrinted>
  <dcterms:created xsi:type="dcterms:W3CDTF">2012-12-10T19:40:00Z</dcterms:created>
  <dcterms:modified xsi:type="dcterms:W3CDTF">2013-01-25T09:48:00Z</dcterms:modified>
</cp:coreProperties>
</file>