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A25" w:rsidRDefault="009A7A25" w:rsidP="009A7A25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759450" cy="1255395"/>
            <wp:effectExtent l="0" t="0" r="0" b="1905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A25" w:rsidRDefault="009A7A25" w:rsidP="009A7A2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A7A25" w:rsidRDefault="009A7A25" w:rsidP="009A7A2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A7A25" w:rsidRDefault="009A7A25" w:rsidP="009A7A2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A7A25" w:rsidRDefault="009A7A25" w:rsidP="009A7A2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A7A25" w:rsidRDefault="009A7A25" w:rsidP="009A7A2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A7A25" w:rsidRDefault="009A7A25" w:rsidP="009A7A2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A7A25" w:rsidRDefault="009A7A25" w:rsidP="009A7A2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9A7A25" w:rsidRDefault="009A7A25" w:rsidP="009A7A2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9A7A25" w:rsidRDefault="009A7A25" w:rsidP="009A7A25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9A7A25" w:rsidRDefault="009A7A25" w:rsidP="009A7A2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9A7A25" w:rsidRDefault="009A7A25" w:rsidP="009A7A2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9A7A25" w:rsidRPr="00A56827" w:rsidRDefault="009A7A25" w:rsidP="009A7A2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9A7A25" w:rsidRDefault="009A7A25" w:rsidP="009A7A2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VY_32_INOVACE_327.FIL.34</w:t>
      </w:r>
    </w:p>
    <w:p w:rsidR="009A7A25" w:rsidRPr="00A56827" w:rsidRDefault="009A7A25" w:rsidP="009A7A25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9A7A25" w:rsidRDefault="009A7A25" w:rsidP="009A7A25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Opakovací testy z filozofie pro 4. ročník S</w:t>
      </w:r>
      <w:r w:rsidR="001C41D1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O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</w:t>
      </w:r>
    </w:p>
    <w:p w:rsidR="009A7A25" w:rsidRDefault="009A7A25" w:rsidP="009A7A25">
      <w:r>
        <w:br w:type="page"/>
      </w:r>
    </w:p>
    <w:p w:rsidR="009A7A25" w:rsidRDefault="009A7A25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CZ.1.07/1.5.00/34.0744</w:t>
            </w:r>
          </w:p>
        </w:tc>
      </w:tr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VY_32_INOVACE</w:t>
            </w:r>
          </w:p>
        </w:tc>
      </w:tr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CD7169">
            <w:pPr>
              <w:rPr>
                <w:sz w:val="32"/>
              </w:rPr>
            </w:pPr>
            <w:r>
              <w:rPr>
                <w:sz w:val="32"/>
              </w:rPr>
              <w:t>327. FIL. 34</w:t>
            </w:r>
          </w:p>
        </w:tc>
      </w:tr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 xml:space="preserve">Opakovací testy </w:t>
            </w:r>
            <w:r w:rsidR="009A7A25">
              <w:rPr>
                <w:sz w:val="32"/>
              </w:rPr>
              <w:t xml:space="preserve">z filozofie </w:t>
            </w:r>
            <w:r>
              <w:rPr>
                <w:sz w:val="32"/>
              </w:rPr>
              <w:t xml:space="preserve">pro 4. ročník </w:t>
            </w:r>
            <w:r w:rsidR="009A7A25">
              <w:rPr>
                <w:sz w:val="32"/>
              </w:rPr>
              <w:t>S</w:t>
            </w:r>
            <w:r w:rsidR="001C41D1">
              <w:rPr>
                <w:sz w:val="32"/>
              </w:rPr>
              <w:t>O</w:t>
            </w:r>
            <w:r w:rsidR="009A7A25">
              <w:rPr>
                <w:sz w:val="32"/>
              </w:rPr>
              <w:t>Š</w:t>
            </w:r>
          </w:p>
        </w:tc>
      </w:tr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PaedDr. Marian</w:t>
            </w:r>
            <w:r w:rsidR="00E4127B">
              <w:rPr>
                <w:sz w:val="32"/>
              </w:rPr>
              <w:t xml:space="preserve"> </w:t>
            </w:r>
            <w:r>
              <w:rPr>
                <w:sz w:val="32"/>
              </w:rPr>
              <w:t>Gurka</w:t>
            </w:r>
          </w:p>
        </w:tc>
      </w:tr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 xml:space="preserve">Dokument Microsoft Word </w:t>
            </w:r>
          </w:p>
        </w:tc>
      </w:tr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41738" w:rsidP="004868AA">
            <w:pPr>
              <w:rPr>
                <w:sz w:val="32"/>
              </w:rPr>
            </w:pPr>
            <w:r>
              <w:rPr>
                <w:sz w:val="32"/>
              </w:rPr>
              <w:t>12</w:t>
            </w:r>
            <w:r w:rsidR="004868AA">
              <w:rPr>
                <w:sz w:val="32"/>
              </w:rPr>
              <w:t>1</w:t>
            </w:r>
            <w:r w:rsidR="00CD7169">
              <w:rPr>
                <w:sz w:val="32"/>
              </w:rPr>
              <w:t xml:space="preserve"> kB </w:t>
            </w:r>
          </w:p>
        </w:tc>
      </w:tr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 xml:space="preserve">SŠ – odborné vzdělávání </w:t>
            </w:r>
          </w:p>
        </w:tc>
      </w:tr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24"/>
              </w:rPr>
            </w:pPr>
            <w:r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CD7169">
            <w:pPr>
              <w:rPr>
                <w:sz w:val="32"/>
              </w:rPr>
            </w:pPr>
            <w:r>
              <w:rPr>
                <w:sz w:val="32"/>
              </w:rPr>
              <w:t xml:space="preserve">CC BY </w:t>
            </w:r>
          </w:p>
        </w:tc>
      </w:tr>
      <w:tr w:rsidR="00CD7169" w:rsidTr="00543672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4868AA">
            <w:pPr>
              <w:rPr>
                <w:sz w:val="32"/>
              </w:rPr>
            </w:pPr>
            <w:r>
              <w:rPr>
                <w:sz w:val="32"/>
              </w:rPr>
              <w:t>1</w:t>
            </w:r>
            <w:r w:rsidR="004868AA">
              <w:rPr>
                <w:sz w:val="32"/>
              </w:rPr>
              <w:t>6</w:t>
            </w:r>
            <w:r>
              <w:rPr>
                <w:sz w:val="32"/>
              </w:rPr>
              <w:t xml:space="preserve">. 1. 2013 </w:t>
            </w:r>
          </w:p>
        </w:tc>
      </w:tr>
      <w:tr w:rsidR="00CD7169" w:rsidTr="00543672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CD7169">
            <w:pPr>
              <w:rPr>
                <w:sz w:val="32"/>
              </w:rPr>
            </w:pPr>
            <w:r>
              <w:rPr>
                <w:sz w:val="32"/>
              </w:rPr>
              <w:t xml:space="preserve">Filozofie, Kant, </w:t>
            </w:r>
            <w:proofErr w:type="spellStart"/>
            <w:r>
              <w:rPr>
                <w:sz w:val="32"/>
              </w:rPr>
              <w:t>Hegel</w:t>
            </w:r>
            <w:proofErr w:type="spellEnd"/>
            <w:r>
              <w:rPr>
                <w:sz w:val="32"/>
              </w:rPr>
              <w:t xml:space="preserve">, antropologie , </w:t>
            </w:r>
            <w:proofErr w:type="spellStart"/>
            <w:r>
              <w:rPr>
                <w:sz w:val="32"/>
              </w:rPr>
              <w:t>apeiron</w:t>
            </w:r>
            <w:proofErr w:type="spellEnd"/>
            <w:r>
              <w:rPr>
                <w:sz w:val="32"/>
              </w:rPr>
              <w:t xml:space="preserve">, </w:t>
            </w:r>
            <w:proofErr w:type="spellStart"/>
            <w:r>
              <w:rPr>
                <w:sz w:val="32"/>
              </w:rPr>
              <w:t>Schopenhauer</w:t>
            </w:r>
            <w:proofErr w:type="spellEnd"/>
            <w:r>
              <w:rPr>
                <w:sz w:val="32"/>
              </w:rPr>
              <w:t>…</w:t>
            </w:r>
          </w:p>
        </w:tc>
      </w:tr>
      <w:tr w:rsidR="00CD7169" w:rsidTr="001C41D1">
        <w:trPr>
          <w:trHeight w:val="3005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169" w:rsidRDefault="00CD7169" w:rsidP="00543672">
            <w:pPr>
              <w:rPr>
                <w:sz w:val="32"/>
              </w:rPr>
            </w:pPr>
            <w:r>
              <w:rPr>
                <w:sz w:val="32"/>
              </w:rPr>
              <w:t>Test slouží pro zopakování vybraných pojmů z</w:t>
            </w:r>
            <w:r w:rsidR="00D06E35">
              <w:rPr>
                <w:sz w:val="32"/>
              </w:rPr>
              <w:t> </w:t>
            </w:r>
            <w:r>
              <w:rPr>
                <w:sz w:val="32"/>
              </w:rPr>
              <w:t>filozofie</w:t>
            </w:r>
            <w:r w:rsidR="00D06E35">
              <w:rPr>
                <w:sz w:val="32"/>
              </w:rPr>
              <w:t>.</w:t>
            </w:r>
          </w:p>
        </w:tc>
      </w:tr>
    </w:tbl>
    <w:p w:rsidR="001C14D3" w:rsidRDefault="001C14D3" w:rsidP="003F3BFB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1C14D3" w:rsidRDefault="001C14D3">
      <w:pPr>
        <w:rPr>
          <w:rFonts w:ascii="Calibri" w:hAnsi="Calibri"/>
          <w:sz w:val="22"/>
          <w:szCs w:val="22"/>
        </w:rPr>
      </w:pPr>
    </w:p>
    <w:p w:rsidR="00BB7A0E" w:rsidRPr="001C41D1" w:rsidRDefault="00BB7A0E" w:rsidP="003F3BFB">
      <w:pPr>
        <w:tabs>
          <w:tab w:val="left" w:pos="426"/>
        </w:tabs>
        <w:jc w:val="both"/>
        <w:rPr>
          <w:rFonts w:ascii="Calibri" w:hAnsi="Calibri"/>
          <w:b/>
          <w:i/>
          <w:sz w:val="22"/>
          <w:szCs w:val="22"/>
          <w:u w:val="single"/>
        </w:rPr>
      </w:pPr>
      <w:r w:rsidRPr="001C41D1">
        <w:rPr>
          <w:rFonts w:ascii="Calibri" w:hAnsi="Calibri"/>
          <w:b/>
          <w:i/>
          <w:sz w:val="22"/>
          <w:szCs w:val="22"/>
          <w:u w:val="single"/>
        </w:rPr>
        <w:t>Test A</w:t>
      </w:r>
    </w:p>
    <w:p w:rsidR="004C3ABB" w:rsidRPr="002E3446" w:rsidRDefault="004C3ABB" w:rsidP="003F3BFB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 xml:space="preserve">1.  Voda, </w:t>
      </w:r>
      <w:proofErr w:type="spellStart"/>
      <w:r w:rsidRPr="002E3446">
        <w:rPr>
          <w:rFonts w:ascii="Calibri" w:hAnsi="Calibri"/>
          <w:sz w:val="22"/>
          <w:szCs w:val="22"/>
        </w:rPr>
        <w:t>apeiron</w:t>
      </w:r>
      <w:proofErr w:type="spellEnd"/>
      <w:r w:rsidRPr="002E3446">
        <w:rPr>
          <w:rFonts w:ascii="Calibri" w:hAnsi="Calibri"/>
          <w:sz w:val="22"/>
          <w:szCs w:val="22"/>
        </w:rPr>
        <w:t>, oheň... Jakožto základní principy vzniku světa, podstata světa, patří k: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antropologické části filozofie</w:t>
      </w:r>
      <w:r w:rsidR="0091079E">
        <w:rPr>
          <w:rFonts w:ascii="Calibri" w:hAnsi="Calibri"/>
          <w:sz w:val="22"/>
          <w:szCs w:val="22"/>
        </w:rPr>
        <w:tab/>
      </w:r>
      <w:r w:rsidR="0091079E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b) materialismu</w:t>
      </w:r>
      <w:r w:rsidR="0091079E">
        <w:rPr>
          <w:rFonts w:ascii="Calibri" w:hAnsi="Calibri"/>
          <w:sz w:val="22"/>
          <w:szCs w:val="22"/>
        </w:rPr>
        <w:tab/>
      </w:r>
      <w:r w:rsidR="0091079E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c) romantismu</w:t>
      </w:r>
      <w:r w:rsidR="0091079E">
        <w:rPr>
          <w:rFonts w:ascii="Calibri" w:hAnsi="Calibri"/>
          <w:sz w:val="22"/>
          <w:szCs w:val="22"/>
        </w:rPr>
        <w:tab/>
      </w:r>
      <w:r w:rsidR="0091079E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d) idealismu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2E3446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2. </w:t>
      </w:r>
      <w:r w:rsidR="00BB7A0E" w:rsidRPr="002E3446">
        <w:rPr>
          <w:rFonts w:ascii="Calibri" w:hAnsi="Calibri"/>
          <w:sz w:val="22"/>
          <w:szCs w:val="22"/>
        </w:rPr>
        <w:t>Autorem názoru, že člověk svoji vůli k životu, nesmrtelnosti, promítá do plození potomků je :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 xml:space="preserve">a) </w:t>
      </w:r>
      <w:proofErr w:type="spellStart"/>
      <w:r w:rsidRPr="002E3446">
        <w:rPr>
          <w:rFonts w:ascii="Calibri" w:hAnsi="Calibri"/>
          <w:sz w:val="22"/>
          <w:szCs w:val="22"/>
        </w:rPr>
        <w:t>Schopenhauer</w:t>
      </w:r>
      <w:proofErr w:type="spellEnd"/>
      <w:r w:rsidR="0091079E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b) Kant</w:t>
      </w:r>
      <w:r w:rsidR="0091079E">
        <w:rPr>
          <w:rFonts w:ascii="Calibri" w:hAnsi="Calibri"/>
          <w:sz w:val="22"/>
          <w:szCs w:val="22"/>
        </w:rPr>
        <w:tab/>
      </w:r>
      <w:r w:rsidR="0091079E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c)</w:t>
      </w:r>
      <w:r w:rsidR="0091079E">
        <w:rPr>
          <w:rFonts w:ascii="Calibri" w:hAnsi="Calibri"/>
          <w:sz w:val="22"/>
          <w:szCs w:val="22"/>
        </w:rPr>
        <w:t xml:space="preserve"> </w:t>
      </w:r>
      <w:proofErr w:type="spellStart"/>
      <w:r w:rsidRPr="002E3446">
        <w:rPr>
          <w:rFonts w:ascii="Calibri" w:hAnsi="Calibri"/>
          <w:sz w:val="22"/>
          <w:szCs w:val="22"/>
        </w:rPr>
        <w:t>Schelling</w:t>
      </w:r>
      <w:proofErr w:type="spellEnd"/>
      <w:r w:rsidR="0091079E">
        <w:rPr>
          <w:rFonts w:ascii="Calibri" w:hAnsi="Calibri"/>
          <w:sz w:val="22"/>
          <w:szCs w:val="22"/>
        </w:rPr>
        <w:tab/>
      </w:r>
      <w:r w:rsidR="0091079E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 xml:space="preserve">d) </w:t>
      </w:r>
      <w:proofErr w:type="spellStart"/>
      <w:r w:rsidRPr="002E3446">
        <w:rPr>
          <w:rFonts w:ascii="Calibri" w:hAnsi="Calibri"/>
          <w:sz w:val="22"/>
          <w:szCs w:val="22"/>
        </w:rPr>
        <w:t>Nietzsche</w:t>
      </w:r>
      <w:proofErr w:type="spellEnd"/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1C41D1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</w:t>
      </w:r>
      <w:r w:rsidR="00BB7A0E" w:rsidRPr="002E3446">
        <w:rPr>
          <w:rFonts w:ascii="Calibri" w:hAnsi="Calibri"/>
          <w:sz w:val="22"/>
          <w:szCs w:val="22"/>
        </w:rPr>
        <w:t>…svět nepoznáme v jeho podstatě…jsme jako člověk, který obchází pevnost, …vidíme jenom fasádu…Autorem je: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91079E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 xml:space="preserve">a)  </w:t>
      </w:r>
      <w:proofErr w:type="spellStart"/>
      <w:r w:rsidRPr="002E3446">
        <w:rPr>
          <w:rFonts w:ascii="Calibri" w:hAnsi="Calibri"/>
          <w:sz w:val="22"/>
          <w:szCs w:val="22"/>
        </w:rPr>
        <w:t>Schopenhauer</w:t>
      </w:r>
      <w:proofErr w:type="spellEnd"/>
      <w:r w:rsidR="0091079E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b) Kant</w:t>
      </w:r>
      <w:r w:rsidR="0091079E">
        <w:rPr>
          <w:rFonts w:ascii="Calibri" w:hAnsi="Calibri"/>
          <w:sz w:val="22"/>
          <w:szCs w:val="22"/>
        </w:rPr>
        <w:tab/>
      </w:r>
      <w:r w:rsidR="0091079E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 xml:space="preserve">c) </w:t>
      </w:r>
      <w:proofErr w:type="spellStart"/>
      <w:r w:rsidRPr="002E3446">
        <w:rPr>
          <w:rFonts w:ascii="Calibri" w:hAnsi="Calibri"/>
          <w:sz w:val="22"/>
          <w:szCs w:val="22"/>
        </w:rPr>
        <w:t>Hegel</w:t>
      </w:r>
      <w:proofErr w:type="spellEnd"/>
      <w:r w:rsidR="0091079E">
        <w:rPr>
          <w:rFonts w:ascii="Calibri" w:hAnsi="Calibri"/>
          <w:sz w:val="22"/>
          <w:szCs w:val="22"/>
        </w:rPr>
        <w:tab/>
      </w:r>
      <w:r w:rsidR="0091079E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d) Marx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2E3446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</w:t>
      </w:r>
      <w:r w:rsidR="00BB7A0E" w:rsidRPr="002E3446">
        <w:rPr>
          <w:rFonts w:ascii="Calibri" w:hAnsi="Calibri"/>
          <w:sz w:val="22"/>
          <w:szCs w:val="22"/>
        </w:rPr>
        <w:t>…nezkoumejte podstatu vesmíru, ale spíše podstatu (pravdu) všech pojmů, které užíváte…můžeš mít pravdu i proti většině…Jde o názor: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057E0C" w:rsidP="00057E0C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a) P</w:t>
      </w:r>
      <w:r w:rsidR="00BB7A0E" w:rsidRPr="002E3446">
        <w:rPr>
          <w:rFonts w:ascii="Calibri" w:hAnsi="Calibri"/>
          <w:sz w:val="22"/>
          <w:szCs w:val="22"/>
        </w:rPr>
        <w:t>latona</w:t>
      </w:r>
      <w:r w:rsidR="0091079E">
        <w:rPr>
          <w:rFonts w:ascii="Calibri" w:hAnsi="Calibri"/>
          <w:sz w:val="22"/>
          <w:szCs w:val="22"/>
        </w:rPr>
        <w:tab/>
      </w:r>
      <w:r w:rsidR="0091079E"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b) Sokrata</w:t>
      </w:r>
      <w:r w:rsidR="0091079E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c) Aristotela</w:t>
      </w:r>
      <w:r>
        <w:rPr>
          <w:rFonts w:ascii="Calibri" w:hAnsi="Calibri"/>
          <w:sz w:val="22"/>
          <w:szCs w:val="22"/>
        </w:rPr>
        <w:tab/>
      </w:r>
      <w:r w:rsidR="0091079E"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d) Epikura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2E3446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</w:t>
      </w:r>
      <w:r w:rsidR="00BB7A0E" w:rsidRPr="002E3446">
        <w:rPr>
          <w:rFonts w:ascii="Calibri" w:hAnsi="Calibri"/>
          <w:sz w:val="22"/>
          <w:szCs w:val="22"/>
        </w:rPr>
        <w:t>. Život člověka je dán osudem, osud neovlivníme sami, je nám dán…Jde o: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057E0C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a) </w:t>
      </w:r>
      <w:r w:rsidR="00BB7A0E" w:rsidRPr="002E3446">
        <w:rPr>
          <w:rFonts w:ascii="Calibri" w:hAnsi="Calibri"/>
          <w:sz w:val="22"/>
          <w:szCs w:val="22"/>
        </w:rPr>
        <w:t>racionalismus</w:t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b) voluntarismus</w:t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c) fatalismus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d) senzualismus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2E3446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</w:t>
      </w:r>
      <w:r w:rsidR="00191D05">
        <w:rPr>
          <w:rFonts w:ascii="Calibri" w:hAnsi="Calibri"/>
          <w:sz w:val="22"/>
          <w:szCs w:val="22"/>
        </w:rPr>
        <w:t>.Č</w:t>
      </w:r>
      <w:r w:rsidR="00BB7A0E" w:rsidRPr="002E3446">
        <w:rPr>
          <w:rFonts w:ascii="Calibri" w:hAnsi="Calibri"/>
          <w:sz w:val="22"/>
          <w:szCs w:val="22"/>
        </w:rPr>
        <w:t>ást filozofie zabývající se člověkem jako takovým, smyslem života, otázkou štěstí, pravdy v jednání…se nazývá: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ontologie</w:t>
      </w:r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b) gnozeologie</w:t>
      </w:r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c) panteismus</w:t>
      </w:r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d) antropologie</w:t>
      </w:r>
    </w:p>
    <w:p w:rsidR="00BB7A0E" w:rsidRPr="002E3446" w:rsidRDefault="00BB7A0E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2E3446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</w:t>
      </w:r>
      <w:r w:rsidR="00BB7A0E" w:rsidRPr="002E3446">
        <w:rPr>
          <w:rFonts w:ascii="Calibri" w:hAnsi="Calibri"/>
          <w:sz w:val="22"/>
          <w:szCs w:val="22"/>
        </w:rPr>
        <w:t xml:space="preserve">.Názor, že člověk je slaboch, pokud hledá útěchu v náboženství </w:t>
      </w:r>
      <w:r w:rsidR="001C41D1">
        <w:rPr>
          <w:rFonts w:ascii="Calibri" w:hAnsi="Calibri"/>
          <w:sz w:val="22"/>
          <w:szCs w:val="22"/>
        </w:rPr>
        <w:t xml:space="preserve">či alkoholu </w:t>
      </w:r>
      <w:r w:rsidR="00BB7A0E" w:rsidRPr="002E3446">
        <w:rPr>
          <w:rFonts w:ascii="Calibri" w:hAnsi="Calibri"/>
          <w:sz w:val="22"/>
          <w:szCs w:val="22"/>
        </w:rPr>
        <w:t>patří k:</w:t>
      </w:r>
    </w:p>
    <w:p w:rsidR="00BB7A0E" w:rsidRPr="002E3446" w:rsidRDefault="00057E0C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a) </w:t>
      </w:r>
      <w:proofErr w:type="spellStart"/>
      <w:r w:rsidR="00BB7A0E" w:rsidRPr="002E3446">
        <w:rPr>
          <w:rFonts w:ascii="Calibri" w:hAnsi="Calibri"/>
          <w:sz w:val="22"/>
          <w:szCs w:val="22"/>
        </w:rPr>
        <w:t>Nietzschemu</w:t>
      </w:r>
      <w:proofErr w:type="spellEnd"/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b) Kantovi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 xml:space="preserve">c) </w:t>
      </w:r>
      <w:proofErr w:type="spellStart"/>
      <w:r w:rsidR="00BB7A0E" w:rsidRPr="002E3446">
        <w:rPr>
          <w:rFonts w:ascii="Calibri" w:hAnsi="Calibri"/>
          <w:sz w:val="22"/>
          <w:szCs w:val="22"/>
        </w:rPr>
        <w:t>Schopenhauerovi</w:t>
      </w:r>
      <w:proofErr w:type="spellEnd"/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d) Rousseauovi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2E3446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8</w:t>
      </w:r>
      <w:r w:rsidR="00BB7A0E" w:rsidRPr="002E3446">
        <w:rPr>
          <w:rFonts w:ascii="Calibri" w:hAnsi="Calibri"/>
          <w:sz w:val="22"/>
          <w:szCs w:val="22"/>
        </w:rPr>
        <w:t>. „Věc o sobě“ patří k filozofii :</w:t>
      </w:r>
    </w:p>
    <w:p w:rsidR="00BB7A0E" w:rsidRPr="002E3446" w:rsidRDefault="00057E0C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a) </w:t>
      </w:r>
      <w:proofErr w:type="spellStart"/>
      <w:r w:rsidR="00BB7A0E" w:rsidRPr="002E3446">
        <w:rPr>
          <w:rFonts w:ascii="Calibri" w:hAnsi="Calibri"/>
          <w:sz w:val="22"/>
          <w:szCs w:val="22"/>
        </w:rPr>
        <w:t>Descarta</w:t>
      </w:r>
      <w:proofErr w:type="spellEnd"/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 xml:space="preserve">b) </w:t>
      </w:r>
      <w:proofErr w:type="spellStart"/>
      <w:r w:rsidR="00BB7A0E" w:rsidRPr="002E3446">
        <w:rPr>
          <w:rFonts w:ascii="Calibri" w:hAnsi="Calibri"/>
          <w:sz w:val="22"/>
          <w:szCs w:val="22"/>
        </w:rPr>
        <w:t>Akvinského</w:t>
      </w:r>
      <w:proofErr w:type="spellEnd"/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c) Aristotela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d) Kanta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2E3446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9</w:t>
      </w:r>
      <w:r w:rsidR="00BB7A0E" w:rsidRPr="002E3446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 xml:space="preserve"> </w:t>
      </w:r>
      <w:r w:rsidR="00BB7A0E" w:rsidRPr="002E3446">
        <w:rPr>
          <w:rFonts w:ascii="Calibri" w:hAnsi="Calibri"/>
          <w:sz w:val="22"/>
          <w:szCs w:val="22"/>
        </w:rPr>
        <w:t>Vykořisťování, materiální základna, nadstavba - používal jako pojmy :</w:t>
      </w:r>
    </w:p>
    <w:p w:rsidR="00BB7A0E" w:rsidRPr="002E3446" w:rsidRDefault="00057E0C" w:rsidP="0091079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a) </w:t>
      </w:r>
      <w:r w:rsidR="00BB7A0E" w:rsidRPr="002E3446">
        <w:rPr>
          <w:rFonts w:ascii="Calibri" w:hAnsi="Calibri"/>
          <w:sz w:val="22"/>
          <w:szCs w:val="22"/>
        </w:rPr>
        <w:t>Sokrates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b) Marx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>c) Platon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BB7A0E" w:rsidRPr="002E3446">
        <w:rPr>
          <w:rFonts w:ascii="Calibri" w:hAnsi="Calibri"/>
          <w:sz w:val="22"/>
          <w:szCs w:val="22"/>
        </w:rPr>
        <w:t xml:space="preserve">d) </w:t>
      </w:r>
      <w:proofErr w:type="spellStart"/>
      <w:r w:rsidR="00BB7A0E" w:rsidRPr="002E3446">
        <w:rPr>
          <w:rFonts w:ascii="Calibri" w:hAnsi="Calibri"/>
          <w:sz w:val="22"/>
          <w:szCs w:val="22"/>
        </w:rPr>
        <w:t>Nietzsche</w:t>
      </w:r>
      <w:proofErr w:type="spellEnd"/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1</w:t>
      </w:r>
      <w:r w:rsidR="002E3446">
        <w:rPr>
          <w:rFonts w:ascii="Calibri" w:hAnsi="Calibri"/>
          <w:sz w:val="22"/>
          <w:szCs w:val="22"/>
        </w:rPr>
        <w:t>0</w:t>
      </w:r>
      <w:r w:rsidRPr="002E3446">
        <w:rPr>
          <w:rFonts w:ascii="Calibri" w:hAnsi="Calibri"/>
          <w:sz w:val="22"/>
          <w:szCs w:val="22"/>
        </w:rPr>
        <w:t xml:space="preserve">. Svět je bipolární, je v něm zastoupena příroda, ale i duch…Význam intuice </w:t>
      </w:r>
      <w:r w:rsidR="00D55699">
        <w:rPr>
          <w:rFonts w:ascii="Calibri" w:hAnsi="Calibri"/>
          <w:sz w:val="22"/>
          <w:szCs w:val="22"/>
        </w:rPr>
        <w:t xml:space="preserve">a emocí </w:t>
      </w:r>
      <w:r w:rsidRPr="002E3446">
        <w:rPr>
          <w:rFonts w:ascii="Calibri" w:hAnsi="Calibri"/>
          <w:sz w:val="22"/>
          <w:szCs w:val="22"/>
        </w:rPr>
        <w:t>v životě.. Jde o názor 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Marxe</w:t>
      </w:r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b) Engelse</w:t>
      </w:r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 xml:space="preserve">c) </w:t>
      </w:r>
      <w:proofErr w:type="spellStart"/>
      <w:r w:rsidRPr="002E3446">
        <w:rPr>
          <w:rFonts w:ascii="Calibri" w:hAnsi="Calibri"/>
          <w:sz w:val="22"/>
          <w:szCs w:val="22"/>
        </w:rPr>
        <w:t>Schopenhauera</w:t>
      </w:r>
      <w:proofErr w:type="spellEnd"/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 xml:space="preserve">d) </w:t>
      </w:r>
      <w:proofErr w:type="spellStart"/>
      <w:r w:rsidRPr="002E3446">
        <w:rPr>
          <w:rFonts w:ascii="Calibri" w:hAnsi="Calibri"/>
          <w:sz w:val="22"/>
          <w:szCs w:val="22"/>
        </w:rPr>
        <w:t>Schellinga</w:t>
      </w:r>
      <w:proofErr w:type="spellEnd"/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1</w:t>
      </w:r>
      <w:r w:rsidR="002E3446">
        <w:rPr>
          <w:rFonts w:ascii="Calibri" w:hAnsi="Calibri"/>
          <w:sz w:val="22"/>
          <w:szCs w:val="22"/>
        </w:rPr>
        <w:t>1</w:t>
      </w:r>
      <w:r w:rsidRPr="002E3446">
        <w:rPr>
          <w:rFonts w:ascii="Calibri" w:hAnsi="Calibri"/>
          <w:sz w:val="22"/>
          <w:szCs w:val="22"/>
        </w:rPr>
        <w:t>.</w:t>
      </w:r>
      <w:r w:rsidR="00191D05" w:rsidRPr="002E3446">
        <w:rPr>
          <w:rFonts w:ascii="Calibri" w:hAnsi="Calibri"/>
          <w:sz w:val="22"/>
          <w:szCs w:val="22"/>
        </w:rPr>
        <w:t xml:space="preserve"> </w:t>
      </w:r>
      <w:r w:rsidRPr="002E3446">
        <w:rPr>
          <w:rFonts w:ascii="Calibri" w:hAnsi="Calibri"/>
          <w:sz w:val="22"/>
          <w:szCs w:val="22"/>
        </w:rPr>
        <w:t>Vývoj světa je vlastně vývoj světového ducha…</w:t>
      </w:r>
      <w:r w:rsidR="001C41D1">
        <w:rPr>
          <w:rFonts w:ascii="Calibri" w:hAnsi="Calibri"/>
          <w:sz w:val="22"/>
          <w:szCs w:val="22"/>
        </w:rPr>
        <w:t>o</w:t>
      </w:r>
      <w:r w:rsidRPr="002E3446">
        <w:rPr>
          <w:rFonts w:ascii="Calibri" w:hAnsi="Calibri"/>
          <w:sz w:val="22"/>
          <w:szCs w:val="22"/>
        </w:rPr>
        <w:t>sobnosti pouze plní jeho zákonitost…</w:t>
      </w:r>
      <w:r w:rsidR="001C41D1">
        <w:rPr>
          <w:rFonts w:ascii="Calibri" w:hAnsi="Calibri"/>
          <w:sz w:val="22"/>
          <w:szCs w:val="22"/>
        </w:rPr>
        <w:t>T</w:t>
      </w:r>
      <w:r w:rsidRPr="002E3446">
        <w:rPr>
          <w:rFonts w:ascii="Calibri" w:hAnsi="Calibri"/>
          <w:sz w:val="22"/>
          <w:szCs w:val="22"/>
        </w:rPr>
        <w:t>eze, antiteze, synteze…Autorem je: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Kant</w:t>
      </w:r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 xml:space="preserve">b) </w:t>
      </w:r>
      <w:proofErr w:type="spellStart"/>
      <w:r w:rsidRPr="002E3446">
        <w:rPr>
          <w:rFonts w:ascii="Calibri" w:hAnsi="Calibri"/>
          <w:sz w:val="22"/>
          <w:szCs w:val="22"/>
        </w:rPr>
        <w:t>Nietzsche</w:t>
      </w:r>
      <w:proofErr w:type="spellEnd"/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 xml:space="preserve">c) </w:t>
      </w:r>
      <w:proofErr w:type="spellStart"/>
      <w:r w:rsidRPr="002E3446">
        <w:rPr>
          <w:rFonts w:ascii="Calibri" w:hAnsi="Calibri"/>
          <w:sz w:val="22"/>
          <w:szCs w:val="22"/>
        </w:rPr>
        <w:t>Hegel</w:t>
      </w:r>
      <w:proofErr w:type="spellEnd"/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d) Marx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1</w:t>
      </w:r>
      <w:r w:rsidR="002E3446">
        <w:rPr>
          <w:rFonts w:ascii="Calibri" w:hAnsi="Calibri"/>
          <w:sz w:val="22"/>
          <w:szCs w:val="22"/>
        </w:rPr>
        <w:t>2</w:t>
      </w:r>
      <w:r w:rsidRPr="002E3446">
        <w:rPr>
          <w:rFonts w:ascii="Calibri" w:hAnsi="Calibri"/>
          <w:sz w:val="22"/>
          <w:szCs w:val="22"/>
        </w:rPr>
        <w:t xml:space="preserve">. Svět poznáváme především svými smysly, teprve druhotný je rozum… </w:t>
      </w:r>
      <w:r w:rsidR="001C41D1">
        <w:rPr>
          <w:rFonts w:ascii="Calibri" w:hAnsi="Calibri"/>
          <w:sz w:val="22"/>
          <w:szCs w:val="22"/>
        </w:rPr>
        <w:t>Jde o n</w:t>
      </w:r>
      <w:r w:rsidRPr="002E3446">
        <w:rPr>
          <w:rFonts w:ascii="Calibri" w:hAnsi="Calibri"/>
          <w:sz w:val="22"/>
          <w:szCs w:val="22"/>
        </w:rPr>
        <w:t>ázor: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objektivní</w:t>
      </w:r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b) racionalistický</w:t>
      </w:r>
      <w:r w:rsidR="00057E0C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c) empirický</w:t>
      </w:r>
      <w:r w:rsidR="00057E0C">
        <w:rPr>
          <w:rFonts w:ascii="Calibri" w:hAnsi="Calibri"/>
          <w:sz w:val="22"/>
          <w:szCs w:val="22"/>
        </w:rPr>
        <w:tab/>
      </w:r>
      <w:r w:rsidR="00057E0C">
        <w:rPr>
          <w:rFonts w:ascii="Calibri" w:hAnsi="Calibri"/>
          <w:sz w:val="22"/>
          <w:szCs w:val="22"/>
        </w:rPr>
        <w:tab/>
        <w:t>d</w:t>
      </w:r>
      <w:r w:rsidRPr="002E3446">
        <w:rPr>
          <w:rFonts w:ascii="Calibri" w:hAnsi="Calibri"/>
          <w:sz w:val="22"/>
          <w:szCs w:val="22"/>
        </w:rPr>
        <w:t>)</w:t>
      </w:r>
      <w:r w:rsidR="00057E0C">
        <w:rPr>
          <w:rFonts w:ascii="Calibri" w:hAnsi="Calibri"/>
          <w:sz w:val="22"/>
          <w:szCs w:val="22"/>
        </w:rPr>
        <w:t xml:space="preserve"> </w:t>
      </w:r>
      <w:r w:rsidRPr="002E3446">
        <w:rPr>
          <w:rFonts w:ascii="Calibri" w:hAnsi="Calibri"/>
          <w:sz w:val="22"/>
          <w:szCs w:val="22"/>
        </w:rPr>
        <w:t>antropologický</w:t>
      </w:r>
    </w:p>
    <w:p w:rsidR="00BB7A0E" w:rsidRDefault="00BB7A0E" w:rsidP="003F3BFB">
      <w:pPr>
        <w:tabs>
          <w:tab w:val="left" w:pos="426"/>
        </w:tabs>
        <w:jc w:val="both"/>
        <w:rPr>
          <w:rFonts w:ascii="Calibri" w:hAnsi="Calibri"/>
        </w:rPr>
      </w:pPr>
    </w:p>
    <w:p w:rsidR="00BB7A0E" w:rsidRDefault="00BB7A0E" w:rsidP="003F3BFB">
      <w:pPr>
        <w:tabs>
          <w:tab w:val="left" w:pos="426"/>
        </w:tabs>
        <w:jc w:val="both"/>
        <w:rPr>
          <w:rFonts w:ascii="Calibri" w:hAnsi="Calibri"/>
        </w:rPr>
      </w:pPr>
    </w:p>
    <w:p w:rsidR="00BB7A0E" w:rsidRDefault="00BB7A0E" w:rsidP="003F3BFB">
      <w:pPr>
        <w:tabs>
          <w:tab w:val="left" w:pos="426"/>
        </w:tabs>
        <w:jc w:val="both"/>
        <w:rPr>
          <w:rFonts w:ascii="Calibri" w:hAnsi="Calibri"/>
        </w:rPr>
      </w:pPr>
    </w:p>
    <w:p w:rsidR="00BB7A0E" w:rsidRDefault="00BB7A0E" w:rsidP="003F3BFB">
      <w:pPr>
        <w:tabs>
          <w:tab w:val="left" w:pos="426"/>
        </w:tabs>
        <w:jc w:val="both"/>
        <w:rPr>
          <w:rFonts w:ascii="Calibri" w:hAnsi="Calibri"/>
        </w:rPr>
      </w:pPr>
    </w:p>
    <w:p w:rsidR="00BB7A0E" w:rsidRPr="00BB7A0E" w:rsidRDefault="00BB7A0E" w:rsidP="003F3BFB">
      <w:pPr>
        <w:tabs>
          <w:tab w:val="left" w:pos="426"/>
        </w:tabs>
        <w:jc w:val="both"/>
        <w:rPr>
          <w:rFonts w:ascii="Calibri" w:hAnsi="Calibri"/>
        </w:rPr>
      </w:pPr>
    </w:p>
    <w:p w:rsidR="00BB7A0E" w:rsidRPr="001C41D1" w:rsidRDefault="00BB7A0E" w:rsidP="003F3BFB">
      <w:pPr>
        <w:tabs>
          <w:tab w:val="left" w:pos="426"/>
        </w:tabs>
        <w:jc w:val="both"/>
        <w:rPr>
          <w:rFonts w:ascii="Calibri" w:hAnsi="Calibri"/>
          <w:b/>
          <w:i/>
          <w:sz w:val="22"/>
          <w:szCs w:val="22"/>
          <w:u w:val="single"/>
        </w:rPr>
      </w:pPr>
      <w:r w:rsidRPr="001C41D1">
        <w:rPr>
          <w:rFonts w:ascii="Calibri" w:hAnsi="Calibri"/>
          <w:b/>
          <w:i/>
          <w:sz w:val="22"/>
          <w:szCs w:val="22"/>
          <w:u w:val="single"/>
        </w:rPr>
        <w:t>Test B</w:t>
      </w:r>
    </w:p>
    <w:p w:rsidR="00BB7A0E" w:rsidRPr="002E3446" w:rsidRDefault="00BB7A0E" w:rsidP="003F3BFB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1. Vyber místo - působiště nejstarších antických filozofů, kteří hledali podstatu světa (pralátku) 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Samos</w:t>
      </w:r>
      <w:r w:rsidRPr="002E3446">
        <w:rPr>
          <w:rFonts w:ascii="Calibri" w:hAnsi="Calibri"/>
          <w:sz w:val="22"/>
          <w:szCs w:val="22"/>
        </w:rPr>
        <w:tab/>
        <w:t xml:space="preserve">b) </w:t>
      </w:r>
      <w:proofErr w:type="spellStart"/>
      <w:r w:rsidRPr="002E3446">
        <w:rPr>
          <w:rFonts w:ascii="Calibri" w:hAnsi="Calibri"/>
          <w:sz w:val="22"/>
          <w:szCs w:val="22"/>
        </w:rPr>
        <w:t>Mílétos</w:t>
      </w:r>
      <w:proofErr w:type="spellEnd"/>
      <w:r w:rsidRPr="002E3446">
        <w:rPr>
          <w:rFonts w:ascii="Calibri" w:hAnsi="Calibri"/>
          <w:sz w:val="22"/>
          <w:szCs w:val="22"/>
        </w:rPr>
        <w:tab/>
        <w:t>c) Abdéry</w:t>
      </w:r>
      <w:r w:rsidRPr="002E3446">
        <w:rPr>
          <w:rFonts w:ascii="Calibri" w:hAnsi="Calibri"/>
          <w:sz w:val="22"/>
          <w:szCs w:val="22"/>
        </w:rPr>
        <w:tab/>
        <w:t>d) Trója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2. Gymnazista Míra chce být dokumentaristou. Pro svůj první film si vybral bezdomovce, kterého natáčí v různých ročních obdobích. Materiál chce zpracovat na asi hodinový pořad. Navíc má promyšleno, že případný úspěch a kvalita dokumentu mu může pomoci ke studiu na vysoké škole. Lze říci, že celkový přístup Míry je: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intuitivní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b) empirický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c) empirický a racionální</w:t>
      </w:r>
      <w:r w:rsidRPr="002E3446">
        <w:rPr>
          <w:rFonts w:ascii="Calibri" w:hAnsi="Calibri"/>
          <w:sz w:val="22"/>
          <w:szCs w:val="22"/>
        </w:rPr>
        <w:tab/>
        <w:t>d) vypočítavý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3. Iveta je často terčem narážek svých spolužáků, někteří jí slovně ubližují. Přes utěšování kamarádkami Iveta nevěří, že se to do maturity změní. Její přístup můžeme označit za 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idealistický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b) fatalistický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c) naivní</w:t>
      </w:r>
      <w:r w:rsidRPr="002E3446">
        <w:rPr>
          <w:rFonts w:ascii="Calibri" w:hAnsi="Calibri"/>
          <w:sz w:val="22"/>
          <w:szCs w:val="22"/>
        </w:rPr>
        <w:tab/>
        <w:t>d) skeptický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4. Citát T. G. Masaryka: „Člověk si udržuje život a zůstává zdravým, má-li životní cíl, má-li se oč starat, miluje-li někoho a nemá-li strachu před smrtí.“ Do které oblasti filozofie patří: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ontologie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b) antropologie</w:t>
      </w:r>
      <w:r w:rsidRPr="002E3446">
        <w:rPr>
          <w:rFonts w:ascii="Calibri" w:hAnsi="Calibri"/>
          <w:sz w:val="22"/>
          <w:szCs w:val="22"/>
        </w:rPr>
        <w:tab/>
      </w:r>
      <w:r w:rsidR="002E3446"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c) gnozeologie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d) nelze přesně určit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 xml:space="preserve">5. Urči filozofa, </w:t>
      </w:r>
      <w:r w:rsidR="00191D05">
        <w:rPr>
          <w:rFonts w:ascii="Calibri" w:hAnsi="Calibri"/>
          <w:sz w:val="22"/>
          <w:szCs w:val="22"/>
        </w:rPr>
        <w:t>který ke konci života trpěl duševní poruchou  a je autorem výroku „Bůh je mrtev“: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 xml:space="preserve">a) </w:t>
      </w:r>
      <w:proofErr w:type="spellStart"/>
      <w:r w:rsidRPr="002E3446">
        <w:rPr>
          <w:rFonts w:ascii="Calibri" w:hAnsi="Calibri"/>
          <w:sz w:val="22"/>
          <w:szCs w:val="22"/>
        </w:rPr>
        <w:t>Schopenhauer</w:t>
      </w:r>
      <w:proofErr w:type="spellEnd"/>
      <w:r w:rsidRPr="002E3446">
        <w:rPr>
          <w:rFonts w:ascii="Calibri" w:hAnsi="Calibri"/>
          <w:sz w:val="22"/>
          <w:szCs w:val="22"/>
        </w:rPr>
        <w:tab/>
        <w:t xml:space="preserve">b) </w:t>
      </w:r>
      <w:proofErr w:type="spellStart"/>
      <w:r w:rsidRPr="002E3446">
        <w:rPr>
          <w:rFonts w:ascii="Calibri" w:hAnsi="Calibri"/>
          <w:sz w:val="22"/>
          <w:szCs w:val="22"/>
        </w:rPr>
        <w:t>Nietzsche</w:t>
      </w:r>
      <w:proofErr w:type="spellEnd"/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c) Kant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 xml:space="preserve">d) </w:t>
      </w:r>
      <w:proofErr w:type="spellStart"/>
      <w:r w:rsidRPr="002E3446">
        <w:rPr>
          <w:rFonts w:ascii="Calibri" w:hAnsi="Calibri"/>
          <w:sz w:val="22"/>
          <w:szCs w:val="22"/>
        </w:rPr>
        <w:t>Hegel</w:t>
      </w:r>
      <w:proofErr w:type="spellEnd"/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 xml:space="preserve">6. Čemu přisuzují </w:t>
      </w:r>
      <w:proofErr w:type="spellStart"/>
      <w:r w:rsidRPr="002E3446">
        <w:rPr>
          <w:rFonts w:ascii="Calibri" w:hAnsi="Calibri"/>
          <w:sz w:val="22"/>
          <w:szCs w:val="22"/>
        </w:rPr>
        <w:t>Nietzsche</w:t>
      </w:r>
      <w:proofErr w:type="spellEnd"/>
      <w:r w:rsidRPr="002E3446">
        <w:rPr>
          <w:rFonts w:ascii="Calibri" w:hAnsi="Calibri"/>
          <w:sz w:val="22"/>
          <w:szCs w:val="22"/>
        </w:rPr>
        <w:t xml:space="preserve"> a </w:t>
      </w:r>
      <w:proofErr w:type="spellStart"/>
      <w:r w:rsidRPr="002E3446">
        <w:rPr>
          <w:rFonts w:ascii="Calibri" w:hAnsi="Calibri"/>
          <w:sz w:val="22"/>
          <w:szCs w:val="22"/>
        </w:rPr>
        <w:t>Schopenhauer</w:t>
      </w:r>
      <w:proofErr w:type="spellEnd"/>
      <w:r w:rsidRPr="002E3446">
        <w:rPr>
          <w:rFonts w:ascii="Calibri" w:hAnsi="Calibri"/>
          <w:sz w:val="22"/>
          <w:szCs w:val="22"/>
        </w:rPr>
        <w:t xml:space="preserve"> rozhodující roli v životě člověka: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rozumu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b) smyslům</w:t>
      </w:r>
      <w:r w:rsidRPr="002E3446">
        <w:rPr>
          <w:rFonts w:ascii="Calibri" w:hAnsi="Calibri"/>
          <w:sz w:val="22"/>
          <w:szCs w:val="22"/>
        </w:rPr>
        <w:tab/>
      </w:r>
      <w:r w:rsidR="00FE6B68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c) osudu</w:t>
      </w:r>
      <w:r w:rsidR="002E3446"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d) vůli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7. Třídní boj, nutnost změnit formu vlastnictví výrobních prostředků, revoluce, vývoj společnosti od prvobytně pospolné…najdeme u: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 xml:space="preserve">a) </w:t>
      </w:r>
      <w:proofErr w:type="spellStart"/>
      <w:r w:rsidRPr="002E3446">
        <w:rPr>
          <w:rFonts w:ascii="Calibri" w:hAnsi="Calibri"/>
          <w:sz w:val="22"/>
          <w:szCs w:val="22"/>
        </w:rPr>
        <w:t>Schellinga</w:t>
      </w:r>
      <w:proofErr w:type="spellEnd"/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b) Marxe</w:t>
      </w:r>
      <w:r w:rsidRPr="002E3446">
        <w:rPr>
          <w:rFonts w:ascii="Calibri" w:hAnsi="Calibri"/>
          <w:sz w:val="22"/>
          <w:szCs w:val="22"/>
        </w:rPr>
        <w:tab/>
        <w:t>c) Kanta</w:t>
      </w:r>
      <w:r w:rsidRPr="002E3446">
        <w:rPr>
          <w:rFonts w:ascii="Calibri" w:hAnsi="Calibri"/>
          <w:sz w:val="22"/>
          <w:szCs w:val="22"/>
        </w:rPr>
        <w:tab/>
      </w:r>
      <w:r w:rsidR="002E3446"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 xml:space="preserve">d) </w:t>
      </w:r>
      <w:proofErr w:type="spellStart"/>
      <w:r w:rsidRPr="002E3446">
        <w:rPr>
          <w:rFonts w:ascii="Calibri" w:hAnsi="Calibri"/>
          <w:sz w:val="22"/>
          <w:szCs w:val="22"/>
        </w:rPr>
        <w:t>Hegela</w:t>
      </w:r>
      <w:proofErr w:type="spellEnd"/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 xml:space="preserve">8. Co patří k filozofii </w:t>
      </w:r>
      <w:proofErr w:type="spellStart"/>
      <w:r w:rsidRPr="002E3446">
        <w:rPr>
          <w:rFonts w:ascii="Calibri" w:hAnsi="Calibri"/>
          <w:sz w:val="22"/>
          <w:szCs w:val="22"/>
        </w:rPr>
        <w:t>Hegela</w:t>
      </w:r>
      <w:proofErr w:type="spellEnd"/>
      <w:r w:rsidRPr="002E3446">
        <w:rPr>
          <w:rFonts w:ascii="Calibri" w:hAnsi="Calibri"/>
          <w:sz w:val="22"/>
          <w:szCs w:val="22"/>
        </w:rPr>
        <w:t>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vše plyne</w:t>
      </w:r>
      <w:r w:rsidRPr="002E3446">
        <w:rPr>
          <w:rFonts w:ascii="Calibri" w:hAnsi="Calibri"/>
          <w:sz w:val="22"/>
          <w:szCs w:val="22"/>
        </w:rPr>
        <w:tab/>
        <w:t>b) pedagog se mám věnovat žákům středních vloh</w:t>
      </w:r>
      <w:r w:rsidRPr="002E3446">
        <w:rPr>
          <w:rFonts w:ascii="Calibri" w:hAnsi="Calibri"/>
          <w:sz w:val="22"/>
          <w:szCs w:val="22"/>
        </w:rPr>
        <w:tab/>
        <w:t xml:space="preserve">c) vím, že nic nevím 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d) světový duch se projevuje prostřednictvím historických osobností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9. Co nepatří ke znakům německé romantické filozofie:</w:t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a) emotivní prožívání světa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b) intuice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</w:r>
      <w:r w:rsidR="002E3446"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>c) zájem o přírodu</w:t>
      </w:r>
      <w:r w:rsidRPr="002E3446">
        <w:rPr>
          <w:rFonts w:ascii="Calibri" w:hAnsi="Calibri"/>
          <w:sz w:val="22"/>
          <w:szCs w:val="22"/>
        </w:rPr>
        <w:tab/>
      </w:r>
    </w:p>
    <w:p w:rsidR="00BB7A0E" w:rsidRPr="002E3446" w:rsidRDefault="00BB7A0E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d) víra v rozum jako rozhodující sílu v životě člověka</w:t>
      </w:r>
    </w:p>
    <w:p w:rsidR="002E3446" w:rsidRPr="002E3446" w:rsidRDefault="002E3446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2E3446" w:rsidRPr="002E3446" w:rsidRDefault="002E3446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  <w:r w:rsidRPr="002E3446">
        <w:rPr>
          <w:rFonts w:ascii="Calibri" w:hAnsi="Calibri"/>
          <w:sz w:val="22"/>
          <w:szCs w:val="22"/>
        </w:rPr>
        <w:t>10. Dvě věci mě naplňují úžasem: hvězdné nebe nade mnou a mravní zákon ve mně… Jde o výrok:</w:t>
      </w:r>
    </w:p>
    <w:p w:rsidR="002E3446" w:rsidRPr="002E3446" w:rsidRDefault="002E3446" w:rsidP="00BB7A0E">
      <w:pPr>
        <w:tabs>
          <w:tab w:val="left" w:pos="426"/>
        </w:tabs>
        <w:jc w:val="both"/>
        <w:rPr>
          <w:rFonts w:ascii="Calibri" w:hAnsi="Calibri"/>
          <w:sz w:val="22"/>
          <w:szCs w:val="22"/>
        </w:rPr>
      </w:pPr>
    </w:p>
    <w:p w:rsidR="002E3446" w:rsidRPr="002E3446" w:rsidRDefault="002E3446" w:rsidP="00BB7A0E">
      <w:pPr>
        <w:tabs>
          <w:tab w:val="left" w:pos="426"/>
        </w:tabs>
        <w:jc w:val="both"/>
        <w:rPr>
          <w:rFonts w:ascii="Calibri" w:hAnsi="Calibri"/>
        </w:rPr>
      </w:pPr>
      <w:r w:rsidRPr="002E3446">
        <w:rPr>
          <w:rFonts w:ascii="Calibri" w:hAnsi="Calibri"/>
          <w:sz w:val="22"/>
          <w:szCs w:val="22"/>
        </w:rPr>
        <w:t>a) Platóna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 xml:space="preserve">b) </w:t>
      </w:r>
      <w:proofErr w:type="spellStart"/>
      <w:r w:rsidRPr="002E3446">
        <w:rPr>
          <w:rFonts w:ascii="Calibri" w:hAnsi="Calibri"/>
          <w:sz w:val="22"/>
          <w:szCs w:val="22"/>
        </w:rPr>
        <w:t>Hegela</w:t>
      </w:r>
      <w:proofErr w:type="spellEnd"/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>c) Kanta</w:t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</w:r>
      <w:r w:rsidRPr="002E3446">
        <w:rPr>
          <w:rFonts w:ascii="Calibri" w:hAnsi="Calibri"/>
          <w:sz w:val="22"/>
          <w:szCs w:val="22"/>
        </w:rPr>
        <w:tab/>
        <w:t xml:space="preserve">d) </w:t>
      </w:r>
      <w:proofErr w:type="spellStart"/>
      <w:r w:rsidRPr="002E3446">
        <w:rPr>
          <w:rFonts w:ascii="Calibri" w:hAnsi="Calibri"/>
          <w:sz w:val="22"/>
          <w:szCs w:val="22"/>
        </w:rPr>
        <w:t>Nietzscheho</w:t>
      </w:r>
      <w:proofErr w:type="spellEnd"/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Pr="0078773B" w:rsidRDefault="002E3446" w:rsidP="003F3BFB">
      <w:pPr>
        <w:tabs>
          <w:tab w:val="left" w:pos="426"/>
        </w:tabs>
        <w:jc w:val="both"/>
        <w:rPr>
          <w:rFonts w:ascii="Calibri" w:hAnsi="Calibri"/>
          <w:b/>
          <w:sz w:val="24"/>
          <w:szCs w:val="24"/>
        </w:rPr>
      </w:pPr>
      <w:r w:rsidRPr="0078773B">
        <w:rPr>
          <w:rFonts w:ascii="Calibri" w:hAnsi="Calibri"/>
          <w:b/>
          <w:sz w:val="24"/>
          <w:szCs w:val="24"/>
        </w:rPr>
        <w:t>Řešení</w:t>
      </w:r>
    </w:p>
    <w:p w:rsidR="002E3446" w:rsidRDefault="002E3446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2E3446" w:rsidRPr="0078773B" w:rsidRDefault="002E3446" w:rsidP="003F3BFB">
      <w:pPr>
        <w:tabs>
          <w:tab w:val="left" w:pos="426"/>
        </w:tabs>
        <w:jc w:val="both"/>
        <w:rPr>
          <w:rFonts w:ascii="Calibri" w:hAnsi="Calibri"/>
          <w:i/>
          <w:sz w:val="24"/>
          <w:szCs w:val="24"/>
          <w:u w:val="single"/>
        </w:rPr>
      </w:pPr>
      <w:r w:rsidRPr="0078773B">
        <w:rPr>
          <w:rFonts w:ascii="Calibri" w:hAnsi="Calibri"/>
          <w:i/>
          <w:sz w:val="24"/>
          <w:szCs w:val="24"/>
          <w:u w:val="single"/>
        </w:rPr>
        <w:t>Test A</w:t>
      </w:r>
    </w:p>
    <w:p w:rsidR="002E3446" w:rsidRDefault="002E3446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2E3446" w:rsidRDefault="002E3446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</w:t>
      </w:r>
      <w:r w:rsidR="00191D05">
        <w:rPr>
          <w:rFonts w:ascii="Calibri" w:hAnsi="Calibri"/>
          <w:sz w:val="24"/>
          <w:szCs w:val="24"/>
        </w:rPr>
        <w:t>b</w:t>
      </w:r>
      <w:r>
        <w:rPr>
          <w:rFonts w:ascii="Calibri" w:hAnsi="Calibri"/>
          <w:sz w:val="24"/>
          <w:szCs w:val="24"/>
        </w:rPr>
        <w:t>, 2a, 3a, 4b, 5c, 6d, 7a, 8</w:t>
      </w:r>
      <w:r w:rsidR="00D55699">
        <w:rPr>
          <w:rFonts w:ascii="Calibri" w:hAnsi="Calibri"/>
          <w:sz w:val="24"/>
          <w:szCs w:val="24"/>
        </w:rPr>
        <w:t>d, 9b, 10</w:t>
      </w:r>
      <w:r w:rsidR="00FE6B68">
        <w:rPr>
          <w:rFonts w:ascii="Calibri" w:hAnsi="Calibri"/>
          <w:sz w:val="24"/>
          <w:szCs w:val="24"/>
        </w:rPr>
        <w:t>d, 11c, 12c</w:t>
      </w:r>
    </w:p>
    <w:p w:rsidR="00FE6B68" w:rsidRDefault="00FE6B68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FE6B68" w:rsidRDefault="00FE6B68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FE6B68" w:rsidRPr="0078773B" w:rsidRDefault="00FE6B68" w:rsidP="003F3BFB">
      <w:pPr>
        <w:tabs>
          <w:tab w:val="left" w:pos="426"/>
        </w:tabs>
        <w:jc w:val="both"/>
        <w:rPr>
          <w:rFonts w:ascii="Calibri" w:hAnsi="Calibri"/>
          <w:i/>
          <w:sz w:val="24"/>
          <w:szCs w:val="24"/>
          <w:u w:val="single"/>
        </w:rPr>
      </w:pPr>
      <w:r w:rsidRPr="0078773B">
        <w:rPr>
          <w:rFonts w:ascii="Calibri" w:hAnsi="Calibri"/>
          <w:i/>
          <w:sz w:val="24"/>
          <w:szCs w:val="24"/>
          <w:u w:val="single"/>
        </w:rPr>
        <w:t>Test B</w:t>
      </w:r>
    </w:p>
    <w:p w:rsidR="00FE6B68" w:rsidRDefault="00FE6B68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FE6B68" w:rsidRDefault="00FE6B68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1b, 2c, 3d, 4b, 5b, 6d, 7b, 8d, 9d, 10c</w:t>
      </w: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78773B" w:rsidRDefault="0078773B" w:rsidP="0078773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78773B" w:rsidRDefault="0078773B" w:rsidP="0078773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78773B" w:rsidRPr="0078773B" w:rsidRDefault="0078773B" w:rsidP="0078773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Pr="0078773B" w:rsidRDefault="0078773B" w:rsidP="003F3BFB">
      <w:pPr>
        <w:tabs>
          <w:tab w:val="left" w:pos="426"/>
        </w:tabs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ab/>
      </w: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78773B" w:rsidRPr="0078773B" w:rsidRDefault="0078773B" w:rsidP="0078773B">
      <w:pPr>
        <w:ind w:left="284"/>
        <w:rPr>
          <w:rFonts w:ascii="Calibri" w:hAnsi="Calibri"/>
          <w:sz w:val="24"/>
          <w:szCs w:val="24"/>
        </w:rPr>
      </w:pPr>
      <w:r w:rsidRPr="0078773B">
        <w:rPr>
          <w:rFonts w:ascii="Calibri" w:hAnsi="Calibri"/>
          <w:sz w:val="24"/>
          <w:szCs w:val="24"/>
        </w:rPr>
        <w:t xml:space="preserve">Materiál je určen pro bezplatné používání pro potřeby výuky a vzdělávání na všech typech škol a školských zařízeních. Jakékoliv další využití podléhá autorskému zákonu. </w:t>
      </w:r>
    </w:p>
    <w:p w:rsidR="0078773B" w:rsidRPr="0078773B" w:rsidRDefault="0078773B" w:rsidP="0078773B">
      <w:pPr>
        <w:ind w:left="284"/>
        <w:rPr>
          <w:rFonts w:ascii="Calibri" w:hAnsi="Calibri"/>
          <w:sz w:val="24"/>
          <w:szCs w:val="24"/>
        </w:rPr>
      </w:pPr>
      <w:r w:rsidRPr="0078773B">
        <w:rPr>
          <w:rFonts w:ascii="Calibri" w:hAnsi="Calibri"/>
          <w:sz w:val="24"/>
          <w:szCs w:val="24"/>
        </w:rPr>
        <w:t>gurkam@oa-ji.cz</w:t>
      </w: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p w:rsidR="00E70F20" w:rsidRDefault="00E70F20" w:rsidP="003F3BFB">
      <w:pPr>
        <w:tabs>
          <w:tab w:val="left" w:pos="426"/>
        </w:tabs>
        <w:jc w:val="both"/>
        <w:rPr>
          <w:rFonts w:ascii="Calibri" w:hAnsi="Calibri"/>
          <w:sz w:val="24"/>
          <w:szCs w:val="24"/>
        </w:rPr>
      </w:pPr>
    </w:p>
    <w:sectPr w:rsidR="00E70F20" w:rsidSect="00654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B060402020202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B060402020202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429DD"/>
    <w:multiLevelType w:val="singleLevel"/>
    <w:tmpl w:val="94A878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23D2611E"/>
    <w:multiLevelType w:val="singleLevel"/>
    <w:tmpl w:val="0405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D8E5B28"/>
    <w:multiLevelType w:val="singleLevel"/>
    <w:tmpl w:val="A3AC8F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361A3603"/>
    <w:multiLevelType w:val="singleLevel"/>
    <w:tmpl w:val="A91C14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372B3913"/>
    <w:multiLevelType w:val="hybridMultilevel"/>
    <w:tmpl w:val="8F4CDB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4B2822"/>
    <w:multiLevelType w:val="singleLevel"/>
    <w:tmpl w:val="BD3E8D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561823EE"/>
    <w:multiLevelType w:val="singleLevel"/>
    <w:tmpl w:val="180CD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7">
    <w:nsid w:val="56507B59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E3C61A2"/>
    <w:multiLevelType w:val="singleLevel"/>
    <w:tmpl w:val="B980008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>
    <w:nsid w:val="5F516C12"/>
    <w:multiLevelType w:val="singleLevel"/>
    <w:tmpl w:val="97066B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623D129B"/>
    <w:multiLevelType w:val="hybridMultilevel"/>
    <w:tmpl w:val="E1A661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C5F4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76A2861"/>
    <w:multiLevelType w:val="hybridMultilevel"/>
    <w:tmpl w:val="1AAEC3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822A7D"/>
    <w:multiLevelType w:val="hybridMultilevel"/>
    <w:tmpl w:val="BB3EEA9A"/>
    <w:lvl w:ilvl="0" w:tplc="0405000F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7"/>
    <w:lvlOverride w:ilvl="0">
      <w:startOverride w:val="1"/>
    </w:lvlOverride>
  </w:num>
  <w:num w:numId="2">
    <w:abstractNumId w:val="8"/>
    <w:lvlOverride w:ilvl="0">
      <w:startOverride w:val="1"/>
    </w:lvlOverride>
  </w:num>
  <w:num w:numId="3">
    <w:abstractNumId w:val="1"/>
    <w:lvlOverride w:ilvl="0">
      <w:startOverride w:val="11"/>
    </w:lvlOverride>
  </w:num>
  <w:num w:numId="4">
    <w:abstractNumId w:val="6"/>
  </w:num>
  <w:num w:numId="5">
    <w:abstractNumId w:val="0"/>
  </w:num>
  <w:num w:numId="6">
    <w:abstractNumId w:val="5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3"/>
  </w:num>
  <w:num w:numId="12">
    <w:abstractNumId w:val="10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CD08AE"/>
    <w:rsid w:val="000552C1"/>
    <w:rsid w:val="00057DB8"/>
    <w:rsid w:val="00057E0C"/>
    <w:rsid w:val="0006673F"/>
    <w:rsid w:val="00191D05"/>
    <w:rsid w:val="001B0EE5"/>
    <w:rsid w:val="001C14D3"/>
    <w:rsid w:val="001C41D1"/>
    <w:rsid w:val="00232422"/>
    <w:rsid w:val="002C13D6"/>
    <w:rsid w:val="002E3446"/>
    <w:rsid w:val="00324868"/>
    <w:rsid w:val="00343D43"/>
    <w:rsid w:val="003F3BFB"/>
    <w:rsid w:val="004868AA"/>
    <w:rsid w:val="004A797E"/>
    <w:rsid w:val="004C3ABB"/>
    <w:rsid w:val="00511E25"/>
    <w:rsid w:val="005B6881"/>
    <w:rsid w:val="00654800"/>
    <w:rsid w:val="00657A82"/>
    <w:rsid w:val="006668C0"/>
    <w:rsid w:val="00736792"/>
    <w:rsid w:val="0078773B"/>
    <w:rsid w:val="007C07E2"/>
    <w:rsid w:val="007E5915"/>
    <w:rsid w:val="00895D2B"/>
    <w:rsid w:val="0091079E"/>
    <w:rsid w:val="00934A24"/>
    <w:rsid w:val="00980BCC"/>
    <w:rsid w:val="009A7A25"/>
    <w:rsid w:val="00A7022F"/>
    <w:rsid w:val="00A97FD8"/>
    <w:rsid w:val="00BB7A0E"/>
    <w:rsid w:val="00C41738"/>
    <w:rsid w:val="00C84B38"/>
    <w:rsid w:val="00CA581D"/>
    <w:rsid w:val="00CB4B90"/>
    <w:rsid w:val="00CD08AE"/>
    <w:rsid w:val="00CD7169"/>
    <w:rsid w:val="00D06E35"/>
    <w:rsid w:val="00D44630"/>
    <w:rsid w:val="00D55699"/>
    <w:rsid w:val="00D634B7"/>
    <w:rsid w:val="00D8062C"/>
    <w:rsid w:val="00D8148D"/>
    <w:rsid w:val="00E4127B"/>
    <w:rsid w:val="00E56C33"/>
    <w:rsid w:val="00E60B51"/>
    <w:rsid w:val="00E70F20"/>
    <w:rsid w:val="00E73718"/>
    <w:rsid w:val="00E93324"/>
    <w:rsid w:val="00EE4612"/>
    <w:rsid w:val="00EF1FAC"/>
    <w:rsid w:val="00F44BF3"/>
    <w:rsid w:val="00FC6053"/>
    <w:rsid w:val="00FE6B68"/>
    <w:rsid w:val="00FF3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D08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A7A25"/>
    <w:pPr>
      <w:spacing w:before="100" w:beforeAutospacing="1" w:after="100" w:afterAutospacing="1"/>
    </w:pPr>
    <w:rPr>
      <w:sz w:val="24"/>
      <w:szCs w:val="24"/>
    </w:rPr>
  </w:style>
  <w:style w:type="paragraph" w:styleId="Textbubliny">
    <w:name w:val="Balloon Text"/>
    <w:basedOn w:val="Normln"/>
    <w:link w:val="TextbublinyChar"/>
    <w:rsid w:val="009A7A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A7A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D08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5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703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>OA a SJS Jihlava</Company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zgurkam</dc:creator>
  <cp:lastModifiedBy>ZGurkaM</cp:lastModifiedBy>
  <cp:revision>13</cp:revision>
  <cp:lastPrinted>2013-01-15T07:49:00Z</cp:lastPrinted>
  <dcterms:created xsi:type="dcterms:W3CDTF">2013-01-15T12:32:00Z</dcterms:created>
  <dcterms:modified xsi:type="dcterms:W3CDTF">2013-01-28T13:08:00Z</dcterms:modified>
</cp:coreProperties>
</file>