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6980" w:rsidRDefault="00E86980" w:rsidP="00E86980">
      <w:r>
        <w:rPr>
          <w:noProof/>
        </w:rPr>
        <w:drawing>
          <wp:inline distT="0" distB="0" distL="0" distR="0">
            <wp:extent cx="5407660" cy="1042670"/>
            <wp:effectExtent l="0" t="0" r="254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86980" w:rsidRDefault="00E86980" w:rsidP="00E86980"/>
    <w:p w:rsidR="00E86980" w:rsidRDefault="00E86980" w:rsidP="00E86980"/>
    <w:p w:rsidR="00E86980" w:rsidRDefault="00E86980" w:rsidP="00E86980"/>
    <w:p w:rsidR="00E86980" w:rsidRDefault="00E86980" w:rsidP="00E86980">
      <w:pPr>
        <w:spacing w:after="0" w:line="240" w:lineRule="auto"/>
        <w:jc w:val="center"/>
        <w:rPr>
          <w:sz w:val="80"/>
          <w:szCs w:val="80"/>
        </w:rPr>
      </w:pPr>
      <w:r>
        <w:rPr>
          <w:sz w:val="80"/>
          <w:szCs w:val="80"/>
        </w:rPr>
        <w:t>Příbuzenské vztahy</w:t>
      </w:r>
    </w:p>
    <w:p w:rsidR="00E86980" w:rsidRDefault="00E86980" w:rsidP="003229D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 w:rsidRPr="00761E4F">
        <w:rPr>
          <w:sz w:val="56"/>
          <w:szCs w:val="56"/>
        </w:rPr>
        <w:t>(pracovní list)</w:t>
      </w:r>
      <w:r w:rsidRPr="00761E4F">
        <w:rPr>
          <w:sz w:val="56"/>
          <w:szCs w:val="56"/>
        </w:rPr>
        <w:br/>
      </w:r>
      <w:r w:rsidRPr="00463D86">
        <w:rPr>
          <w:sz w:val="80"/>
          <w:szCs w:val="80"/>
        </w:rPr>
        <w:t>VY_32_INOVACE_</w:t>
      </w:r>
      <w:r>
        <w:rPr>
          <w:sz w:val="80"/>
          <w:szCs w:val="80"/>
        </w:rPr>
        <w:t>1B</w:t>
      </w:r>
      <w:r w:rsidRPr="00463D86">
        <w:rPr>
          <w:sz w:val="80"/>
          <w:szCs w:val="80"/>
        </w:rPr>
        <w:t>_</w:t>
      </w:r>
      <w:r>
        <w:rPr>
          <w:sz w:val="80"/>
          <w:szCs w:val="80"/>
        </w:rPr>
        <w:t>15</w:t>
      </w:r>
      <w:r w:rsidRPr="00463D86">
        <w:rPr>
          <w:sz w:val="80"/>
          <w:szCs w:val="80"/>
        </w:rPr>
        <w:br/>
      </w:r>
      <w:r w:rsidRPr="00463D86">
        <w:rPr>
          <w:sz w:val="56"/>
          <w:szCs w:val="56"/>
        </w:rPr>
        <w:t xml:space="preserve">Číslo projektu: </w:t>
      </w:r>
      <w:r w:rsidR="003229D9" w:rsidRPr="003229D9">
        <w:rPr>
          <w:sz w:val="56"/>
          <w:szCs w:val="56"/>
        </w:rPr>
        <w:t>CZ.1.07/1.4.00/21.1101</w:t>
      </w:r>
    </w:p>
    <w:p w:rsidR="00E86980" w:rsidRDefault="00E86980" w:rsidP="00E86980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E86980" w:rsidRDefault="00E86980" w:rsidP="00E86980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E86980" w:rsidRDefault="00E86980" w:rsidP="00E86980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E86980" w:rsidRPr="0006271A" w:rsidRDefault="00E86980" w:rsidP="00E86980">
      <w:pPr>
        <w:spacing w:after="0" w:line="240" w:lineRule="auto"/>
        <w:jc w:val="center"/>
        <w:rPr>
          <w:rFonts w:eastAsia="Times New Roman" w:cstheme="minorHAnsi"/>
          <w:sz w:val="64"/>
          <w:szCs w:val="64"/>
        </w:rPr>
      </w:pPr>
      <w:r>
        <w:rPr>
          <w:rFonts w:eastAsia="Times New Roman" w:cstheme="minorHAnsi"/>
          <w:sz w:val="64"/>
          <w:szCs w:val="64"/>
        </w:rPr>
        <w:t>Sada 2</w:t>
      </w:r>
    </w:p>
    <w:p w:rsidR="00E86980" w:rsidRPr="0006271A" w:rsidRDefault="00E86980" w:rsidP="00E86980">
      <w:pPr>
        <w:spacing w:after="0" w:line="240" w:lineRule="auto"/>
        <w:jc w:val="center"/>
        <w:rPr>
          <w:rFonts w:eastAsia="Times New Roman" w:cstheme="minorHAnsi"/>
          <w:sz w:val="64"/>
          <w:szCs w:val="64"/>
        </w:rPr>
      </w:pPr>
      <w:r w:rsidRPr="0006271A">
        <w:rPr>
          <w:rFonts w:eastAsia="Times New Roman" w:cstheme="minorHAnsi"/>
          <w:sz w:val="64"/>
          <w:szCs w:val="64"/>
        </w:rPr>
        <w:t>Člověk a společnost</w:t>
      </w:r>
    </w:p>
    <w:p w:rsidR="00E86980" w:rsidRDefault="00E86980" w:rsidP="00E86980">
      <w:pPr>
        <w:spacing w:after="0" w:line="240" w:lineRule="auto"/>
        <w:jc w:val="center"/>
        <w:rPr>
          <w:rFonts w:eastAsia="Times New Roman" w:cstheme="minorHAnsi"/>
          <w:sz w:val="64"/>
          <w:szCs w:val="64"/>
        </w:rPr>
      </w:pPr>
      <w:r w:rsidRPr="0006271A">
        <w:rPr>
          <w:rFonts w:eastAsia="Times New Roman" w:cstheme="minorHAnsi"/>
          <w:sz w:val="64"/>
          <w:szCs w:val="64"/>
        </w:rPr>
        <w:t xml:space="preserve">MŠ, ZŠ a </w:t>
      </w:r>
      <w:proofErr w:type="spellStart"/>
      <w:r w:rsidRPr="0006271A">
        <w:rPr>
          <w:rFonts w:eastAsia="Times New Roman" w:cstheme="minorHAnsi"/>
          <w:sz w:val="64"/>
          <w:szCs w:val="64"/>
        </w:rPr>
        <w:t>PrŠ</w:t>
      </w:r>
      <w:proofErr w:type="spellEnd"/>
      <w:r w:rsidRPr="0006271A">
        <w:rPr>
          <w:rFonts w:eastAsia="Times New Roman" w:cstheme="minorHAnsi"/>
          <w:sz w:val="64"/>
          <w:szCs w:val="64"/>
        </w:rPr>
        <w:t xml:space="preserve"> Trhové </w:t>
      </w:r>
      <w:proofErr w:type="spellStart"/>
      <w:r w:rsidRPr="0006271A">
        <w:rPr>
          <w:rFonts w:eastAsia="Times New Roman" w:cstheme="minorHAnsi"/>
          <w:sz w:val="64"/>
          <w:szCs w:val="64"/>
        </w:rPr>
        <w:t>Sviny</w:t>
      </w:r>
      <w:proofErr w:type="spellEnd"/>
    </w:p>
    <w:p w:rsidR="00E86980" w:rsidRPr="008B41D6" w:rsidRDefault="00E86980" w:rsidP="00E86980">
      <w:pPr>
        <w:rPr>
          <w:rFonts w:eastAsia="Times New Roman" w:cstheme="minorHAnsi"/>
          <w:sz w:val="64"/>
          <w:szCs w:val="64"/>
        </w:rPr>
      </w:pPr>
      <w:r>
        <w:rPr>
          <w:rFonts w:eastAsia="Times New Roman" w:cstheme="minorHAnsi"/>
          <w:sz w:val="64"/>
          <w:szCs w:val="64"/>
        </w:rPr>
        <w:br w:type="page"/>
      </w:r>
      <w:r>
        <w:rPr>
          <w:rFonts w:ascii="Times New Roman" w:eastAsia="Times New Roman" w:hAnsi="Times New Roman"/>
          <w:sz w:val="24"/>
          <w:szCs w:val="24"/>
        </w:rPr>
        <w:lastRenderedPageBreak/>
        <w:t>Identi</w:t>
      </w:r>
      <w:r w:rsidRPr="005E35CC">
        <w:rPr>
          <w:rFonts w:ascii="Times New Roman" w:eastAsia="Times New Roman" w:hAnsi="Times New Roman"/>
          <w:sz w:val="24"/>
          <w:szCs w:val="24"/>
        </w:rPr>
        <w:t>fikátor materiálu</w:t>
      </w:r>
      <w:r>
        <w:rPr>
          <w:rFonts w:ascii="Times New Roman" w:eastAsia="Times New Roman" w:hAnsi="Times New Roman"/>
          <w:sz w:val="24"/>
          <w:szCs w:val="24"/>
        </w:rPr>
        <w:t>:</w:t>
      </w:r>
      <w:r w:rsidRPr="005E35CC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III/2 Inovace a zkvalitnění výuky prostřednictvím ICT, 15</w:t>
      </w:r>
    </w:p>
    <w:p w:rsidR="00E86980" w:rsidRDefault="00E86980" w:rsidP="00E86980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tbl>
      <w:tblPr>
        <w:tblW w:w="9369" w:type="dxa"/>
        <w:tblCellMar>
          <w:left w:w="0" w:type="dxa"/>
          <w:right w:w="0" w:type="dxa"/>
        </w:tblCellMar>
        <w:tblLook w:val="04A0"/>
      </w:tblPr>
      <w:tblGrid>
        <w:gridCol w:w="3415"/>
        <w:gridCol w:w="5954"/>
      </w:tblGrid>
      <w:tr w:rsidR="00E86980" w:rsidRPr="00463D86" w:rsidTr="0046148C">
        <w:trPr>
          <w:trHeight w:val="419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E86980" w:rsidRPr="00463D86" w:rsidRDefault="00E86980" w:rsidP="0046148C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Anotace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86980" w:rsidRPr="00224BB6" w:rsidRDefault="00E86980" w:rsidP="0046148C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 w:rsidRPr="00224BB6">
              <w:rPr>
                <w:rFonts w:ascii="Times New Roman" w:hAnsi="Times New Roman" w:cs="Times New Roman"/>
                <w:sz w:val="28"/>
                <w:szCs w:val="28"/>
              </w:rPr>
              <w:t xml:space="preserve">Pracovní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list Příbuzenské vztahy 15 je přílohou k DUM </w:t>
            </w:r>
            <w:r w:rsidRPr="00224BB6">
              <w:rPr>
                <w:rFonts w:ascii="Times New Roman" w:hAnsi="Times New Roman" w:cs="Times New Roman"/>
                <w:sz w:val="28"/>
                <w:szCs w:val="28"/>
              </w:rPr>
              <w:t>VY_32_INOVACE_1B_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15_Příbuzenské vztahy, žáci 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pracují</w:t>
            </w:r>
            <w:r w:rsidRPr="008B41D6">
              <w:rPr>
                <w:rFonts w:ascii="Times New Roman" w:eastAsia="Times New Roman" w:hAnsi="Times New Roman"/>
                <w:sz w:val="28"/>
                <w:szCs w:val="28"/>
              </w:rPr>
              <w:t xml:space="preserve"> s pojmy, které se týkají příbuzenských vztahů, doplňuje je a uvědomuje si vazby mezi jednotlivými členy rodiny, své odpovědi překládá do anglického jazyka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.</w:t>
            </w:r>
          </w:p>
        </w:tc>
      </w:tr>
      <w:tr w:rsidR="00E86980" w:rsidRPr="00463D86" w:rsidTr="0046148C">
        <w:trPr>
          <w:trHeight w:val="942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E86980" w:rsidRPr="00463D86" w:rsidRDefault="00E86980" w:rsidP="0046148C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Autor</w:t>
            </w:r>
          </w:p>
          <w:p w:rsidR="00E86980" w:rsidRPr="00463D86" w:rsidRDefault="00E86980" w:rsidP="0046148C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Období vytvoření materiálu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86980" w:rsidRDefault="00E86980" w:rsidP="0046148C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Mgr. Naděžda Korcová</w:t>
            </w:r>
          </w:p>
          <w:p w:rsidR="00E86980" w:rsidRPr="00463D86" w:rsidRDefault="00E86980" w:rsidP="0046148C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Srpen 2011</w:t>
            </w:r>
          </w:p>
        </w:tc>
      </w:tr>
      <w:tr w:rsidR="00E86980" w:rsidRPr="00463D86" w:rsidTr="0046148C">
        <w:trPr>
          <w:trHeight w:val="496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E86980" w:rsidRPr="00463D86" w:rsidRDefault="00E86980" w:rsidP="0046148C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Speciální vzdělávací potřeby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86980" w:rsidRPr="00463D86" w:rsidRDefault="00E86980" w:rsidP="0046148C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ADHD, dyslexie, dyskalkulie, dysortografie, dysgrafie</w:t>
            </w:r>
          </w:p>
        </w:tc>
      </w:tr>
      <w:tr w:rsidR="00E86980" w:rsidRPr="00463D86" w:rsidTr="0046148C">
        <w:trPr>
          <w:trHeight w:val="1308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E86980" w:rsidRPr="00463D86" w:rsidRDefault="00E86980" w:rsidP="0046148C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 xml:space="preserve">Vzdělávací oblast </w:t>
            </w:r>
          </w:p>
          <w:p w:rsidR="00E86980" w:rsidRPr="00463D86" w:rsidRDefault="00E86980" w:rsidP="0046148C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 xml:space="preserve">Vzdělávací obor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86980" w:rsidRDefault="00E86980" w:rsidP="0046148C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  <w:p w:rsidR="00E86980" w:rsidRDefault="00E86980" w:rsidP="0046148C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Člověk a společnost</w:t>
            </w:r>
          </w:p>
          <w:p w:rsidR="00E86980" w:rsidRPr="00463D86" w:rsidRDefault="00E86980" w:rsidP="0046148C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Občanská výchova</w:t>
            </w:r>
          </w:p>
        </w:tc>
      </w:tr>
      <w:tr w:rsidR="00E86980" w:rsidRPr="00463D86" w:rsidTr="0046148C">
        <w:trPr>
          <w:trHeight w:val="689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E86980" w:rsidRPr="00463D86" w:rsidRDefault="00E86980" w:rsidP="0046148C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Druh učebního materiálu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86980" w:rsidRPr="00463D86" w:rsidRDefault="00E86980" w:rsidP="0046148C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Pracovní list</w:t>
            </w:r>
          </w:p>
        </w:tc>
      </w:tr>
      <w:tr w:rsidR="00E86980" w:rsidRPr="00463D86" w:rsidTr="0046148C">
        <w:trPr>
          <w:trHeight w:val="628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E86980" w:rsidRPr="00463D86" w:rsidRDefault="00E86980" w:rsidP="0046148C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 xml:space="preserve">Druh </w:t>
            </w:r>
            <w:proofErr w:type="spellStart"/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interaktivity</w:t>
            </w:r>
            <w:proofErr w:type="spellEnd"/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86980" w:rsidRPr="00463D86" w:rsidRDefault="00E86980" w:rsidP="0046148C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Aktivita</w:t>
            </w:r>
          </w:p>
        </w:tc>
      </w:tr>
      <w:tr w:rsidR="00E86980" w:rsidRPr="00463D86" w:rsidTr="0046148C">
        <w:trPr>
          <w:trHeight w:val="567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E86980" w:rsidRPr="00463D86" w:rsidRDefault="00E86980" w:rsidP="0046148C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Cílová skupina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86980" w:rsidRPr="00463D86" w:rsidRDefault="00E86980" w:rsidP="0046148C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Žák s lehkým mentálním postižením</w:t>
            </w:r>
          </w:p>
        </w:tc>
      </w:tr>
      <w:tr w:rsidR="00E86980" w:rsidRPr="00463D86" w:rsidTr="0046148C">
        <w:trPr>
          <w:trHeight w:val="544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E86980" w:rsidRPr="00463D86" w:rsidRDefault="00E86980" w:rsidP="0046148C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Stupeň a typ vzdělávání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86980" w:rsidRPr="00463D86" w:rsidRDefault="00E86980" w:rsidP="0046148C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Základní škola praktická – 2. stupeň</w:t>
            </w:r>
          </w:p>
        </w:tc>
      </w:tr>
      <w:tr w:rsidR="00E86980" w:rsidRPr="00463D86" w:rsidTr="0046148C">
        <w:trPr>
          <w:trHeight w:val="460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E86980" w:rsidRPr="00463D86" w:rsidRDefault="00E86980" w:rsidP="0046148C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Typická věková skupina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86980" w:rsidRPr="00463D86" w:rsidRDefault="00E86980" w:rsidP="0046148C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14 – 15 let, 8. ročník</w:t>
            </w:r>
          </w:p>
        </w:tc>
      </w:tr>
    </w:tbl>
    <w:p w:rsidR="00E86980" w:rsidRDefault="00E86980" w:rsidP="00E86980"/>
    <w:p w:rsidR="00E86980" w:rsidRDefault="00E86980" w:rsidP="00E86980"/>
    <w:p w:rsidR="00E86980" w:rsidRDefault="00E86980" w:rsidP="00E86980">
      <w:r>
        <w:br w:type="page"/>
      </w:r>
    </w:p>
    <w:p w:rsidR="00E86980" w:rsidRDefault="00E86980" w:rsidP="00E8698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40"/>
          <w:szCs w:val="40"/>
        </w:rPr>
        <w:lastRenderedPageBreak/>
        <w:t xml:space="preserve">PŘÍBUZENSKÉ VZTAHY </w:t>
      </w:r>
    </w:p>
    <w:p w:rsidR="00E86980" w:rsidRDefault="00E86980" w:rsidP="00E86980">
      <w:pPr>
        <w:rPr>
          <w:rFonts w:ascii="Times New Roman" w:hAnsi="Times New Roman" w:cs="Times New Roman"/>
          <w:b/>
          <w:sz w:val="40"/>
          <w:szCs w:val="40"/>
        </w:rPr>
      </w:pPr>
      <w:r w:rsidRPr="00875892">
        <w:rPr>
          <w:rFonts w:ascii="Times New Roman" w:hAnsi="Times New Roman" w:cs="Times New Roman"/>
          <w:b/>
          <w:sz w:val="40"/>
          <w:szCs w:val="40"/>
        </w:rPr>
        <w:t>Úkol č. 1:</w:t>
      </w:r>
    </w:p>
    <w:p w:rsidR="00E86980" w:rsidRPr="004E2D71" w:rsidRDefault="00E86980" w:rsidP="00E86980">
      <w:pPr>
        <w:ind w:firstLine="708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Prohlédni si </w:t>
      </w:r>
      <w:r w:rsidRPr="004E2D71">
        <w:rPr>
          <w:rFonts w:ascii="Times New Roman" w:hAnsi="Times New Roman" w:cs="Times New Roman"/>
          <w:sz w:val="40"/>
          <w:szCs w:val="40"/>
        </w:rPr>
        <w:t xml:space="preserve">fotografii a škrtni špatné </w:t>
      </w:r>
      <w:r>
        <w:rPr>
          <w:rFonts w:ascii="Times New Roman" w:hAnsi="Times New Roman" w:cs="Times New Roman"/>
          <w:sz w:val="40"/>
          <w:szCs w:val="40"/>
        </w:rPr>
        <w:t>možnosti v následujících tvrzeních</w:t>
      </w:r>
      <w:r w:rsidRPr="004E2D71">
        <w:rPr>
          <w:rFonts w:ascii="Times New Roman" w:hAnsi="Times New Roman" w:cs="Times New Roman"/>
          <w:sz w:val="40"/>
          <w:szCs w:val="40"/>
        </w:rPr>
        <w:t>:</w:t>
      </w:r>
    </w:p>
    <w:p w:rsidR="00E86980" w:rsidRDefault="00E86980" w:rsidP="00E869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a,</w:t>
      </w:r>
      <w:r>
        <w:rPr>
          <w:rFonts w:ascii="Times New Roman" w:hAnsi="Times New Roman" w:cs="Times New Roman"/>
          <w:sz w:val="28"/>
          <w:szCs w:val="28"/>
        </w:rPr>
        <w:tab/>
        <w:t xml:space="preserve">Dva dospělí lidé na fotografii jsou manželé. V tomto případě jsou dvě dívky jejich </w:t>
      </w:r>
      <w:r w:rsidRPr="004E2D71">
        <w:rPr>
          <w:rFonts w:ascii="Times New Roman" w:hAnsi="Times New Roman" w:cs="Times New Roman"/>
          <w:b/>
          <w:sz w:val="28"/>
          <w:szCs w:val="28"/>
        </w:rPr>
        <w:t>dcery / sestry / sestřenice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86980" w:rsidRDefault="00E86980" w:rsidP="00E8698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b,</w:t>
      </w:r>
      <w:r>
        <w:rPr>
          <w:rFonts w:ascii="Times New Roman" w:hAnsi="Times New Roman" w:cs="Times New Roman"/>
          <w:sz w:val="28"/>
          <w:szCs w:val="28"/>
        </w:rPr>
        <w:tab/>
        <w:t xml:space="preserve">Dva dospělí lidé jsou sourozenci. Jsou tedy </w:t>
      </w:r>
      <w:r w:rsidRPr="004E2D71">
        <w:rPr>
          <w:rFonts w:ascii="Times New Roman" w:hAnsi="Times New Roman" w:cs="Times New Roman"/>
          <w:b/>
          <w:sz w:val="28"/>
          <w:szCs w:val="28"/>
        </w:rPr>
        <w:t xml:space="preserve">bratr a sestra / </w:t>
      </w:r>
      <w:r>
        <w:rPr>
          <w:rFonts w:ascii="Times New Roman" w:hAnsi="Times New Roman" w:cs="Times New Roman"/>
          <w:b/>
          <w:sz w:val="28"/>
          <w:szCs w:val="28"/>
        </w:rPr>
        <w:t>bratr a matka.</w:t>
      </w:r>
    </w:p>
    <w:p w:rsidR="00E86980" w:rsidRDefault="00E86980" w:rsidP="00E86980">
      <w:pPr>
        <w:rPr>
          <w:rFonts w:ascii="Times New Roman" w:hAnsi="Times New Roman" w:cs="Times New Roman"/>
          <w:b/>
          <w:sz w:val="28"/>
          <w:szCs w:val="28"/>
        </w:rPr>
      </w:pPr>
    </w:p>
    <w:p w:rsidR="00E86980" w:rsidRDefault="00E86980" w:rsidP="00E8698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5755640" cy="3841750"/>
            <wp:effectExtent l="19050" t="0" r="0" b="0"/>
            <wp:docPr id="2" name="obrázek 1" descr="C:\Temp\Dočasné soubory Internetu\Content.IE5\AHIPWXPW\MP90044219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Temp\Dočasné soubory Internetu\Content.IE5\AHIPWXPW\MP900442190[1]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5640" cy="3841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6980" w:rsidRDefault="00E86980" w:rsidP="00E86980">
      <w:pPr>
        <w:rPr>
          <w:rFonts w:ascii="Times New Roman" w:hAnsi="Times New Roman" w:cs="Times New Roman"/>
          <w:b/>
          <w:sz w:val="28"/>
          <w:szCs w:val="28"/>
        </w:rPr>
      </w:pPr>
    </w:p>
    <w:p w:rsidR="00E86980" w:rsidRDefault="00E86980" w:rsidP="00E86980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E86980" w:rsidRDefault="00E86980" w:rsidP="00E86980">
      <w:pPr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br w:type="page"/>
      </w:r>
    </w:p>
    <w:p w:rsidR="00E86980" w:rsidRDefault="00E86980" w:rsidP="00E86980">
      <w:pPr>
        <w:rPr>
          <w:rFonts w:ascii="Times New Roman" w:hAnsi="Times New Roman" w:cs="Times New Roman"/>
          <w:b/>
          <w:sz w:val="40"/>
          <w:szCs w:val="40"/>
        </w:rPr>
      </w:pPr>
      <w:r w:rsidRPr="00875892">
        <w:rPr>
          <w:rFonts w:ascii="Times New Roman" w:hAnsi="Times New Roman" w:cs="Times New Roman"/>
          <w:b/>
          <w:sz w:val="40"/>
          <w:szCs w:val="40"/>
        </w:rPr>
        <w:lastRenderedPageBreak/>
        <w:t xml:space="preserve">Úkol č. </w:t>
      </w:r>
      <w:r>
        <w:rPr>
          <w:rFonts w:ascii="Times New Roman" w:hAnsi="Times New Roman" w:cs="Times New Roman"/>
          <w:b/>
          <w:sz w:val="40"/>
          <w:szCs w:val="40"/>
        </w:rPr>
        <w:t>2</w:t>
      </w:r>
      <w:r w:rsidRPr="00875892">
        <w:rPr>
          <w:rFonts w:ascii="Times New Roman" w:hAnsi="Times New Roman" w:cs="Times New Roman"/>
          <w:b/>
          <w:sz w:val="40"/>
          <w:szCs w:val="40"/>
        </w:rPr>
        <w:t>:</w:t>
      </w:r>
    </w:p>
    <w:p w:rsidR="00E86980" w:rsidRDefault="00E86980" w:rsidP="00E86980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ab/>
        <w:t>Odpověz na následující otázky, svou odpověď přelož do anglického jazyka.</w:t>
      </w:r>
    </w:p>
    <w:p w:rsidR="00E86980" w:rsidRDefault="00E86980" w:rsidP="00E86980">
      <w:pPr>
        <w:rPr>
          <w:rFonts w:ascii="Times New Roman" w:hAnsi="Times New Roman" w:cs="Times New Roman"/>
          <w:sz w:val="28"/>
          <w:szCs w:val="28"/>
        </w:rPr>
      </w:pPr>
    </w:p>
    <w:p w:rsidR="00E86980" w:rsidRDefault="00E86980" w:rsidP="00E869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a,</w:t>
      </w:r>
      <w:r>
        <w:rPr>
          <w:rFonts w:ascii="Times New Roman" w:hAnsi="Times New Roman" w:cs="Times New Roman"/>
          <w:sz w:val="28"/>
          <w:szCs w:val="28"/>
        </w:rPr>
        <w:tab/>
        <w:t>Žena, která je maminkou mého bratra je moje:</w:t>
      </w:r>
    </w:p>
    <w:p w:rsidR="00E86980" w:rsidRDefault="00E86980" w:rsidP="00E869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česky:</w:t>
      </w:r>
    </w:p>
    <w:p w:rsidR="00E86980" w:rsidRDefault="00E86980" w:rsidP="00E869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anglicky:</w:t>
      </w:r>
    </w:p>
    <w:p w:rsidR="00E86980" w:rsidRDefault="00E86980" w:rsidP="00E869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b, </w:t>
      </w:r>
      <w:r>
        <w:rPr>
          <w:rFonts w:ascii="Times New Roman" w:hAnsi="Times New Roman" w:cs="Times New Roman"/>
          <w:sz w:val="28"/>
          <w:szCs w:val="28"/>
        </w:rPr>
        <w:tab/>
        <w:t>Muž, který je maminčin manžel je můj: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E86980" w:rsidRDefault="00E86980" w:rsidP="00E869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česky:</w:t>
      </w:r>
    </w:p>
    <w:p w:rsidR="00E86980" w:rsidRDefault="00E86980" w:rsidP="00E869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anglicky:</w:t>
      </w:r>
    </w:p>
    <w:p w:rsidR="00E86980" w:rsidRDefault="00E86980" w:rsidP="00E869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c, </w:t>
      </w:r>
      <w:r>
        <w:rPr>
          <w:rFonts w:ascii="Times New Roman" w:hAnsi="Times New Roman" w:cs="Times New Roman"/>
          <w:sz w:val="28"/>
          <w:szCs w:val="28"/>
        </w:rPr>
        <w:tab/>
        <w:t>Žena, která je maminka mého tatínka je moje:</w:t>
      </w:r>
    </w:p>
    <w:p w:rsidR="00E86980" w:rsidRDefault="00E86980" w:rsidP="00E869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česky:</w:t>
      </w:r>
    </w:p>
    <w:p w:rsidR="00E86980" w:rsidRDefault="00E86980" w:rsidP="00E869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anglicky:</w:t>
      </w:r>
    </w:p>
    <w:p w:rsidR="00E86980" w:rsidRDefault="00E86980" w:rsidP="00E869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d, </w:t>
      </w:r>
      <w:r>
        <w:rPr>
          <w:rFonts w:ascii="Times New Roman" w:hAnsi="Times New Roman" w:cs="Times New Roman"/>
          <w:sz w:val="28"/>
          <w:szCs w:val="28"/>
        </w:rPr>
        <w:tab/>
        <w:t>Manželka mého bratra je moje:</w:t>
      </w:r>
    </w:p>
    <w:p w:rsidR="00E86980" w:rsidRDefault="00E86980" w:rsidP="00E869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česky:</w:t>
      </w:r>
    </w:p>
    <w:p w:rsidR="00E86980" w:rsidRDefault="00E86980" w:rsidP="00E869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anglicky:</w:t>
      </w:r>
    </w:p>
    <w:p w:rsidR="00E86980" w:rsidRDefault="00E86980" w:rsidP="00E869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e, </w:t>
      </w:r>
      <w:r>
        <w:rPr>
          <w:rFonts w:ascii="Times New Roman" w:hAnsi="Times New Roman" w:cs="Times New Roman"/>
          <w:sz w:val="28"/>
          <w:szCs w:val="28"/>
        </w:rPr>
        <w:tab/>
        <w:t>Bratr mé sestry je můj:</w:t>
      </w:r>
    </w:p>
    <w:p w:rsidR="00E86980" w:rsidRDefault="00E86980" w:rsidP="00E869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česky:</w:t>
      </w:r>
    </w:p>
    <w:p w:rsidR="00E86980" w:rsidRDefault="00E86980" w:rsidP="00E869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anglicky:</w:t>
      </w:r>
    </w:p>
    <w:p w:rsidR="00E86980" w:rsidRDefault="00E86980" w:rsidP="00E869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f,</w:t>
      </w:r>
      <w:r>
        <w:rPr>
          <w:rFonts w:ascii="Times New Roman" w:hAnsi="Times New Roman" w:cs="Times New Roman"/>
          <w:sz w:val="28"/>
          <w:szCs w:val="28"/>
        </w:rPr>
        <w:tab/>
        <w:t>Žena mé sestry je pro mou maminku její:</w:t>
      </w:r>
    </w:p>
    <w:p w:rsidR="00E86980" w:rsidRDefault="00E86980" w:rsidP="00E869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česky:</w:t>
      </w:r>
    </w:p>
    <w:p w:rsidR="00E86980" w:rsidRDefault="00E86980" w:rsidP="00E869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anglicky:</w:t>
      </w:r>
    </w:p>
    <w:p w:rsidR="00E86980" w:rsidRDefault="00E86980" w:rsidP="00E869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E86980" w:rsidRPr="00AF1ED3" w:rsidRDefault="00E86980" w:rsidP="00E86980">
      <w:pPr>
        <w:rPr>
          <w:rFonts w:ascii="Times New Roman" w:hAnsi="Times New Roman" w:cs="Times New Roman"/>
          <w:sz w:val="28"/>
          <w:szCs w:val="28"/>
        </w:rPr>
      </w:pPr>
      <w:r w:rsidRPr="00AF1ED3">
        <w:rPr>
          <w:rFonts w:ascii="Times New Roman" w:hAnsi="Times New Roman" w:cs="Times New Roman"/>
          <w:sz w:val="28"/>
          <w:szCs w:val="28"/>
        </w:rPr>
        <w:lastRenderedPageBreak/>
        <w:t>Zdroje obrázků:</w:t>
      </w:r>
    </w:p>
    <w:p w:rsidR="00E86980" w:rsidRPr="00AF1ED3" w:rsidRDefault="00FF304C" w:rsidP="00E86980">
      <w:pPr>
        <w:rPr>
          <w:rFonts w:ascii="Times New Roman" w:hAnsi="Times New Roman" w:cs="Times New Roman"/>
          <w:sz w:val="28"/>
          <w:szCs w:val="28"/>
        </w:rPr>
      </w:pPr>
      <w:hyperlink r:id="rId8" w:history="1">
        <w:r w:rsidR="00E86980" w:rsidRPr="00AF1ED3">
          <w:rPr>
            <w:rStyle w:val="Hypertextovodkaz"/>
            <w:rFonts w:ascii="Times New Roman" w:hAnsi="Times New Roman" w:cs="Times New Roman"/>
            <w:sz w:val="28"/>
            <w:szCs w:val="28"/>
          </w:rPr>
          <w:t>http://office.</w:t>
        </w:r>
      </w:hyperlink>
      <w:hyperlink r:id="rId9" w:history="1">
        <w:r w:rsidR="00E86980" w:rsidRPr="00AF1ED3">
          <w:rPr>
            <w:rStyle w:val="Hypertextovodkaz"/>
            <w:rFonts w:ascii="Times New Roman" w:hAnsi="Times New Roman" w:cs="Times New Roman"/>
            <w:sz w:val="28"/>
            <w:szCs w:val="28"/>
          </w:rPr>
          <w:t>microsoft.com</w:t>
        </w:r>
      </w:hyperlink>
      <w:hyperlink r:id="rId10" w:history="1">
        <w:r w:rsidR="00E86980" w:rsidRPr="00AF1ED3">
          <w:rPr>
            <w:rStyle w:val="Hypertextovodkaz"/>
            <w:rFonts w:ascii="Times New Roman" w:hAnsi="Times New Roman" w:cs="Times New Roman"/>
            <w:sz w:val="28"/>
            <w:szCs w:val="28"/>
          </w:rPr>
          <w:t>/klipart</w:t>
        </w:r>
      </w:hyperlink>
      <w:r w:rsidR="00E86980" w:rsidRPr="00AF1ED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86980" w:rsidRPr="00AF1ED3" w:rsidRDefault="00E86980" w:rsidP="00E86980">
      <w:pPr>
        <w:rPr>
          <w:rFonts w:ascii="Times New Roman" w:hAnsi="Times New Roman" w:cs="Times New Roman"/>
          <w:sz w:val="28"/>
          <w:szCs w:val="28"/>
        </w:rPr>
      </w:pPr>
    </w:p>
    <w:p w:rsidR="00E86980" w:rsidRPr="002F06B2" w:rsidRDefault="00E86980" w:rsidP="00E86980">
      <w:pPr>
        <w:rPr>
          <w:rFonts w:ascii="Times New Roman" w:hAnsi="Times New Roman" w:cs="Times New Roman"/>
          <w:sz w:val="24"/>
          <w:szCs w:val="24"/>
        </w:rPr>
      </w:pPr>
    </w:p>
    <w:p w:rsidR="00E86980" w:rsidRPr="00DA0CF1" w:rsidRDefault="00E86980" w:rsidP="00E86980">
      <w:pPr>
        <w:rPr>
          <w:rFonts w:ascii="Times New Roman" w:hAnsi="Times New Roman" w:cs="Times New Roman"/>
          <w:sz w:val="32"/>
          <w:szCs w:val="32"/>
        </w:rPr>
      </w:pPr>
    </w:p>
    <w:p w:rsidR="00E86980" w:rsidRPr="00DA0CF1" w:rsidRDefault="00E86980" w:rsidP="00E86980">
      <w:pPr>
        <w:rPr>
          <w:rFonts w:ascii="Times New Roman" w:hAnsi="Times New Roman" w:cs="Times New Roman"/>
          <w:sz w:val="32"/>
          <w:szCs w:val="32"/>
        </w:rPr>
      </w:pPr>
    </w:p>
    <w:p w:rsidR="00E86980" w:rsidRPr="00DA0CF1" w:rsidRDefault="00E86980" w:rsidP="00E86980">
      <w:pPr>
        <w:rPr>
          <w:rFonts w:ascii="Times New Roman" w:hAnsi="Times New Roman" w:cs="Times New Roman"/>
          <w:sz w:val="32"/>
          <w:szCs w:val="32"/>
        </w:rPr>
      </w:pPr>
    </w:p>
    <w:p w:rsidR="00866577" w:rsidRDefault="00866577"/>
    <w:sectPr w:rsidR="00866577" w:rsidSect="00E977D0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4D6D" w:rsidRDefault="00D24D6D" w:rsidP="00FF304C">
      <w:pPr>
        <w:spacing w:after="0" w:line="240" w:lineRule="auto"/>
      </w:pPr>
      <w:r>
        <w:separator/>
      </w:r>
    </w:p>
  </w:endnote>
  <w:endnote w:type="continuationSeparator" w:id="0">
    <w:p w:rsidR="00D24D6D" w:rsidRDefault="00D24D6D" w:rsidP="00FF30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3861" w:rsidRDefault="00D24D6D">
    <w:pPr>
      <w:pStyle w:val="Zpat"/>
    </w:pPr>
  </w:p>
  <w:p w:rsidR="00FE3861" w:rsidRDefault="00D24D6D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4D6D" w:rsidRDefault="00D24D6D" w:rsidP="00FF304C">
      <w:pPr>
        <w:spacing w:after="0" w:line="240" w:lineRule="auto"/>
      </w:pPr>
      <w:r>
        <w:separator/>
      </w:r>
    </w:p>
  </w:footnote>
  <w:footnote w:type="continuationSeparator" w:id="0">
    <w:p w:rsidR="00D24D6D" w:rsidRDefault="00D24D6D" w:rsidP="00FF304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86980"/>
    <w:rsid w:val="003229D9"/>
    <w:rsid w:val="004C58C0"/>
    <w:rsid w:val="00866577"/>
    <w:rsid w:val="00D24D6D"/>
    <w:rsid w:val="00E86980"/>
    <w:rsid w:val="00FF30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86980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E86980"/>
    <w:rPr>
      <w:color w:val="0000FF" w:themeColor="hyperlink"/>
      <w:u w:val="single"/>
    </w:rPr>
  </w:style>
  <w:style w:type="paragraph" w:styleId="Zpat">
    <w:name w:val="footer"/>
    <w:basedOn w:val="Normln"/>
    <w:link w:val="ZpatChar"/>
    <w:uiPriority w:val="99"/>
    <w:unhideWhenUsed/>
    <w:rsid w:val="00E869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86980"/>
    <w:rPr>
      <w:rFonts w:eastAsiaTheme="minorEastAsia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869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86980"/>
    <w:rPr>
      <w:rFonts w:ascii="Tahoma" w:eastAsiaTheme="minorEastAsia" w:hAnsi="Tahoma" w:cs="Tahoma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office.microsoft.com/klipart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yperlink" Target="http://office.microsoft.com/klipart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office.microsoft.com/klipar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281</Words>
  <Characters>1659</Characters>
  <Application>Microsoft Office Word</Application>
  <DocSecurity>0</DocSecurity>
  <Lines>13</Lines>
  <Paragraphs>3</Paragraphs>
  <ScaleCrop>false</ScaleCrop>
  <Company/>
  <LinksUpToDate>false</LinksUpToDate>
  <CharactersWithSpaces>1937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</dc:creator>
  <cp:lastModifiedBy>Iva</cp:lastModifiedBy>
  <cp:revision>2</cp:revision>
  <dcterms:created xsi:type="dcterms:W3CDTF">2011-08-21T09:09:00Z</dcterms:created>
  <dcterms:modified xsi:type="dcterms:W3CDTF">2013-01-21T16:11:00Z</dcterms:modified>
</cp:coreProperties>
</file>