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195" w:rsidRDefault="00DF62E1" w:rsidP="00255195">
      <w:pPr>
        <w:jc w:val="both"/>
        <w:rPr>
          <w:b/>
          <w:sz w:val="22"/>
          <w:szCs w:val="22"/>
        </w:rPr>
      </w:pPr>
      <w:r w:rsidRPr="00DF62E1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.25pt;height:381.75pt" o:ole="">
            <v:imagedata r:id="rId7" o:title=""/>
          </v:shape>
          <o:OLEObject Type="Embed" ProgID="PowerPoint.Slide.12" ShapeID="_x0000_i1025" DrawAspect="Content" ObjectID="_1422107110" r:id="rId8"/>
        </w:object>
      </w:r>
    </w:p>
    <w:p w:rsidR="00255195" w:rsidRPr="00BE41D2" w:rsidRDefault="00255195" w:rsidP="00255195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255195" w:rsidRDefault="00255195" w:rsidP="00255195">
      <w:pPr>
        <w:jc w:val="both"/>
        <w:rPr>
          <w:sz w:val="22"/>
          <w:szCs w:val="22"/>
        </w:rPr>
      </w:pPr>
    </w:p>
    <w:p w:rsidR="00255195" w:rsidRDefault="00255195" w:rsidP="00255195">
      <w:pPr>
        <w:jc w:val="both"/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</w:t>
      </w:r>
      <w:r w:rsidRPr="00255195">
        <w:rPr>
          <w:b/>
          <w:bCs/>
          <w:sz w:val="24"/>
          <w:szCs w:val="24"/>
        </w:rPr>
        <w:t>Hospodářství a společnost ve druhé polovině 17. a na počátku 18. století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  <w:r>
        <w:br w:type="page"/>
      </w:r>
    </w:p>
    <w:p w:rsidR="00B716EE" w:rsidRDefault="00B716EE"/>
    <w:p w:rsidR="00AB2443" w:rsidRDefault="00AB2443" w:rsidP="00255195">
      <w:pPr>
        <w:jc w:val="both"/>
        <w:rPr>
          <w:b/>
          <w:bCs/>
        </w:rPr>
      </w:pPr>
      <w:r>
        <w:t xml:space="preserve">1/ </w:t>
      </w:r>
      <w:r w:rsidRPr="00AB2443">
        <w:rPr>
          <w:b/>
          <w:bCs/>
        </w:rPr>
        <w:t>ZMĚNY NA VENKOVĚ</w:t>
      </w:r>
    </w:p>
    <w:p w:rsidR="00AB2443" w:rsidRPr="00AB2443" w:rsidRDefault="00AB2443" w:rsidP="00255195">
      <w:pPr>
        <w:jc w:val="both"/>
      </w:pPr>
      <w:r w:rsidRPr="00AB2443">
        <w:t xml:space="preserve">Třicetiletá válka, živelné katastrofy a vystěhovalectví v první polovině 17. století způsobily </w:t>
      </w:r>
      <w:r>
        <w:rPr>
          <w:b/>
          <w:bCs/>
        </w:rPr>
        <w:t>………………………………</w:t>
      </w:r>
      <w:r w:rsidRPr="00AB2443">
        <w:t xml:space="preserve"> – populační růst se tak na čas zastavil. Některé oblasti se téměř vylidnily. Tyto ztráty byly vyrovnány až na počátku 18. století.</w:t>
      </w:r>
    </w:p>
    <w:p w:rsidR="00AB2443" w:rsidRPr="00AB2443" w:rsidRDefault="00AB2443" w:rsidP="00255195">
      <w:pPr>
        <w:jc w:val="both"/>
      </w:pPr>
      <w:r w:rsidRPr="00AB2443">
        <w:t>Přesto však na venkově docházelo k zásadním změnám .</w:t>
      </w:r>
    </w:p>
    <w:p w:rsidR="00AB2443" w:rsidRPr="00AB2443" w:rsidRDefault="00AB2443" w:rsidP="00255195">
      <w:pPr>
        <w:jc w:val="both"/>
      </w:pPr>
      <w:r w:rsidRPr="00AB2443">
        <w:t xml:space="preserve">V průběhu 17. století nastal postupný přechod od </w:t>
      </w:r>
      <w:r>
        <w:rPr>
          <w:b/>
          <w:bCs/>
        </w:rPr>
        <w:t>………………</w:t>
      </w:r>
      <w:r w:rsidRPr="00AB2443">
        <w:rPr>
          <w:b/>
          <w:bCs/>
        </w:rPr>
        <w:t xml:space="preserve"> systému</w:t>
      </w:r>
      <w:r w:rsidRPr="00AB2443">
        <w:t xml:space="preserve"> k </w:t>
      </w:r>
      <w:r w:rsidRPr="00AB2443">
        <w:rPr>
          <w:b/>
          <w:bCs/>
        </w:rPr>
        <w:t xml:space="preserve">systému </w:t>
      </w:r>
      <w:r>
        <w:rPr>
          <w:b/>
          <w:bCs/>
        </w:rPr>
        <w:t>………………….</w:t>
      </w:r>
      <w:r w:rsidRPr="00AB2443">
        <w:t xml:space="preserve">. </w:t>
      </w:r>
    </w:p>
    <w:p w:rsidR="00AB2443" w:rsidRPr="00AB2443" w:rsidRDefault="00AB2443" w:rsidP="00255195">
      <w:pPr>
        <w:jc w:val="both"/>
      </w:pPr>
      <w:r w:rsidRPr="00AB2443">
        <w:t xml:space="preserve">Půda tak byla kvalitněji obdělána a zvýšily se </w:t>
      </w:r>
      <w:r>
        <w:rPr>
          <w:b/>
          <w:bCs/>
        </w:rPr>
        <w:t>……………………….</w:t>
      </w:r>
      <w:r w:rsidRPr="00AB2443">
        <w:t>.</w:t>
      </w:r>
    </w:p>
    <w:p w:rsidR="00AB2443" w:rsidRPr="00AB2443" w:rsidRDefault="00AB2443" w:rsidP="00255195">
      <w:pPr>
        <w:jc w:val="both"/>
      </w:pPr>
      <w:r w:rsidRPr="00AB2443">
        <w:t xml:space="preserve">Zaváděly se </w:t>
      </w:r>
      <w:r w:rsidRPr="00AB2443">
        <w:rPr>
          <w:b/>
          <w:bCs/>
        </w:rPr>
        <w:t xml:space="preserve">nové plodiny </w:t>
      </w:r>
      <w:r w:rsidRPr="00AB2443">
        <w:t xml:space="preserve">– </w:t>
      </w:r>
      <w:r>
        <w:rPr>
          <w:b/>
          <w:bCs/>
        </w:rPr>
        <w:t>……………….</w:t>
      </w:r>
      <w:r w:rsidRPr="00AB2443">
        <w:t xml:space="preserve"> a </w:t>
      </w:r>
      <w:r>
        <w:rPr>
          <w:b/>
          <w:bCs/>
        </w:rPr>
        <w:t>………………….</w:t>
      </w:r>
      <w:r w:rsidRPr="00AB2443">
        <w:rPr>
          <w:b/>
          <w:bCs/>
        </w:rPr>
        <w:t xml:space="preserve"> </w:t>
      </w:r>
      <w:r w:rsidRPr="00AB2443">
        <w:t xml:space="preserve">– zlepšila se tak výživa obyvatel. </w:t>
      </w:r>
    </w:p>
    <w:p w:rsidR="00AB2443" w:rsidRPr="00AB2443" w:rsidRDefault="00AB2443" w:rsidP="00255195">
      <w:pPr>
        <w:jc w:val="both"/>
      </w:pPr>
      <w:r w:rsidRPr="00AB2443">
        <w:t xml:space="preserve">Pěstování </w:t>
      </w:r>
      <w:r w:rsidRPr="00AB2443">
        <w:rPr>
          <w:b/>
          <w:bCs/>
        </w:rPr>
        <w:t>pícnin</w:t>
      </w:r>
      <w:r w:rsidRPr="00AB2443">
        <w:t xml:space="preserve"> (jetel) umožnilo zvýšit </w:t>
      </w:r>
      <w:r>
        <w:rPr>
          <w:b/>
          <w:bCs/>
        </w:rPr>
        <w:t>…………………….</w:t>
      </w:r>
      <w:r w:rsidRPr="00AB2443">
        <w:t xml:space="preserve">, a zároveň produkci </w:t>
      </w:r>
      <w:r w:rsidRPr="00AB2443">
        <w:rPr>
          <w:b/>
          <w:bCs/>
        </w:rPr>
        <w:t>masa</w:t>
      </w:r>
      <w:r w:rsidRPr="00AB2443">
        <w:t xml:space="preserve"> a </w:t>
      </w:r>
      <w:r w:rsidRPr="00AB2443">
        <w:rPr>
          <w:b/>
          <w:bCs/>
        </w:rPr>
        <w:t>mléka</w:t>
      </w:r>
      <w:r w:rsidRPr="00AB2443">
        <w:t>.</w:t>
      </w:r>
    </w:p>
    <w:p w:rsidR="00AB2443" w:rsidRPr="00AB2443" w:rsidRDefault="00AB2443" w:rsidP="00255195">
      <w:pPr>
        <w:jc w:val="both"/>
      </w:pPr>
      <w:r w:rsidRPr="00AB2443">
        <w:t xml:space="preserve">Změny však neprobíhaly </w:t>
      </w:r>
      <w:r w:rsidRPr="00AB2443">
        <w:rPr>
          <w:b/>
          <w:bCs/>
        </w:rPr>
        <w:t>rovnoměrně</w:t>
      </w:r>
      <w:r w:rsidRPr="00AB2443">
        <w:t xml:space="preserve">. Nejprve pokročily vyspělé </w:t>
      </w:r>
      <w:r>
        <w:rPr>
          <w:b/>
          <w:bCs/>
        </w:rPr>
        <w:t>………………………….</w:t>
      </w:r>
      <w:r w:rsidRPr="00AB2443">
        <w:t>, poté až střední Evropa a některé východoevropské oblasti.</w:t>
      </w:r>
    </w:p>
    <w:p w:rsidR="00AB2443" w:rsidRPr="00AB2443" w:rsidRDefault="00AB2443" w:rsidP="00255195">
      <w:pPr>
        <w:jc w:val="both"/>
      </w:pPr>
      <w:r w:rsidRPr="00AB2443">
        <w:t xml:space="preserve">Vše také záviselo na uspořádání společnosti. V Anglii, Nizozemí a Skandinávii existovala silná vrstva </w:t>
      </w:r>
      <w:r>
        <w:rPr>
          <w:b/>
          <w:bCs/>
        </w:rPr>
        <w:t>……………………….</w:t>
      </w:r>
      <w:r w:rsidRPr="00AB2443">
        <w:t xml:space="preserve">. V ostatních částech Evropy přetrvávalo </w:t>
      </w:r>
      <w:r w:rsidRPr="00AB2443">
        <w:rPr>
          <w:b/>
          <w:bCs/>
        </w:rPr>
        <w:t>poddanství</w:t>
      </w:r>
      <w:r w:rsidRPr="00AB2443">
        <w:t>.</w:t>
      </w:r>
    </w:p>
    <w:p w:rsidR="00AB2443" w:rsidRDefault="00AB2443" w:rsidP="00255195">
      <w:pPr>
        <w:jc w:val="both"/>
      </w:pPr>
    </w:p>
    <w:p w:rsidR="00AB2443" w:rsidRDefault="00AB2443" w:rsidP="00255195">
      <w:pPr>
        <w:jc w:val="both"/>
        <w:rPr>
          <w:b/>
          <w:bCs/>
        </w:rPr>
      </w:pPr>
      <w:r>
        <w:t xml:space="preserve">2/ </w:t>
      </w:r>
      <w:r w:rsidRPr="00AB2443">
        <w:rPr>
          <w:b/>
          <w:bCs/>
        </w:rPr>
        <w:t>PODDANÍ A VRCHNOST</w:t>
      </w:r>
    </w:p>
    <w:p w:rsidR="00AB2443" w:rsidRPr="00AB2443" w:rsidRDefault="00AB2443" w:rsidP="00255195">
      <w:pPr>
        <w:jc w:val="both"/>
      </w:pPr>
      <w:r w:rsidRPr="00AB2443">
        <w:t xml:space="preserve">Pro středoevropský prostor bylo charakteristické </w:t>
      </w:r>
      <w:r>
        <w:rPr>
          <w:b/>
          <w:bCs/>
        </w:rPr>
        <w:t>………….</w:t>
      </w:r>
      <w:r w:rsidRPr="00AB2443">
        <w:t>. Závislost poddaných se po třicetileté válce ještě více prohloubila.</w:t>
      </w:r>
    </w:p>
    <w:p w:rsidR="00AB2443" w:rsidRPr="00AB2443" w:rsidRDefault="00AB2443" w:rsidP="00255195">
      <w:pPr>
        <w:jc w:val="both"/>
      </w:pPr>
      <w:r w:rsidRPr="00AB2443">
        <w:t xml:space="preserve">Vrchnosti pocítily výrazný </w:t>
      </w:r>
      <w:r>
        <w:rPr>
          <w:b/>
          <w:bCs/>
        </w:rPr>
        <w:t>…………………………………………….</w:t>
      </w:r>
      <w:r w:rsidRPr="00AB2443">
        <w:t xml:space="preserve"> a snažily se proto poddané k půdě ještě více připoutat.</w:t>
      </w:r>
    </w:p>
    <w:p w:rsidR="00AB2443" w:rsidRPr="00AB2443" w:rsidRDefault="00AB2443" w:rsidP="00255195">
      <w:pPr>
        <w:jc w:val="both"/>
      </w:pPr>
      <w:r w:rsidRPr="00AB2443">
        <w:t xml:space="preserve">Součástí tohoto systému byla </w:t>
      </w:r>
      <w:r>
        <w:rPr>
          <w:b/>
          <w:bCs/>
        </w:rPr>
        <w:t>………..</w:t>
      </w:r>
      <w:r w:rsidRPr="00AB2443">
        <w:rPr>
          <w:b/>
          <w:bCs/>
        </w:rPr>
        <w:t xml:space="preserve"> – </w:t>
      </w:r>
      <w:r>
        <w:rPr>
          <w:b/>
          <w:bCs/>
        </w:rPr>
        <w:t>……………………….</w:t>
      </w:r>
      <w:r w:rsidRPr="00AB2443">
        <w:t xml:space="preserve"> poddaných na vrchnostenské půdě (výkonnost byla asi 10%, práce nedbalá). Lišila se podle oblastí a podle ročního období. Bohatší sedláci například robotu nevykonávali osobně, ale posílali za sebe čeledíny. Nespokojenost s robotou a často krutým zacházením ze strany vrchnosti vedla k řadě vzpour (v Čechách největší roku 1680). Panovníci pak často přistupovali k regulaci roboty </w:t>
      </w:r>
      <w:r w:rsidRPr="00AB2443">
        <w:rPr>
          <w:b/>
          <w:bCs/>
        </w:rPr>
        <w:t xml:space="preserve">tzv. </w:t>
      </w:r>
      <w:r>
        <w:rPr>
          <w:b/>
          <w:bCs/>
        </w:rPr>
        <w:t>…………………………</w:t>
      </w:r>
      <w:r w:rsidRPr="00AB2443">
        <w:t>.</w:t>
      </w:r>
    </w:p>
    <w:p w:rsidR="00AB2443" w:rsidRPr="00AB2443" w:rsidRDefault="00AB2443" w:rsidP="00255195">
      <w:pPr>
        <w:jc w:val="both"/>
      </w:pPr>
      <w:r w:rsidRPr="00AB2443">
        <w:t xml:space="preserve">Život poddaných byl tak v </w:t>
      </w:r>
      <w:r>
        <w:rPr>
          <w:b/>
          <w:bCs/>
        </w:rPr>
        <w:t>………………</w:t>
      </w:r>
      <w:r w:rsidRPr="00AB2443">
        <w:t>, ta často rozhodovala téměř o všem. Např. povolovala přestěhování, ženitbu, studia.</w:t>
      </w:r>
    </w:p>
    <w:p w:rsidR="00AB2443" w:rsidRPr="00AB2443" w:rsidRDefault="00AB2443" w:rsidP="00255195">
      <w:pPr>
        <w:jc w:val="both"/>
      </w:pPr>
      <w:r w:rsidRPr="00AB2443">
        <w:t xml:space="preserve">Nejhorší  poměry panovaly na východě </w:t>
      </w:r>
      <w:r w:rsidRPr="00AB2443">
        <w:rPr>
          <w:b/>
          <w:bCs/>
        </w:rPr>
        <w:t xml:space="preserve">Polska </w:t>
      </w:r>
      <w:r w:rsidRPr="00AB2443">
        <w:t xml:space="preserve">a v </w:t>
      </w:r>
      <w:r w:rsidRPr="00AB2443">
        <w:rPr>
          <w:b/>
          <w:bCs/>
        </w:rPr>
        <w:t>Rusku</w:t>
      </w:r>
      <w:r w:rsidRPr="00AB2443">
        <w:t xml:space="preserve"> – zde byli poddaní v postavení </w:t>
      </w:r>
      <w:r>
        <w:rPr>
          <w:b/>
          <w:bCs/>
        </w:rPr>
        <w:t>……………….</w:t>
      </w:r>
      <w:r w:rsidRPr="00AB2443">
        <w:t>, kteří byli zbaveni téměř všech svých práv a vrchnost s nimi volně disponovala.</w:t>
      </w:r>
    </w:p>
    <w:p w:rsidR="00AB2443" w:rsidRPr="00AB2443" w:rsidRDefault="00AB2443" w:rsidP="00255195">
      <w:pPr>
        <w:jc w:val="both"/>
      </w:pPr>
      <w:r w:rsidRPr="00AB2443">
        <w:t xml:space="preserve">V oblastech s poddanými pak převládal </w:t>
      </w:r>
      <w:r>
        <w:rPr>
          <w:b/>
          <w:bCs/>
        </w:rPr>
        <w:t>…………………………………………………</w:t>
      </w:r>
      <w:r w:rsidRPr="00AB2443">
        <w:t xml:space="preserve">, zatímco v Nizozemí či Anglii existoval </w:t>
      </w:r>
      <w:r>
        <w:rPr>
          <w:b/>
          <w:bCs/>
        </w:rPr>
        <w:t>…………………………………………………..</w:t>
      </w:r>
      <w:r w:rsidRPr="00AB2443">
        <w:t xml:space="preserve">, založený na principu pronájmu půdy. </w:t>
      </w:r>
    </w:p>
    <w:p w:rsidR="00AB2443" w:rsidRDefault="00AB2443" w:rsidP="00255195">
      <w:pPr>
        <w:jc w:val="both"/>
      </w:pPr>
    </w:p>
    <w:p w:rsidR="00AB2443" w:rsidRDefault="00AB2443" w:rsidP="00255195">
      <w:pPr>
        <w:jc w:val="both"/>
        <w:rPr>
          <w:b/>
          <w:bCs/>
        </w:rPr>
      </w:pPr>
      <w:r>
        <w:t xml:space="preserve">3/ </w:t>
      </w:r>
      <w:r w:rsidRPr="00AB2443">
        <w:rPr>
          <w:b/>
          <w:bCs/>
        </w:rPr>
        <w:t>MANUFAKTURY A ŘEMESLA</w:t>
      </w:r>
    </w:p>
    <w:p w:rsidR="00AB2443" w:rsidRPr="00AB2443" w:rsidRDefault="00AB2443" w:rsidP="00255195">
      <w:pPr>
        <w:jc w:val="both"/>
      </w:pPr>
      <w:r w:rsidRPr="00AB2443">
        <w:t xml:space="preserve">Na počátku 17. století stále převládala </w:t>
      </w:r>
      <w:r>
        <w:rPr>
          <w:b/>
          <w:bCs/>
        </w:rPr>
        <w:t>…………………………</w:t>
      </w:r>
      <w:r w:rsidRPr="00AB2443">
        <w:t xml:space="preserve">. Přesto však již docházelo k rozpadům starých cechovních tradic a řemeslná malovýroba přecházela na nový systém – </w:t>
      </w:r>
      <w:r w:rsidRPr="00AB2443">
        <w:rPr>
          <w:b/>
          <w:bCs/>
        </w:rPr>
        <w:t xml:space="preserve">výrobu </w:t>
      </w:r>
      <w:r>
        <w:rPr>
          <w:b/>
          <w:bCs/>
        </w:rPr>
        <w:t>…………………………..</w:t>
      </w:r>
      <w:r w:rsidRPr="00AB2443">
        <w:t>.</w:t>
      </w:r>
    </w:p>
    <w:p w:rsidR="00AB2443" w:rsidRPr="00AB2443" w:rsidRDefault="00AB2443" w:rsidP="00255195">
      <w:pPr>
        <w:jc w:val="both"/>
      </w:pPr>
      <w:r w:rsidRPr="00AB2443">
        <w:t xml:space="preserve">Manufaktury pracovaly na principu </w:t>
      </w:r>
      <w:r>
        <w:rPr>
          <w:b/>
          <w:bCs/>
        </w:rPr>
        <w:t>……………..</w:t>
      </w:r>
      <w:r w:rsidRPr="00AB2443">
        <w:rPr>
          <w:b/>
          <w:bCs/>
        </w:rPr>
        <w:t xml:space="preserve"> </w:t>
      </w:r>
      <w:r w:rsidRPr="00AB2443">
        <w:t xml:space="preserve">a </w:t>
      </w:r>
      <w:r>
        <w:rPr>
          <w:b/>
          <w:bCs/>
        </w:rPr>
        <w:t>………………………………..</w:t>
      </w:r>
      <w:r w:rsidRPr="00AB2443">
        <w:t xml:space="preserve"> na jedno místo. Zároveň začínaly využívat </w:t>
      </w:r>
      <w:r>
        <w:rPr>
          <w:b/>
          <w:bCs/>
        </w:rPr>
        <w:t>…………………………………..</w:t>
      </w:r>
      <w:r w:rsidRPr="00AB2443">
        <w:t xml:space="preserve">, </w:t>
      </w:r>
      <w:r>
        <w:rPr>
          <w:b/>
          <w:bCs/>
        </w:rPr>
        <w:t>……………..</w:t>
      </w:r>
      <w:r w:rsidRPr="00AB2443">
        <w:t xml:space="preserve"> a </w:t>
      </w:r>
      <w:r>
        <w:rPr>
          <w:b/>
          <w:bCs/>
        </w:rPr>
        <w:t>……………….</w:t>
      </w:r>
      <w:r w:rsidRPr="00AB2443">
        <w:t>.</w:t>
      </w:r>
    </w:p>
    <w:p w:rsidR="00AB2443" w:rsidRPr="00AB2443" w:rsidRDefault="00AB2443" w:rsidP="00255195">
      <w:pPr>
        <w:jc w:val="both"/>
      </w:pPr>
      <w:r w:rsidRPr="00AB2443">
        <w:t xml:space="preserve">Významně se rozvinula </w:t>
      </w:r>
      <w:r>
        <w:rPr>
          <w:b/>
          <w:bCs/>
        </w:rPr>
        <w:t>……………………………….</w:t>
      </w:r>
      <w:r w:rsidRPr="00AB2443">
        <w:t xml:space="preserve">, </w:t>
      </w:r>
      <w:r>
        <w:rPr>
          <w:b/>
          <w:bCs/>
        </w:rPr>
        <w:t>…………….</w:t>
      </w:r>
      <w:r w:rsidRPr="00AB2443">
        <w:t xml:space="preserve"> a </w:t>
      </w:r>
      <w:r w:rsidRPr="00AB2443">
        <w:rPr>
          <w:b/>
        </w:rPr>
        <w:t xml:space="preserve">………………. </w:t>
      </w:r>
      <w:r w:rsidRPr="00AB2443">
        <w:t>výroba.</w:t>
      </w:r>
    </w:p>
    <w:p w:rsidR="00AB2443" w:rsidRDefault="00AB2443" w:rsidP="00255195">
      <w:pPr>
        <w:jc w:val="both"/>
        <w:rPr>
          <w:b/>
          <w:bCs/>
        </w:rPr>
      </w:pPr>
      <w:r w:rsidRPr="00AB2443">
        <w:t xml:space="preserve">Základními zdroji energie zůstávaly </w:t>
      </w:r>
      <w:r w:rsidR="00E02756">
        <w:rPr>
          <w:b/>
          <w:bCs/>
        </w:rPr>
        <w:t>………..</w:t>
      </w:r>
      <w:r w:rsidRPr="00AB2443">
        <w:rPr>
          <w:b/>
          <w:bCs/>
        </w:rPr>
        <w:t xml:space="preserve">, </w:t>
      </w:r>
      <w:r w:rsidR="00E02756">
        <w:rPr>
          <w:b/>
          <w:bCs/>
        </w:rPr>
        <w:t>……..</w:t>
      </w:r>
      <w:r w:rsidRPr="00AB2443">
        <w:rPr>
          <w:b/>
          <w:bCs/>
        </w:rPr>
        <w:t xml:space="preserve"> a </w:t>
      </w:r>
      <w:r w:rsidR="00E02756">
        <w:rPr>
          <w:b/>
          <w:bCs/>
        </w:rPr>
        <w:t>………………………….</w:t>
      </w:r>
      <w:r w:rsidRPr="00AB2443">
        <w:t xml:space="preserve">. Zvýšená poptávka po železe, jehož výrova spotřebovávala obrovské množství tepla, vedla k </w:t>
      </w:r>
      <w:r>
        <w:rPr>
          <w:b/>
          <w:bCs/>
        </w:rPr>
        <w:t>………………………..</w:t>
      </w:r>
      <w:r w:rsidRPr="00AB2443">
        <w:rPr>
          <w:b/>
          <w:bCs/>
        </w:rPr>
        <w:t xml:space="preserve"> v západní Evropě</w:t>
      </w:r>
      <w:r w:rsidRPr="00AB2443">
        <w:t xml:space="preserve">. Proto se začal v Anglii využívat nový zdroj energie – </w:t>
      </w:r>
      <w:r>
        <w:rPr>
          <w:b/>
          <w:bCs/>
        </w:rPr>
        <w:t>…………………………...</w:t>
      </w:r>
    </w:p>
    <w:p w:rsidR="00AB2443" w:rsidRDefault="00AB2443" w:rsidP="00255195">
      <w:pPr>
        <w:jc w:val="both"/>
        <w:rPr>
          <w:b/>
          <w:bCs/>
        </w:rPr>
      </w:pPr>
    </w:p>
    <w:p w:rsidR="00AB2443" w:rsidRDefault="00AB2443" w:rsidP="00255195">
      <w:pPr>
        <w:jc w:val="both"/>
        <w:rPr>
          <w:b/>
          <w:bCs/>
        </w:rPr>
      </w:pPr>
      <w:r>
        <w:rPr>
          <w:bCs/>
        </w:rPr>
        <w:t>4/</w:t>
      </w:r>
      <w:r w:rsidRPr="00AB2443">
        <w:rPr>
          <w:b/>
          <w:bCs/>
        </w:rPr>
        <w:t>OBCHOD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>Stoupající výroba, vystěhovalectví a zakládání kolonií vedl</w:t>
      </w:r>
      <w:r w:rsidR="00E02756">
        <w:rPr>
          <w:bCs/>
        </w:rPr>
        <w:t>y</w:t>
      </w:r>
      <w:r w:rsidRPr="00AB2443">
        <w:rPr>
          <w:bCs/>
        </w:rPr>
        <w:t xml:space="preserve"> k </w:t>
      </w:r>
      <w:r w:rsidR="00E02756">
        <w:rPr>
          <w:b/>
          <w:bCs/>
        </w:rPr>
        <w:t>………………………………</w:t>
      </w:r>
      <w:r w:rsidRPr="00AB2443">
        <w:rPr>
          <w:bCs/>
        </w:rPr>
        <w:t>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 xml:space="preserve">Mezi </w:t>
      </w:r>
      <w:r w:rsidRPr="00AB2443">
        <w:rPr>
          <w:b/>
          <w:bCs/>
        </w:rPr>
        <w:t>nejvýznamnější obchodní centra</w:t>
      </w:r>
      <w:r w:rsidRPr="00AB2443">
        <w:rPr>
          <w:bCs/>
        </w:rPr>
        <w:t xml:space="preserve"> patřily: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Amsterodam – Nizozemí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Londýn, Liverpool – Anglie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Lisabon – Portugalsko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Paříž, Lyon – Francie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Hamburk - Německo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Stockholm, Štětín – Švédsko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 xml:space="preserve">Do těchto měst směřoval </w:t>
      </w:r>
      <w:r w:rsidRPr="00AB2443">
        <w:rPr>
          <w:b/>
          <w:bCs/>
        </w:rPr>
        <w:t>dálkový obchod</w:t>
      </w:r>
      <w:r w:rsidRPr="00AB2443">
        <w:rPr>
          <w:bCs/>
        </w:rPr>
        <w:t xml:space="preserve">, který spojoval mateřské země s jejich koloniemi. </w:t>
      </w:r>
      <w:r w:rsidRPr="00AB2443">
        <w:rPr>
          <w:b/>
          <w:bCs/>
        </w:rPr>
        <w:t>Právě zámořský obchod byl předpokladem dalšího rozvoje velkých států</w:t>
      </w:r>
      <w:r w:rsidRPr="00AB2443">
        <w:rPr>
          <w:bCs/>
        </w:rPr>
        <w:t xml:space="preserve">. </w:t>
      </w:r>
    </w:p>
    <w:p w:rsidR="00AB2443" w:rsidRDefault="00AB2443" w:rsidP="00255195">
      <w:pPr>
        <w:jc w:val="both"/>
        <w:rPr>
          <w:bCs/>
        </w:rPr>
      </w:pPr>
    </w:p>
    <w:p w:rsidR="00AB2443" w:rsidRDefault="00AB2443" w:rsidP="00255195">
      <w:pPr>
        <w:jc w:val="both"/>
        <w:rPr>
          <w:b/>
          <w:bCs/>
        </w:rPr>
      </w:pPr>
      <w:r>
        <w:rPr>
          <w:bCs/>
        </w:rPr>
        <w:t xml:space="preserve">5/ </w:t>
      </w:r>
      <w:r w:rsidRPr="00AB2443">
        <w:rPr>
          <w:b/>
          <w:bCs/>
        </w:rPr>
        <w:t>MYŠLENÍ, VĚDA, NÁBOŽENSTVÍ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 xml:space="preserve">V novověké filosofii nastupuje </w:t>
      </w:r>
      <w:r w:rsidR="00E02756">
        <w:rPr>
          <w:b/>
          <w:bCs/>
        </w:rPr>
        <w:t>………………………</w:t>
      </w:r>
      <w:r w:rsidRPr="00AB2443">
        <w:rPr>
          <w:bCs/>
        </w:rPr>
        <w:t xml:space="preserve"> a </w:t>
      </w:r>
      <w:r w:rsidR="00E02756">
        <w:rPr>
          <w:b/>
          <w:bCs/>
        </w:rPr>
        <w:t>………………………..</w:t>
      </w:r>
      <w:r w:rsidRPr="00AB2443">
        <w:rPr>
          <w:bCs/>
        </w:rPr>
        <w:t>, dochází k dalšímu rozvoji vědy.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 xml:space="preserve">Věda je přímo podporována vědeckými společnostmi – </w:t>
      </w:r>
      <w:r w:rsidR="00E02756">
        <w:rPr>
          <w:b/>
          <w:bCs/>
        </w:rPr>
        <w:t>……………………………</w:t>
      </w:r>
      <w:r w:rsidRPr="00AB2443">
        <w:rPr>
          <w:bCs/>
        </w:rPr>
        <w:t xml:space="preserve"> v </w:t>
      </w:r>
      <w:r w:rsidRPr="00AB2443">
        <w:rPr>
          <w:b/>
          <w:bCs/>
        </w:rPr>
        <w:t>Londýně</w:t>
      </w:r>
      <w:r w:rsidRPr="00AB2443">
        <w:rPr>
          <w:bCs/>
        </w:rPr>
        <w:t xml:space="preserve"> (1662), </w:t>
      </w:r>
      <w:r w:rsidR="00E02756">
        <w:rPr>
          <w:b/>
          <w:bCs/>
        </w:rPr>
        <w:t>………………………</w:t>
      </w:r>
      <w:r w:rsidRPr="00AB2443">
        <w:rPr>
          <w:bCs/>
        </w:rPr>
        <w:t xml:space="preserve"> v </w:t>
      </w:r>
      <w:r w:rsidRPr="00AB2443">
        <w:rPr>
          <w:b/>
          <w:bCs/>
        </w:rPr>
        <w:t xml:space="preserve">Paříži </w:t>
      </w:r>
      <w:r w:rsidRPr="00AB2443">
        <w:rPr>
          <w:bCs/>
        </w:rPr>
        <w:t>(1666). Ty svým exaktním přístupem doplňovaly humanitně založené university.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Významné objevy: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 xml:space="preserve">Robert </w:t>
      </w:r>
      <w:proofErr w:type="spellStart"/>
      <w:r w:rsidRPr="00AB2443">
        <w:rPr>
          <w:b/>
          <w:bCs/>
        </w:rPr>
        <w:t>Boyle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zákon plynu.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Isaac Newton </w:t>
      </w:r>
      <w:r w:rsidRPr="00AB2443">
        <w:rPr>
          <w:bCs/>
        </w:rPr>
        <w:t>– gravitační zákony.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Robert </w:t>
      </w:r>
      <w:proofErr w:type="spellStart"/>
      <w:r w:rsidRPr="00AB2443">
        <w:rPr>
          <w:b/>
          <w:bCs/>
        </w:rPr>
        <w:t>Hook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deformace těles.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 xml:space="preserve">Wiliam Harvey </w:t>
      </w:r>
      <w:r w:rsidRPr="00AB2443">
        <w:rPr>
          <w:bCs/>
        </w:rPr>
        <w:t>– krevní oběh.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Carl </w:t>
      </w:r>
      <w:proofErr w:type="spellStart"/>
      <w:r w:rsidRPr="00AB2443">
        <w:rPr>
          <w:b/>
          <w:bCs/>
        </w:rPr>
        <w:t>Liné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hierarchie živočichů.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Otto von </w:t>
      </w:r>
      <w:proofErr w:type="spellStart"/>
      <w:r w:rsidRPr="00AB2443">
        <w:rPr>
          <w:b/>
          <w:bCs/>
        </w:rPr>
        <w:t>Guericke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manometr.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 xml:space="preserve">Gabriel Daniel Fahrenheit </w:t>
      </w:r>
      <w:r w:rsidRPr="00AB2443">
        <w:rPr>
          <w:bCs/>
        </w:rPr>
        <w:t xml:space="preserve">– rtuťový t. </w:t>
      </w:r>
      <w:r>
        <w:rPr>
          <w:bCs/>
        </w:rPr>
        <w:tab/>
      </w:r>
      <w:proofErr w:type="spellStart"/>
      <w:r w:rsidRPr="00AB2443">
        <w:rPr>
          <w:b/>
          <w:bCs/>
        </w:rPr>
        <w:t>Anders</w:t>
      </w:r>
      <w:proofErr w:type="spellEnd"/>
      <w:r w:rsidRPr="00AB2443">
        <w:rPr>
          <w:b/>
          <w:bCs/>
        </w:rPr>
        <w:t xml:space="preserve"> Celsius </w:t>
      </w:r>
      <w:r w:rsidRPr="00AB2443">
        <w:rPr>
          <w:bCs/>
        </w:rPr>
        <w:t>– stupnice teploměru.</w:t>
      </w:r>
      <w:r>
        <w:rPr>
          <w:bCs/>
        </w:rPr>
        <w:tab/>
      </w:r>
      <w:r w:rsidRPr="00AB2443">
        <w:rPr>
          <w:b/>
          <w:bCs/>
        </w:rPr>
        <w:t xml:space="preserve">Denis Papin </w:t>
      </w:r>
      <w:r w:rsidRPr="00AB2443">
        <w:rPr>
          <w:bCs/>
        </w:rPr>
        <w:t>– tlakový hrnec.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 xml:space="preserve">Benjamin </w:t>
      </w:r>
      <w:proofErr w:type="spellStart"/>
      <w:r w:rsidRPr="00AB2443">
        <w:rPr>
          <w:b/>
          <w:bCs/>
        </w:rPr>
        <w:t>Huntsman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litá ocel.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Významní filosofové:</w:t>
      </w:r>
    </w:p>
    <w:p w:rsidR="00AB2443" w:rsidRDefault="00AB2443" w:rsidP="00255195">
      <w:pPr>
        <w:jc w:val="both"/>
        <w:rPr>
          <w:b/>
          <w:bCs/>
        </w:rPr>
      </w:pPr>
      <w:r w:rsidRPr="00AB2443">
        <w:rPr>
          <w:b/>
          <w:bCs/>
        </w:rPr>
        <w:t xml:space="preserve">René Descartes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AB2443">
        <w:rPr>
          <w:b/>
          <w:bCs/>
        </w:rPr>
        <w:t>Baruch</w:t>
      </w:r>
      <w:proofErr w:type="spellEnd"/>
      <w:r w:rsidRPr="00AB2443">
        <w:rPr>
          <w:b/>
          <w:bCs/>
        </w:rPr>
        <w:t xml:space="preserve"> Spinoza 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Gottfried Wilhelm Leibniz 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/>
          <w:bCs/>
        </w:rPr>
        <w:t>Isaac Newton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John Locke 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David Hume </w:t>
      </w:r>
    </w:p>
    <w:p w:rsidR="00AB2443" w:rsidRPr="00AB2443" w:rsidRDefault="00AB2443" w:rsidP="00255195">
      <w:pPr>
        <w:jc w:val="both"/>
        <w:rPr>
          <w:bCs/>
        </w:rPr>
      </w:pPr>
      <w:r w:rsidRPr="00AB2443">
        <w:rPr>
          <w:bCs/>
        </w:rPr>
        <w:t xml:space="preserve">Složitou otázkou stále byly </w:t>
      </w:r>
      <w:r w:rsidR="00E02756">
        <w:rPr>
          <w:b/>
          <w:bCs/>
        </w:rPr>
        <w:t>………………………………</w:t>
      </w:r>
      <w:r w:rsidRPr="00AB2443">
        <w:rPr>
          <w:bCs/>
        </w:rPr>
        <w:t xml:space="preserve">. Náboženské rozdělení se prohloubilo a ještě více upevnilo. Katolíci, reformovaní, pravoslavní i muslimové žili v neklidné Evropě. Rozptýleným Židům byla vymezena </w:t>
      </w:r>
      <w:r w:rsidR="00E02756">
        <w:rPr>
          <w:b/>
          <w:bCs/>
        </w:rPr>
        <w:t>……………….</w:t>
      </w:r>
      <w:r w:rsidRPr="00AB2443">
        <w:rPr>
          <w:bCs/>
        </w:rPr>
        <w:t xml:space="preserve"> ve městech a omezená práva.</w:t>
      </w:r>
    </w:p>
    <w:p w:rsidR="00255195" w:rsidRDefault="00255195">
      <w:r>
        <w:br w:type="page"/>
      </w:r>
    </w:p>
    <w:p w:rsidR="00AB2443" w:rsidRDefault="00AB2443" w:rsidP="00AB2443"/>
    <w:p w:rsidR="00255195" w:rsidRDefault="00255195" w:rsidP="00AB2443">
      <w:pPr>
        <w:rPr>
          <w:b/>
          <w:bCs/>
        </w:rPr>
      </w:pPr>
      <w:r w:rsidRPr="00255195">
        <w:rPr>
          <w:b/>
        </w:rPr>
        <w:t>1/</w:t>
      </w:r>
      <w:r>
        <w:t xml:space="preserve"> </w:t>
      </w:r>
      <w:r w:rsidRPr="00255195">
        <w:rPr>
          <w:b/>
          <w:bCs/>
        </w:rPr>
        <w:t>ZMĚNY NA VENKOVĚ</w:t>
      </w:r>
    </w:p>
    <w:p w:rsidR="00255195" w:rsidRPr="00255195" w:rsidRDefault="00255195" w:rsidP="00255195">
      <w:r w:rsidRPr="00255195">
        <w:t xml:space="preserve">Třicetiletá válka, živelné katastrofy a vystěhovalectví v první polovině 17. století způsobily </w:t>
      </w:r>
      <w:r w:rsidRPr="00255195">
        <w:rPr>
          <w:b/>
          <w:bCs/>
        </w:rPr>
        <w:t>velký úbytek obyvatel</w:t>
      </w:r>
      <w:r w:rsidRPr="00255195">
        <w:t xml:space="preserve"> – populační růst se tak na čas zastavil. Některé oblasti se téměř vylidnily. Tyto ztráty byly vyrovnány až na počátku 18. století.</w:t>
      </w:r>
    </w:p>
    <w:p w:rsidR="00255195" w:rsidRPr="00255195" w:rsidRDefault="00255195" w:rsidP="00255195">
      <w:r w:rsidRPr="00255195">
        <w:t>Přesto však na venkově docházelo k zásadním změnám .</w:t>
      </w:r>
    </w:p>
    <w:p w:rsidR="00255195" w:rsidRPr="00255195" w:rsidRDefault="00255195" w:rsidP="00255195">
      <w:r w:rsidRPr="00255195">
        <w:t xml:space="preserve">V průběhu 17. století nastal postupný přechod od </w:t>
      </w:r>
      <w:r w:rsidRPr="00255195">
        <w:rPr>
          <w:b/>
          <w:bCs/>
        </w:rPr>
        <w:t>trojpolního systému</w:t>
      </w:r>
      <w:r w:rsidRPr="00255195">
        <w:t xml:space="preserve"> k </w:t>
      </w:r>
      <w:r w:rsidRPr="00255195">
        <w:rPr>
          <w:b/>
          <w:bCs/>
        </w:rPr>
        <w:t>systému střídavému</w:t>
      </w:r>
      <w:r w:rsidRPr="00255195">
        <w:t xml:space="preserve">. </w:t>
      </w:r>
    </w:p>
    <w:p w:rsidR="00255195" w:rsidRPr="00255195" w:rsidRDefault="00255195" w:rsidP="00255195">
      <w:r w:rsidRPr="00255195">
        <w:t xml:space="preserve">Půda tak byla kvalitněji obdělána a zvýšily se </w:t>
      </w:r>
      <w:r w:rsidRPr="00255195">
        <w:rPr>
          <w:b/>
          <w:bCs/>
        </w:rPr>
        <w:t>výnosy obilovin</w:t>
      </w:r>
      <w:r w:rsidRPr="00255195">
        <w:t>.</w:t>
      </w:r>
    </w:p>
    <w:p w:rsidR="00255195" w:rsidRPr="00255195" w:rsidRDefault="00255195" w:rsidP="00255195">
      <w:r w:rsidRPr="00255195">
        <w:t xml:space="preserve">Zaváděly se </w:t>
      </w:r>
      <w:r w:rsidRPr="00255195">
        <w:rPr>
          <w:b/>
          <w:bCs/>
        </w:rPr>
        <w:t xml:space="preserve">nové plodiny </w:t>
      </w:r>
      <w:r w:rsidRPr="00255195">
        <w:t xml:space="preserve">– </w:t>
      </w:r>
      <w:r w:rsidRPr="00255195">
        <w:rPr>
          <w:b/>
          <w:bCs/>
        </w:rPr>
        <w:t>brambory</w:t>
      </w:r>
      <w:r w:rsidRPr="00255195">
        <w:t xml:space="preserve"> a </w:t>
      </w:r>
      <w:r w:rsidRPr="00255195">
        <w:rPr>
          <w:b/>
          <w:bCs/>
        </w:rPr>
        <w:t xml:space="preserve">kukuřice </w:t>
      </w:r>
      <w:r w:rsidRPr="00255195">
        <w:t>– zlepšila se tak výživa obyvatel.</w:t>
      </w:r>
    </w:p>
    <w:p w:rsidR="00255195" w:rsidRPr="00255195" w:rsidRDefault="00255195" w:rsidP="00255195">
      <w:r w:rsidRPr="00255195">
        <w:t xml:space="preserve">Pěstování </w:t>
      </w:r>
      <w:r w:rsidRPr="00255195">
        <w:rPr>
          <w:b/>
          <w:bCs/>
        </w:rPr>
        <w:t>pícnin</w:t>
      </w:r>
      <w:r w:rsidRPr="00255195">
        <w:t xml:space="preserve"> (jetel) umožnilo zvýšit </w:t>
      </w:r>
      <w:r w:rsidRPr="00255195">
        <w:rPr>
          <w:b/>
          <w:bCs/>
        </w:rPr>
        <w:t>stavy dobytka</w:t>
      </w:r>
      <w:r w:rsidRPr="00255195">
        <w:t xml:space="preserve">, a zároveň produkci </w:t>
      </w:r>
      <w:r w:rsidRPr="00255195">
        <w:rPr>
          <w:b/>
          <w:bCs/>
        </w:rPr>
        <w:t>masa</w:t>
      </w:r>
      <w:r w:rsidRPr="00255195">
        <w:t xml:space="preserve"> a </w:t>
      </w:r>
      <w:r w:rsidRPr="00255195">
        <w:rPr>
          <w:b/>
          <w:bCs/>
        </w:rPr>
        <w:t>mléka</w:t>
      </w:r>
      <w:r w:rsidRPr="00255195">
        <w:t>.</w:t>
      </w:r>
    </w:p>
    <w:p w:rsidR="00255195" w:rsidRPr="00255195" w:rsidRDefault="00255195" w:rsidP="00255195">
      <w:r w:rsidRPr="00255195">
        <w:t xml:space="preserve">Změny však neprobíhaly </w:t>
      </w:r>
      <w:r w:rsidRPr="00255195">
        <w:rPr>
          <w:b/>
          <w:bCs/>
        </w:rPr>
        <w:t>rovnoměrně</w:t>
      </w:r>
      <w:r w:rsidRPr="00255195">
        <w:t xml:space="preserve">. Nejprve pokročily vyspělé </w:t>
      </w:r>
      <w:r w:rsidRPr="00255195">
        <w:rPr>
          <w:b/>
          <w:bCs/>
        </w:rPr>
        <w:t>západoevropské oblasti</w:t>
      </w:r>
      <w:r w:rsidRPr="00255195">
        <w:t>, poté až střední Evropa a některé východoevropské oblasti.</w:t>
      </w:r>
    </w:p>
    <w:p w:rsidR="00255195" w:rsidRDefault="00255195" w:rsidP="00255195">
      <w:r w:rsidRPr="00255195">
        <w:t xml:space="preserve">Vše také záviselo na uspořádání společnosti. V Anglii, Nizozemí a Skandinávii existovala silná vrstva </w:t>
      </w:r>
      <w:r w:rsidRPr="00255195">
        <w:rPr>
          <w:b/>
          <w:bCs/>
        </w:rPr>
        <w:t>svobodných sedláků</w:t>
      </w:r>
      <w:r w:rsidRPr="00255195">
        <w:t xml:space="preserve">. V ostatních částech Evropy přetrvávalo </w:t>
      </w:r>
      <w:r w:rsidRPr="00255195">
        <w:rPr>
          <w:b/>
          <w:bCs/>
        </w:rPr>
        <w:t>poddanství</w:t>
      </w:r>
      <w:r w:rsidRPr="00255195">
        <w:t>.</w:t>
      </w:r>
    </w:p>
    <w:p w:rsidR="00255195" w:rsidRDefault="00255195" w:rsidP="00255195"/>
    <w:p w:rsidR="00255195" w:rsidRDefault="00255195" w:rsidP="00255195">
      <w:pPr>
        <w:rPr>
          <w:b/>
          <w:bCs/>
        </w:rPr>
      </w:pPr>
      <w:r w:rsidRPr="00255195">
        <w:rPr>
          <w:b/>
        </w:rPr>
        <w:t>2/</w:t>
      </w:r>
      <w:r>
        <w:t xml:space="preserve"> </w:t>
      </w:r>
      <w:r w:rsidRPr="00255195">
        <w:rPr>
          <w:b/>
          <w:bCs/>
        </w:rPr>
        <w:t>PODDANÍ A VRCHNOST</w:t>
      </w:r>
    </w:p>
    <w:p w:rsidR="00255195" w:rsidRPr="00255195" w:rsidRDefault="00255195" w:rsidP="00255195">
      <w:pPr>
        <w:ind w:right="-188"/>
      </w:pPr>
      <w:r w:rsidRPr="00255195">
        <w:t xml:space="preserve">Pro středoevropský prostor bylo charakteristické </w:t>
      </w:r>
      <w:r w:rsidRPr="00255195">
        <w:rPr>
          <w:b/>
          <w:bCs/>
        </w:rPr>
        <w:t>poddanství</w:t>
      </w:r>
      <w:r w:rsidRPr="00255195">
        <w:t>. Závislost poddaných se po třicetileté válce ještě více prohloubila.</w:t>
      </w:r>
    </w:p>
    <w:p w:rsidR="00255195" w:rsidRPr="00255195" w:rsidRDefault="00255195" w:rsidP="00255195">
      <w:r w:rsidRPr="00255195">
        <w:t xml:space="preserve">Vrchnosti pocítily výrazný </w:t>
      </w:r>
      <w:r w:rsidRPr="00255195">
        <w:rPr>
          <w:b/>
          <w:bCs/>
        </w:rPr>
        <w:t>nedostatek pracovních sil</w:t>
      </w:r>
      <w:r w:rsidRPr="00255195">
        <w:t xml:space="preserve"> a snažily se proto poddané k půdě ještě více připoutat.</w:t>
      </w:r>
    </w:p>
    <w:p w:rsidR="00255195" w:rsidRPr="00255195" w:rsidRDefault="00255195" w:rsidP="00255195">
      <w:r w:rsidRPr="00255195">
        <w:t xml:space="preserve">Součástí tohoto systému byla </w:t>
      </w:r>
      <w:r w:rsidRPr="00255195">
        <w:rPr>
          <w:b/>
          <w:bCs/>
        </w:rPr>
        <w:t>robota – robotní práce</w:t>
      </w:r>
      <w:r w:rsidRPr="00255195">
        <w:t xml:space="preserve"> poddaných na vrchnostenské půdě (výkonnost byla asi 10%, práce nedbalá). Lišila se podle oblastí a podle ročního období. Bohatší sedláci například robotu nevykonávali osobně, ale posílali za sebe čeledíny. Nespokojenost s robotou a často krutým zacházením ze strany vrchnosti vedla k řadě vzpour (v Čechách největší roku 1680). Panovníci pak často přistupovali k regulaci roboty </w:t>
      </w:r>
      <w:r w:rsidRPr="00255195">
        <w:rPr>
          <w:b/>
          <w:bCs/>
        </w:rPr>
        <w:t>tzv. robotními patenty</w:t>
      </w:r>
      <w:r w:rsidRPr="00255195">
        <w:t>.</w:t>
      </w:r>
    </w:p>
    <w:p w:rsidR="00255195" w:rsidRPr="00255195" w:rsidRDefault="00255195" w:rsidP="00255195">
      <w:r w:rsidRPr="00255195">
        <w:t xml:space="preserve">Život poddaných byl tak v </w:t>
      </w:r>
      <w:r w:rsidRPr="00255195">
        <w:rPr>
          <w:b/>
          <w:bCs/>
        </w:rPr>
        <w:t>rukou vrchnosti</w:t>
      </w:r>
      <w:r w:rsidRPr="00255195">
        <w:t>, ta často rozhodovala téměř o všem. Např. povolovala přestěhování, ženitbu, studia.</w:t>
      </w:r>
    </w:p>
    <w:p w:rsidR="00255195" w:rsidRPr="00255195" w:rsidRDefault="00255195" w:rsidP="00255195">
      <w:r w:rsidRPr="00255195">
        <w:t xml:space="preserve">Nejhorší  poměry panovaly na východě </w:t>
      </w:r>
      <w:r w:rsidRPr="00255195">
        <w:rPr>
          <w:b/>
          <w:bCs/>
        </w:rPr>
        <w:t xml:space="preserve">Polska </w:t>
      </w:r>
      <w:r w:rsidRPr="00255195">
        <w:t xml:space="preserve">a v </w:t>
      </w:r>
      <w:r w:rsidRPr="00255195">
        <w:rPr>
          <w:b/>
          <w:bCs/>
        </w:rPr>
        <w:t>Rusku</w:t>
      </w:r>
      <w:r w:rsidRPr="00255195">
        <w:t xml:space="preserve"> – zde byli poddaní v postavení </w:t>
      </w:r>
      <w:r w:rsidRPr="00255195">
        <w:rPr>
          <w:b/>
          <w:bCs/>
        </w:rPr>
        <w:t>nevolníků</w:t>
      </w:r>
      <w:r w:rsidRPr="00255195">
        <w:t>, kteří byli zbaveni téměř všech svých práv a vrchnost s nimi volně disponovala.</w:t>
      </w:r>
    </w:p>
    <w:p w:rsidR="00255195" w:rsidRDefault="00255195" w:rsidP="00255195">
      <w:r w:rsidRPr="00255195">
        <w:t xml:space="preserve">V oblastech s poddanými pak převládal </w:t>
      </w:r>
      <w:r w:rsidRPr="00255195">
        <w:rPr>
          <w:b/>
          <w:bCs/>
        </w:rPr>
        <w:t>šlechtický (feudálně-robotní) velkostatek</w:t>
      </w:r>
      <w:r w:rsidRPr="00255195">
        <w:t xml:space="preserve">, zatímco v Nizozemí či Anglii existoval </w:t>
      </w:r>
      <w:r w:rsidRPr="00255195">
        <w:rPr>
          <w:b/>
          <w:bCs/>
        </w:rPr>
        <w:t>farmářský (obchodně-podnikatelský) systém</w:t>
      </w:r>
      <w:r w:rsidRPr="00255195">
        <w:t>, založený na principu pronájmu půdy.</w:t>
      </w:r>
    </w:p>
    <w:p w:rsidR="00255195" w:rsidRDefault="00255195" w:rsidP="00255195"/>
    <w:p w:rsidR="00255195" w:rsidRDefault="00255195" w:rsidP="00255195">
      <w:pPr>
        <w:rPr>
          <w:b/>
          <w:bCs/>
        </w:rPr>
      </w:pPr>
      <w:r w:rsidRPr="00255195">
        <w:rPr>
          <w:b/>
        </w:rPr>
        <w:t>3/</w:t>
      </w:r>
      <w:r>
        <w:t xml:space="preserve"> </w:t>
      </w:r>
      <w:r w:rsidRPr="00255195">
        <w:rPr>
          <w:b/>
          <w:bCs/>
        </w:rPr>
        <w:t>MANUFAKTURY A ŘEMESLA</w:t>
      </w:r>
    </w:p>
    <w:p w:rsidR="00255195" w:rsidRPr="00255195" w:rsidRDefault="00255195" w:rsidP="00255195">
      <w:r w:rsidRPr="00255195">
        <w:t xml:space="preserve">Na počátku 17. století stále převládala </w:t>
      </w:r>
      <w:r w:rsidRPr="00255195">
        <w:rPr>
          <w:b/>
          <w:bCs/>
        </w:rPr>
        <w:t>rukodělná výroba</w:t>
      </w:r>
      <w:r w:rsidRPr="00255195">
        <w:t xml:space="preserve">. Přesto však již docházelo k rozpadům starých cechovních tradic a řemeslná malovýroba přecházela na nový systém – </w:t>
      </w:r>
      <w:r w:rsidRPr="00255195">
        <w:rPr>
          <w:b/>
          <w:bCs/>
        </w:rPr>
        <w:t>výrobu manufakturní</w:t>
      </w:r>
      <w:r w:rsidRPr="00255195">
        <w:t>.</w:t>
      </w:r>
    </w:p>
    <w:p w:rsidR="00255195" w:rsidRPr="00255195" w:rsidRDefault="00255195" w:rsidP="00255195">
      <w:r w:rsidRPr="00255195">
        <w:t xml:space="preserve">Manufaktury pracovaly na principu </w:t>
      </w:r>
      <w:r w:rsidRPr="00255195">
        <w:rPr>
          <w:b/>
          <w:bCs/>
        </w:rPr>
        <w:t xml:space="preserve">dělby práce </w:t>
      </w:r>
      <w:r w:rsidRPr="00255195">
        <w:t xml:space="preserve">a </w:t>
      </w:r>
      <w:r w:rsidRPr="00255195">
        <w:rPr>
          <w:b/>
          <w:bCs/>
        </w:rPr>
        <w:t>soustředění několika profesí</w:t>
      </w:r>
      <w:r w:rsidRPr="00255195">
        <w:t xml:space="preserve"> na jedno místo. Zároveň začínaly využívat </w:t>
      </w:r>
      <w:r w:rsidRPr="00255195">
        <w:rPr>
          <w:b/>
          <w:bCs/>
        </w:rPr>
        <w:t>nové výrobní technologie</w:t>
      </w:r>
      <w:r w:rsidRPr="00255195">
        <w:t xml:space="preserve">, </w:t>
      </w:r>
      <w:r w:rsidRPr="00255195">
        <w:rPr>
          <w:b/>
          <w:bCs/>
        </w:rPr>
        <w:t>energie</w:t>
      </w:r>
      <w:r w:rsidRPr="00255195">
        <w:t xml:space="preserve"> a </w:t>
      </w:r>
      <w:r w:rsidRPr="00255195">
        <w:rPr>
          <w:b/>
          <w:bCs/>
        </w:rPr>
        <w:t>stroje</w:t>
      </w:r>
      <w:r w:rsidRPr="00255195">
        <w:t>.</w:t>
      </w:r>
    </w:p>
    <w:p w:rsidR="00255195" w:rsidRPr="00255195" w:rsidRDefault="00255195" w:rsidP="00255195">
      <w:r w:rsidRPr="00255195">
        <w:t xml:space="preserve">Významně se rozvinula </w:t>
      </w:r>
      <w:r w:rsidRPr="00255195">
        <w:rPr>
          <w:b/>
          <w:bCs/>
        </w:rPr>
        <w:t>těžba a zpracování železa</w:t>
      </w:r>
      <w:r w:rsidRPr="00255195">
        <w:t xml:space="preserve">, </w:t>
      </w:r>
      <w:r w:rsidRPr="00255195">
        <w:rPr>
          <w:b/>
          <w:bCs/>
        </w:rPr>
        <w:t>textilní</w:t>
      </w:r>
      <w:r w:rsidRPr="00255195">
        <w:t xml:space="preserve"> a </w:t>
      </w:r>
      <w:r w:rsidRPr="00255195">
        <w:rPr>
          <w:b/>
          <w:bCs/>
        </w:rPr>
        <w:t>sklářská</w:t>
      </w:r>
      <w:r w:rsidRPr="00255195">
        <w:t xml:space="preserve"> výroba.</w:t>
      </w:r>
    </w:p>
    <w:p w:rsidR="00255195" w:rsidRPr="00255195" w:rsidRDefault="00255195" w:rsidP="00255195">
      <w:r w:rsidRPr="00255195">
        <w:t xml:space="preserve">Základními zdroji energie zůstávaly </w:t>
      </w:r>
      <w:r w:rsidRPr="00255195">
        <w:rPr>
          <w:b/>
          <w:bCs/>
        </w:rPr>
        <w:t>voda, vítr a palivové dříví</w:t>
      </w:r>
      <w:r w:rsidRPr="00255195">
        <w:t xml:space="preserve">. Zvýšená poptávka po železe, jehož výrova spotřebovávala obrovské množství tepla, vedla k </w:t>
      </w:r>
      <w:r w:rsidRPr="00255195">
        <w:rPr>
          <w:b/>
          <w:bCs/>
        </w:rPr>
        <w:t>devastaci lesů v západní Evropě</w:t>
      </w:r>
      <w:r w:rsidRPr="00255195">
        <w:t xml:space="preserve">. Proto se začal v Anglii využívat nový zdroj energie – </w:t>
      </w:r>
      <w:r w:rsidRPr="00255195">
        <w:rPr>
          <w:b/>
          <w:bCs/>
        </w:rPr>
        <w:t>kamenné uhlí</w:t>
      </w:r>
      <w:r w:rsidRPr="00255195">
        <w:t xml:space="preserve">. </w:t>
      </w:r>
    </w:p>
    <w:p w:rsidR="00255195" w:rsidRDefault="00255195" w:rsidP="00255195"/>
    <w:p w:rsidR="00255195" w:rsidRDefault="00255195" w:rsidP="00255195">
      <w:pPr>
        <w:rPr>
          <w:b/>
          <w:bCs/>
        </w:rPr>
      </w:pPr>
      <w:r w:rsidRPr="00255195">
        <w:rPr>
          <w:b/>
        </w:rPr>
        <w:t>4/</w:t>
      </w:r>
      <w:r>
        <w:t xml:space="preserve"> </w:t>
      </w:r>
      <w:r w:rsidRPr="00255195">
        <w:rPr>
          <w:b/>
          <w:bCs/>
        </w:rPr>
        <w:t>OBCHOD</w:t>
      </w:r>
    </w:p>
    <w:p w:rsidR="00255195" w:rsidRPr="00255195" w:rsidRDefault="00255195" w:rsidP="00255195">
      <w:r w:rsidRPr="00255195">
        <w:t xml:space="preserve">Stoupající výroba, vystěhovalectví a zakládání kolonií vedlo k </w:t>
      </w:r>
      <w:r w:rsidRPr="00255195">
        <w:rPr>
          <w:b/>
          <w:bCs/>
        </w:rPr>
        <w:t>rozvoji obchodu</w:t>
      </w:r>
      <w:r w:rsidRPr="00255195">
        <w:t>.</w:t>
      </w:r>
    </w:p>
    <w:p w:rsidR="00255195" w:rsidRPr="00255195" w:rsidRDefault="00255195" w:rsidP="00255195">
      <w:r w:rsidRPr="00255195">
        <w:t xml:space="preserve">Mezi </w:t>
      </w:r>
      <w:r w:rsidRPr="00255195">
        <w:rPr>
          <w:b/>
          <w:bCs/>
        </w:rPr>
        <w:t>nejvýznamnější obchodní centra</w:t>
      </w:r>
      <w:r w:rsidRPr="00255195">
        <w:t xml:space="preserve"> patřily:</w:t>
      </w:r>
    </w:p>
    <w:p w:rsidR="00255195" w:rsidRPr="00255195" w:rsidRDefault="00255195" w:rsidP="00255195">
      <w:r w:rsidRPr="00255195">
        <w:rPr>
          <w:b/>
          <w:bCs/>
        </w:rPr>
        <w:t>Amsterodam – Nizozemí</w:t>
      </w:r>
    </w:p>
    <w:p w:rsidR="00255195" w:rsidRPr="00255195" w:rsidRDefault="00255195" w:rsidP="00255195">
      <w:r w:rsidRPr="00255195">
        <w:rPr>
          <w:b/>
          <w:bCs/>
        </w:rPr>
        <w:t>Londýn, Liverpool – Anglie</w:t>
      </w:r>
    </w:p>
    <w:p w:rsidR="00255195" w:rsidRPr="00255195" w:rsidRDefault="00255195" w:rsidP="00255195">
      <w:r w:rsidRPr="00255195">
        <w:rPr>
          <w:b/>
          <w:bCs/>
        </w:rPr>
        <w:t>Lisabon – Portugalsko</w:t>
      </w:r>
    </w:p>
    <w:p w:rsidR="00255195" w:rsidRPr="00255195" w:rsidRDefault="00255195" w:rsidP="00255195">
      <w:r w:rsidRPr="00255195">
        <w:rPr>
          <w:b/>
          <w:bCs/>
        </w:rPr>
        <w:t>Paříž, Lyon – Francie</w:t>
      </w:r>
    </w:p>
    <w:p w:rsidR="00255195" w:rsidRPr="00255195" w:rsidRDefault="00255195" w:rsidP="00255195">
      <w:r w:rsidRPr="00255195">
        <w:rPr>
          <w:b/>
          <w:bCs/>
        </w:rPr>
        <w:t>Hamburk - Německo</w:t>
      </w:r>
    </w:p>
    <w:p w:rsidR="00255195" w:rsidRPr="00255195" w:rsidRDefault="00255195" w:rsidP="00255195">
      <w:r w:rsidRPr="00255195">
        <w:rPr>
          <w:b/>
          <w:bCs/>
        </w:rPr>
        <w:t>Stockholm, Štětín – Švédsko</w:t>
      </w:r>
    </w:p>
    <w:p w:rsidR="00255195" w:rsidRPr="00255195" w:rsidRDefault="00255195" w:rsidP="00255195">
      <w:r w:rsidRPr="00255195">
        <w:t xml:space="preserve">Do těchto měst směřoval </w:t>
      </w:r>
      <w:r w:rsidRPr="00255195">
        <w:rPr>
          <w:b/>
          <w:bCs/>
        </w:rPr>
        <w:t>dálkový obchod</w:t>
      </w:r>
      <w:r w:rsidRPr="00255195">
        <w:t xml:space="preserve">, který spojoval mateřské země s jejich koloniemi. </w:t>
      </w:r>
      <w:r w:rsidRPr="00255195">
        <w:rPr>
          <w:b/>
          <w:bCs/>
        </w:rPr>
        <w:t>Právě zámořský obchod byl předpokladem dalšího rozvoje velkých států</w:t>
      </w:r>
      <w:r w:rsidRPr="00255195">
        <w:t xml:space="preserve">. </w:t>
      </w:r>
    </w:p>
    <w:p w:rsidR="00255195" w:rsidRDefault="00255195" w:rsidP="00255195"/>
    <w:p w:rsidR="00255195" w:rsidRDefault="00255195" w:rsidP="00255195">
      <w:pPr>
        <w:rPr>
          <w:b/>
          <w:bCs/>
        </w:rPr>
      </w:pPr>
      <w:r w:rsidRPr="00255195">
        <w:rPr>
          <w:b/>
        </w:rPr>
        <w:t>5/</w:t>
      </w:r>
      <w:r>
        <w:t xml:space="preserve"> </w:t>
      </w:r>
      <w:r w:rsidRPr="00255195">
        <w:rPr>
          <w:b/>
          <w:bCs/>
        </w:rPr>
        <w:t>MYŠLENÍ, VĚDA, NÁBOŽENSTVÍ</w:t>
      </w:r>
    </w:p>
    <w:p w:rsidR="00255195" w:rsidRPr="00255195" w:rsidRDefault="00255195" w:rsidP="00255195">
      <w:r w:rsidRPr="00255195">
        <w:t xml:space="preserve">V novověké filosofii nastupuje </w:t>
      </w:r>
      <w:r w:rsidRPr="00255195">
        <w:rPr>
          <w:b/>
          <w:bCs/>
        </w:rPr>
        <w:t>racionalismus</w:t>
      </w:r>
      <w:r w:rsidRPr="00255195">
        <w:t xml:space="preserve"> a </w:t>
      </w:r>
      <w:r w:rsidRPr="00255195">
        <w:rPr>
          <w:b/>
          <w:bCs/>
        </w:rPr>
        <w:t>empirismus</w:t>
      </w:r>
      <w:r w:rsidRPr="00255195">
        <w:t>, dochází k dalšímu rozvoji vědy.</w:t>
      </w:r>
    </w:p>
    <w:p w:rsidR="00255195" w:rsidRPr="00255195" w:rsidRDefault="00255195" w:rsidP="00255195">
      <w:r w:rsidRPr="00255195">
        <w:t xml:space="preserve">Věda je přímo podporována vědeckými společnostmi – </w:t>
      </w:r>
      <w:r w:rsidRPr="00255195">
        <w:rPr>
          <w:b/>
          <w:bCs/>
        </w:rPr>
        <w:t>Královská společnost</w:t>
      </w:r>
      <w:r w:rsidRPr="00255195">
        <w:t xml:space="preserve"> v </w:t>
      </w:r>
      <w:r w:rsidRPr="00255195">
        <w:rPr>
          <w:b/>
          <w:bCs/>
        </w:rPr>
        <w:t>Londýně</w:t>
      </w:r>
      <w:r w:rsidRPr="00255195">
        <w:t xml:space="preserve"> (1662), </w:t>
      </w:r>
      <w:r w:rsidRPr="00255195">
        <w:rPr>
          <w:b/>
          <w:bCs/>
        </w:rPr>
        <w:t>Královská akademie</w:t>
      </w:r>
      <w:r w:rsidRPr="00255195">
        <w:t xml:space="preserve"> v </w:t>
      </w:r>
      <w:r w:rsidRPr="00255195">
        <w:rPr>
          <w:b/>
          <w:bCs/>
        </w:rPr>
        <w:t xml:space="preserve">Paříži </w:t>
      </w:r>
      <w:r w:rsidRPr="00255195">
        <w:t>(1666). Ty svým exaktním přístupem doplňovaly humanitně založené university.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>Významné objevy: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 xml:space="preserve">Robert </w:t>
      </w:r>
      <w:proofErr w:type="spellStart"/>
      <w:r w:rsidRPr="00AB2443">
        <w:rPr>
          <w:b/>
          <w:bCs/>
        </w:rPr>
        <w:t>Boyle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zákon plynu.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Isaac Newton </w:t>
      </w:r>
      <w:r w:rsidRPr="00AB2443">
        <w:rPr>
          <w:bCs/>
        </w:rPr>
        <w:t>– gravitační zákony.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Robert </w:t>
      </w:r>
      <w:proofErr w:type="spellStart"/>
      <w:r w:rsidRPr="00AB2443">
        <w:rPr>
          <w:b/>
          <w:bCs/>
        </w:rPr>
        <w:t>Hook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deformace těles.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 xml:space="preserve">Wiliam Harvey </w:t>
      </w:r>
      <w:r w:rsidRPr="00AB2443">
        <w:rPr>
          <w:bCs/>
        </w:rPr>
        <w:t>– krevní oběh.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Carl </w:t>
      </w:r>
      <w:proofErr w:type="spellStart"/>
      <w:r w:rsidRPr="00AB2443">
        <w:rPr>
          <w:b/>
          <w:bCs/>
        </w:rPr>
        <w:t>Liné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hierarchie živočichů.</w:t>
      </w:r>
      <w:r>
        <w:rPr>
          <w:bCs/>
        </w:rPr>
        <w:tab/>
      </w:r>
      <w:r>
        <w:rPr>
          <w:bCs/>
        </w:rPr>
        <w:tab/>
      </w:r>
      <w:r w:rsidRPr="00AB2443">
        <w:rPr>
          <w:b/>
          <w:bCs/>
        </w:rPr>
        <w:t xml:space="preserve">Otto von </w:t>
      </w:r>
      <w:proofErr w:type="spellStart"/>
      <w:r w:rsidRPr="00AB2443">
        <w:rPr>
          <w:b/>
          <w:bCs/>
        </w:rPr>
        <w:t>Guericke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manometr.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 xml:space="preserve">Gabriel Daniel Fahrenheit </w:t>
      </w:r>
      <w:r w:rsidRPr="00AB2443">
        <w:rPr>
          <w:bCs/>
        </w:rPr>
        <w:t xml:space="preserve">– rtuťový t. </w:t>
      </w:r>
      <w:r>
        <w:rPr>
          <w:bCs/>
        </w:rPr>
        <w:tab/>
      </w:r>
      <w:proofErr w:type="spellStart"/>
      <w:r w:rsidRPr="00AB2443">
        <w:rPr>
          <w:b/>
          <w:bCs/>
        </w:rPr>
        <w:t>Anders</w:t>
      </w:r>
      <w:proofErr w:type="spellEnd"/>
      <w:r w:rsidRPr="00AB2443">
        <w:rPr>
          <w:b/>
          <w:bCs/>
        </w:rPr>
        <w:t xml:space="preserve"> Celsius </w:t>
      </w:r>
      <w:r w:rsidRPr="00AB2443">
        <w:rPr>
          <w:bCs/>
        </w:rPr>
        <w:t>– stupnice teploměru.</w:t>
      </w:r>
      <w:r>
        <w:rPr>
          <w:bCs/>
        </w:rPr>
        <w:tab/>
      </w:r>
      <w:r w:rsidRPr="00AB2443">
        <w:rPr>
          <w:b/>
          <w:bCs/>
        </w:rPr>
        <w:t xml:space="preserve">Denis Papin </w:t>
      </w:r>
      <w:r w:rsidRPr="00AB2443">
        <w:rPr>
          <w:bCs/>
        </w:rPr>
        <w:t>– tlakový hrnec.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 xml:space="preserve">Benjamin </w:t>
      </w:r>
      <w:proofErr w:type="spellStart"/>
      <w:r w:rsidRPr="00AB2443">
        <w:rPr>
          <w:b/>
          <w:bCs/>
        </w:rPr>
        <w:t>Huntsman</w:t>
      </w:r>
      <w:proofErr w:type="spellEnd"/>
      <w:r w:rsidRPr="00AB2443">
        <w:rPr>
          <w:b/>
          <w:bCs/>
        </w:rPr>
        <w:t xml:space="preserve"> </w:t>
      </w:r>
      <w:r w:rsidRPr="00AB2443">
        <w:rPr>
          <w:bCs/>
        </w:rPr>
        <w:t>– litá ocel.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>Významní filosofové:</w:t>
      </w:r>
    </w:p>
    <w:p w:rsidR="00255195" w:rsidRDefault="00255195" w:rsidP="00255195">
      <w:pPr>
        <w:rPr>
          <w:b/>
          <w:bCs/>
        </w:rPr>
      </w:pPr>
      <w:r w:rsidRPr="00AB2443">
        <w:rPr>
          <w:b/>
          <w:bCs/>
        </w:rPr>
        <w:t xml:space="preserve">René Descartes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AB2443">
        <w:rPr>
          <w:b/>
          <w:bCs/>
        </w:rPr>
        <w:t>Baruch</w:t>
      </w:r>
      <w:proofErr w:type="spellEnd"/>
      <w:r w:rsidRPr="00AB2443">
        <w:rPr>
          <w:b/>
          <w:bCs/>
        </w:rPr>
        <w:t xml:space="preserve"> Spinoza 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Gottfried Wilhelm Leibniz </w:t>
      </w:r>
    </w:p>
    <w:p w:rsidR="00255195" w:rsidRPr="00AB2443" w:rsidRDefault="00255195" w:rsidP="00255195">
      <w:pPr>
        <w:rPr>
          <w:bCs/>
        </w:rPr>
      </w:pPr>
      <w:r w:rsidRPr="00AB2443">
        <w:rPr>
          <w:b/>
          <w:bCs/>
        </w:rPr>
        <w:t>Isaac Newton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John Locke </w:t>
      </w:r>
      <w:r>
        <w:rPr>
          <w:b/>
          <w:bCs/>
        </w:rPr>
        <w:tab/>
      </w:r>
      <w:r>
        <w:rPr>
          <w:b/>
          <w:bCs/>
        </w:rPr>
        <w:tab/>
      </w:r>
      <w:r w:rsidRPr="00AB2443">
        <w:rPr>
          <w:b/>
          <w:bCs/>
        </w:rPr>
        <w:t xml:space="preserve">David Hume </w:t>
      </w:r>
    </w:p>
    <w:p w:rsidR="00255195" w:rsidRDefault="00255195" w:rsidP="00255195">
      <w:r w:rsidRPr="00255195">
        <w:t xml:space="preserve">Složitou otázkou stále byly </w:t>
      </w:r>
      <w:r w:rsidRPr="00255195">
        <w:rPr>
          <w:b/>
          <w:bCs/>
        </w:rPr>
        <w:t>náboženské poměry</w:t>
      </w:r>
      <w:r w:rsidRPr="00255195">
        <w:t xml:space="preserve">. Náboženské rozdělení se prohloubilo a ještě více upevnilo. Katolíci, reformovaní, pravoslavní i muslimové žili v neklidné Evropě. Rozptýleným Židům byla vymezena </w:t>
      </w:r>
      <w:r w:rsidRPr="00255195">
        <w:rPr>
          <w:b/>
          <w:bCs/>
        </w:rPr>
        <w:t>ghetta</w:t>
      </w:r>
      <w:r w:rsidRPr="00255195">
        <w:t xml:space="preserve"> ve městech a omezená práva.</w:t>
      </w:r>
    </w:p>
    <w:p w:rsidR="008B7641" w:rsidRDefault="008B7641" w:rsidP="00255195">
      <w:r>
        <w:lastRenderedPageBreak/>
        <w:t>Zdroje:</w:t>
      </w:r>
    </w:p>
    <w:p w:rsidR="008B7641" w:rsidRPr="00AB2443" w:rsidRDefault="008B7641" w:rsidP="00255195">
      <w:r>
        <w:t>Archiv autora</w:t>
      </w:r>
      <w:bookmarkStart w:id="0" w:name="_GoBack"/>
      <w:bookmarkEnd w:id="0"/>
    </w:p>
    <w:sectPr w:rsidR="008B7641" w:rsidRPr="00AB2443" w:rsidSect="0019212E">
      <w:headerReference w:type="default" r:id="rId9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8C4" w:rsidRDefault="009408C4" w:rsidP="00AB2443">
      <w:r>
        <w:separator/>
      </w:r>
    </w:p>
  </w:endnote>
  <w:endnote w:type="continuationSeparator" w:id="0">
    <w:p w:rsidR="009408C4" w:rsidRDefault="009408C4" w:rsidP="00AB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8C4" w:rsidRDefault="009408C4" w:rsidP="00AB2443">
      <w:r>
        <w:separator/>
      </w:r>
    </w:p>
  </w:footnote>
  <w:footnote w:type="continuationSeparator" w:id="0">
    <w:p w:rsidR="009408C4" w:rsidRDefault="009408C4" w:rsidP="00AB2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443" w:rsidRPr="00AB2443" w:rsidRDefault="00AB2443" w:rsidP="00AB2443">
    <w:pPr>
      <w:pStyle w:val="Zhlav"/>
      <w:jc w:val="center"/>
      <w:rPr>
        <w:sz w:val="22"/>
        <w:szCs w:val="22"/>
      </w:rPr>
    </w:pPr>
    <w:r w:rsidRPr="00AB2443">
      <w:rPr>
        <w:b/>
        <w:bCs/>
        <w:sz w:val="22"/>
        <w:szCs w:val="22"/>
      </w:rPr>
      <w:t>HOSPODÁŘSTVÍ A SPOLEČNOST VE DRUHÉ POLOVINĚ 17. A NA POČÁTKU 18. STOLETÍ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B8"/>
    <w:rsid w:val="0019212E"/>
    <w:rsid w:val="00255195"/>
    <w:rsid w:val="008039DB"/>
    <w:rsid w:val="00825801"/>
    <w:rsid w:val="008B7641"/>
    <w:rsid w:val="009408C4"/>
    <w:rsid w:val="00AB2443"/>
    <w:rsid w:val="00B716EE"/>
    <w:rsid w:val="00C219D2"/>
    <w:rsid w:val="00C235B8"/>
    <w:rsid w:val="00CB4B6D"/>
    <w:rsid w:val="00DF62E1"/>
    <w:rsid w:val="00E02756"/>
    <w:rsid w:val="00F7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B2443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2443"/>
  </w:style>
  <w:style w:type="paragraph" w:styleId="Zpat">
    <w:name w:val="footer"/>
    <w:basedOn w:val="Normln"/>
    <w:link w:val="ZpatChar"/>
    <w:uiPriority w:val="99"/>
    <w:semiHidden/>
    <w:unhideWhenUsed/>
    <w:rsid w:val="00AB2443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B24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B2443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2443"/>
  </w:style>
  <w:style w:type="paragraph" w:styleId="Zpat">
    <w:name w:val="footer"/>
    <w:basedOn w:val="Normln"/>
    <w:link w:val="ZpatChar"/>
    <w:uiPriority w:val="99"/>
    <w:semiHidden/>
    <w:unhideWhenUsed/>
    <w:rsid w:val="00AB2443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B2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4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1295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dcterms:created xsi:type="dcterms:W3CDTF">2013-02-11T15:59:00Z</dcterms:created>
  <dcterms:modified xsi:type="dcterms:W3CDTF">2013-02-11T15:59:00Z</dcterms:modified>
</cp:coreProperties>
</file>