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070F02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070F02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Default="00DC6752" w:rsidP="007E0828">
      <w:pPr>
        <w:spacing w:after="0" w:line="36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</w:rPr>
      </w:pPr>
    </w:p>
    <w:p w:rsidR="00D52188" w:rsidRPr="00070F02" w:rsidRDefault="00D52188" w:rsidP="00DC6752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070F02">
        <w:rPr>
          <w:rFonts w:eastAsiaTheme="majorEastAsia" w:cstheme="minorHAnsi"/>
          <w:bCs/>
          <w:sz w:val="24"/>
          <w:szCs w:val="24"/>
        </w:rPr>
        <w:t>Pracovní list pro žáky 8. ročníku slouží k</w:t>
      </w:r>
      <w:r w:rsidR="001F74F3" w:rsidRPr="00070F02">
        <w:rPr>
          <w:rFonts w:eastAsiaTheme="majorEastAsia" w:cstheme="minorHAnsi"/>
          <w:bCs/>
          <w:sz w:val="24"/>
          <w:szCs w:val="24"/>
        </w:rPr>
        <w:t xml:space="preserve"> procvičování</w:t>
      </w:r>
      <w:r w:rsidRPr="00070F02">
        <w:rPr>
          <w:rFonts w:eastAsiaTheme="majorEastAsia" w:cstheme="minorHAnsi"/>
          <w:bCs/>
          <w:sz w:val="24"/>
          <w:szCs w:val="24"/>
        </w:rPr>
        <w:t xml:space="preserve"> </w:t>
      </w:r>
      <w:r w:rsidR="000D2709" w:rsidRPr="00070F02">
        <w:rPr>
          <w:rFonts w:eastAsiaTheme="majorEastAsia" w:cstheme="minorHAnsi"/>
          <w:bCs/>
          <w:sz w:val="24"/>
          <w:szCs w:val="24"/>
        </w:rPr>
        <w:t xml:space="preserve">mluvnických kategorií sloves včetně slovesného vidu a </w:t>
      </w:r>
      <w:r w:rsidRPr="00070F02">
        <w:rPr>
          <w:rFonts w:eastAsiaTheme="majorEastAsia" w:cstheme="minorHAnsi"/>
          <w:bCs/>
          <w:sz w:val="24"/>
          <w:szCs w:val="24"/>
        </w:rPr>
        <w:t xml:space="preserve">k přípravě </w:t>
      </w:r>
      <w:r w:rsidR="00326A28" w:rsidRPr="00070F02">
        <w:rPr>
          <w:rFonts w:eastAsiaTheme="majorEastAsia" w:cstheme="minorHAnsi"/>
          <w:bCs/>
          <w:sz w:val="24"/>
          <w:szCs w:val="24"/>
        </w:rPr>
        <w:t>na </w:t>
      </w:r>
      <w:r w:rsidRPr="00070F02">
        <w:rPr>
          <w:rFonts w:eastAsiaTheme="majorEastAsia" w:cstheme="minorHAnsi"/>
          <w:bCs/>
          <w:sz w:val="24"/>
          <w:szCs w:val="24"/>
        </w:rPr>
        <w:t xml:space="preserve">písemnou práci. </w:t>
      </w: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E0828" w:rsidRPr="00070F02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39704E" w:rsidRPr="00070F02" w:rsidRDefault="0039704E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D52188" w:rsidRPr="00070F02" w:rsidRDefault="00D5218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D52188" w:rsidRPr="00070F02" w:rsidRDefault="00D5218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D52188" w:rsidRPr="00070F02" w:rsidRDefault="00D52188" w:rsidP="00D52188">
      <w:pPr>
        <w:spacing w:after="0" w:line="240" w:lineRule="auto"/>
        <w:outlineLvl w:val="0"/>
        <w:rPr>
          <w:rFonts w:cstheme="minorHAnsi"/>
          <w:b/>
          <w:sz w:val="40"/>
          <w:szCs w:val="40"/>
        </w:rPr>
      </w:pPr>
    </w:p>
    <w:p w:rsidR="00D52188" w:rsidRPr="00070F02" w:rsidRDefault="00D52188" w:rsidP="00D52188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u w:val="single"/>
          <w:lang w:eastAsia="cs-CZ"/>
        </w:rPr>
        <w:lastRenderedPageBreak/>
        <w:t>Pracovní list</w:t>
      </w:r>
    </w:p>
    <w:p w:rsidR="00D52188" w:rsidRPr="00070F02" w:rsidRDefault="00D52188" w:rsidP="00D52188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1. U podtržených sloves určete </w:t>
      </w:r>
      <w:r w:rsidRPr="00070F02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osobu, číslo, způsob</w:t>
      </w: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, </w:t>
      </w:r>
      <w:r w:rsidRPr="005D0920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čas</w:t>
      </w:r>
      <w:r w:rsidR="005D0920" w:rsidRPr="005D0920">
        <w:rPr>
          <w:rFonts w:eastAsia="Times New Roman" w:cstheme="minorHAnsi"/>
          <w:b/>
          <w:sz w:val="24"/>
          <w:szCs w:val="24"/>
          <w:u w:val="single"/>
          <w:lang w:eastAsia="cs-CZ"/>
        </w:rPr>
        <w:t xml:space="preserve">, </w:t>
      </w:r>
      <w:r w:rsidRPr="005D0920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rod a vid</w:t>
      </w:r>
      <w:r w:rsidRPr="005D0920">
        <w:rPr>
          <w:rFonts w:eastAsia="Times New Roman" w:cstheme="minorHAnsi"/>
          <w:b/>
          <w:sz w:val="24"/>
          <w:szCs w:val="24"/>
          <w:u w:val="single"/>
          <w:lang w:eastAsia="cs-CZ"/>
        </w:rPr>
        <w:t>.</w:t>
      </w: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Michelup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 syna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pohladil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po hlavě a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otázal se</w:t>
      </w:r>
      <w:r w:rsidRPr="00070F02">
        <w:rPr>
          <w:rFonts w:eastAsia="Times New Roman" w:cstheme="minorHAnsi"/>
          <w:sz w:val="24"/>
          <w:szCs w:val="24"/>
          <w:lang w:eastAsia="cs-CZ"/>
        </w:rPr>
        <w:t>: „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Učíš se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, Jiříčku? To je dobře,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chválím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tě, hochu. </w:t>
      </w:r>
      <w:proofErr w:type="gramStart"/>
      <w:r w:rsidRPr="00070F02">
        <w:rPr>
          <w:rFonts w:eastAsia="Times New Roman" w:cstheme="minorHAnsi"/>
          <w:sz w:val="24"/>
          <w:szCs w:val="24"/>
          <w:lang w:eastAsia="cs-CZ"/>
        </w:rPr>
        <w:t>Copak  se</w:t>
      </w:r>
      <w:proofErr w:type="gram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 to učíš?“</w:t>
      </w: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>„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, tatínku,“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odvětil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student, „zítra budeme mít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 a já budu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tasenej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>.“</w:t>
      </w: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Otec se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zaškaredil</w:t>
      </w:r>
      <w:r w:rsidRPr="00070F02">
        <w:rPr>
          <w:rFonts w:eastAsia="Times New Roman" w:cstheme="minorHAnsi"/>
          <w:sz w:val="24"/>
          <w:szCs w:val="24"/>
          <w:lang w:eastAsia="cs-CZ"/>
        </w:rPr>
        <w:t>: „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Tasenej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Takhle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nemluv</w:t>
      </w:r>
      <w:r w:rsidRPr="00070F02">
        <w:rPr>
          <w:rFonts w:eastAsia="Times New Roman" w:cstheme="minorHAnsi"/>
          <w:sz w:val="24"/>
          <w:szCs w:val="24"/>
          <w:lang w:eastAsia="cs-CZ"/>
        </w:rPr>
        <w:t>!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>2. Urči vid: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rozesmáli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hovoří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přestanou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vejdete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hádat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reaguje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dopustíte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myslí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vypadají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nepospíchejte – 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3. Utvořte vidové dvojice: 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trhat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dát – 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vařit – </w:t>
      </w:r>
    </w:p>
    <w:p w:rsidR="007E0828" w:rsidRPr="00070F02" w:rsidRDefault="007E0828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070F02">
        <w:rPr>
          <w:rFonts w:cstheme="minorHAnsi"/>
          <w:b/>
          <w:sz w:val="40"/>
          <w:szCs w:val="40"/>
        </w:rPr>
        <w:lastRenderedPageBreak/>
        <w:t>ŘEŠENÍ</w:t>
      </w:r>
    </w:p>
    <w:p w:rsidR="007E0828" w:rsidRPr="00070F02" w:rsidRDefault="007E082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0D2709" w:rsidRPr="00070F02" w:rsidRDefault="000D2709" w:rsidP="000D2709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u w:val="single"/>
          <w:lang w:eastAsia="cs-CZ"/>
        </w:rPr>
        <w:t>Pracovní list</w:t>
      </w:r>
    </w:p>
    <w:p w:rsidR="000D2709" w:rsidRPr="00070F02" w:rsidRDefault="000D2709" w:rsidP="000D2709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1. U podtržených sloves určete </w:t>
      </w:r>
      <w:r w:rsidRPr="00070F02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osobu, číslo, způsob</w:t>
      </w: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, </w:t>
      </w:r>
      <w:r w:rsidRPr="00070F02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čas</w:t>
      </w:r>
      <w:r w:rsidRPr="00070F02">
        <w:rPr>
          <w:rFonts w:eastAsia="Times New Roman" w:cstheme="minorHAnsi"/>
          <w:b/>
          <w:sz w:val="24"/>
          <w:szCs w:val="24"/>
          <w:u w:val="single"/>
          <w:lang w:eastAsia="cs-CZ"/>
        </w:rPr>
        <w:t>,</w:t>
      </w: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r w:rsidRPr="00070F02">
        <w:rPr>
          <w:rFonts w:eastAsia="Times New Roman" w:cstheme="minorHAnsi"/>
          <w:b/>
          <w:i/>
          <w:sz w:val="24"/>
          <w:szCs w:val="24"/>
          <w:u w:val="single"/>
          <w:lang w:eastAsia="cs-CZ"/>
        </w:rPr>
        <w:t>rod a vid</w:t>
      </w: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. 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Michelup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 syna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pohladil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po hlavě a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otázal se</w:t>
      </w:r>
      <w:r w:rsidRPr="00070F02">
        <w:rPr>
          <w:rFonts w:eastAsia="Times New Roman" w:cstheme="minorHAnsi"/>
          <w:sz w:val="24"/>
          <w:szCs w:val="24"/>
          <w:lang w:eastAsia="cs-CZ"/>
        </w:rPr>
        <w:t>: „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Učíš se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, Jiříčku? To je dobře,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chválím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tě, hochu. Copak se to učíš?“</w:t>
      </w: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>„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, tatínku,“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odvětil</w:t>
      </w:r>
      <w:r w:rsidRPr="00070F02">
        <w:rPr>
          <w:rFonts w:eastAsia="Times New Roman" w:cstheme="minorHAnsi"/>
          <w:sz w:val="24"/>
          <w:szCs w:val="24"/>
          <w:lang w:eastAsia="cs-CZ"/>
        </w:rPr>
        <w:t xml:space="preserve"> student, „zítra budeme mít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 a já budu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tasenej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>.“</w:t>
      </w:r>
    </w:p>
    <w:p w:rsidR="000D2709" w:rsidRPr="00070F02" w:rsidRDefault="000D2709" w:rsidP="000D2709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Otec se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zaškaredil</w:t>
      </w:r>
      <w:r w:rsidRPr="00070F02">
        <w:rPr>
          <w:rFonts w:eastAsia="Times New Roman" w:cstheme="minorHAnsi"/>
          <w:sz w:val="24"/>
          <w:szCs w:val="24"/>
          <w:lang w:eastAsia="cs-CZ"/>
        </w:rPr>
        <w:t>: „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Příroďák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</w:t>
      </w:r>
      <w:proofErr w:type="spellStart"/>
      <w:r w:rsidRPr="00070F02">
        <w:rPr>
          <w:rFonts w:eastAsia="Times New Roman" w:cstheme="minorHAnsi"/>
          <w:sz w:val="24"/>
          <w:szCs w:val="24"/>
          <w:lang w:eastAsia="cs-CZ"/>
        </w:rPr>
        <w:t>Tasenej</w:t>
      </w:r>
      <w:proofErr w:type="spellEnd"/>
      <w:r w:rsidRPr="00070F02">
        <w:rPr>
          <w:rFonts w:eastAsia="Times New Roman" w:cstheme="minorHAnsi"/>
          <w:sz w:val="24"/>
          <w:szCs w:val="24"/>
          <w:lang w:eastAsia="cs-CZ"/>
        </w:rPr>
        <w:t xml:space="preserve">! Takhle </w:t>
      </w:r>
      <w:r w:rsidRPr="00070F02">
        <w:rPr>
          <w:rFonts w:eastAsia="Times New Roman" w:cstheme="minorHAnsi"/>
          <w:sz w:val="24"/>
          <w:szCs w:val="24"/>
          <w:u w:val="single"/>
          <w:lang w:eastAsia="cs-CZ"/>
        </w:rPr>
        <w:t>nemluv</w:t>
      </w:r>
      <w:r w:rsidRPr="00070F02">
        <w:rPr>
          <w:rFonts w:eastAsia="Times New Roman" w:cstheme="minorHAnsi"/>
          <w:sz w:val="24"/>
          <w:szCs w:val="24"/>
          <w:lang w:eastAsia="cs-CZ"/>
        </w:rPr>
        <w:t>!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Pohladil – os. 3.,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činný, vid 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Otázal se – os. 3.,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činný, vid 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Učíš se – os. 2.,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přít., rod činný, vid 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Chválím tě – os. 1.,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přít., rod činný, vid 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Odvětil – os. 3.,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činný, vid 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Zaškaredil – os. 3.,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činný, vid 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Nemluv – os. 2., č. j.,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rozk</w:t>
      </w:r>
      <w:proofErr w:type="spell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., </w:t>
      </w:r>
      <w:proofErr w:type="gramStart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>čas / , rod</w:t>
      </w:r>
      <w:proofErr w:type="gramEnd"/>
      <w:r w:rsidRPr="00070F02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činný, vid 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>2. Urči vid: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rozesmáli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hovoří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přestanou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vejdete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hádat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reaguje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dopustíte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myslí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vypadají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nepospíchejte – </w:t>
      </w:r>
      <w:r w:rsidR="004850FE" w:rsidRPr="00070F02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070F02">
        <w:rPr>
          <w:rFonts w:eastAsia="Times New Roman" w:cstheme="minorHAnsi"/>
          <w:b/>
          <w:sz w:val="24"/>
          <w:szCs w:val="24"/>
          <w:lang w:eastAsia="cs-CZ"/>
        </w:rPr>
        <w:t xml:space="preserve">3. Utvořte vidové dvojice: </w:t>
      </w:r>
    </w:p>
    <w:p w:rsidR="000D2709" w:rsidRPr="00070F02" w:rsidRDefault="000D2709" w:rsidP="000D2709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trhat – </w:t>
      </w:r>
      <w:r w:rsidR="00CF64AA" w:rsidRPr="00070F02">
        <w:rPr>
          <w:rFonts w:eastAsia="Times New Roman" w:cstheme="minorHAnsi"/>
          <w:color w:val="FF0000"/>
          <w:sz w:val="24"/>
          <w:szCs w:val="24"/>
          <w:lang w:eastAsia="cs-CZ"/>
        </w:rPr>
        <w:t>vytrhat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dát – </w:t>
      </w:r>
      <w:r w:rsidR="00CF64AA" w:rsidRPr="00070F02">
        <w:rPr>
          <w:rFonts w:eastAsia="Times New Roman" w:cstheme="minorHAnsi"/>
          <w:color w:val="FF0000"/>
          <w:sz w:val="24"/>
          <w:szCs w:val="24"/>
          <w:lang w:eastAsia="cs-CZ"/>
        </w:rPr>
        <w:t>dávat</w:t>
      </w:r>
    </w:p>
    <w:p w:rsidR="000D2709" w:rsidRPr="00070F02" w:rsidRDefault="000D2709" w:rsidP="000D2709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070F02">
        <w:rPr>
          <w:rFonts w:eastAsia="Times New Roman" w:cstheme="minorHAnsi"/>
          <w:sz w:val="24"/>
          <w:szCs w:val="24"/>
          <w:lang w:eastAsia="cs-CZ"/>
        </w:rPr>
        <w:t xml:space="preserve">vařit – </w:t>
      </w:r>
      <w:r w:rsidR="00CF64AA" w:rsidRPr="00070F02">
        <w:rPr>
          <w:rFonts w:eastAsia="Times New Roman" w:cstheme="minorHAnsi"/>
          <w:color w:val="FF0000"/>
          <w:sz w:val="24"/>
          <w:szCs w:val="24"/>
          <w:lang w:eastAsia="cs-CZ"/>
        </w:rPr>
        <w:t>zavařit</w:t>
      </w:r>
    </w:p>
    <w:p w:rsidR="005604AE" w:rsidRPr="00070F02" w:rsidRDefault="005604AE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070F02">
        <w:rPr>
          <w:rFonts w:eastAsia="Times New Roman" w:cstheme="minorHAnsi"/>
          <w:b/>
          <w:sz w:val="40"/>
          <w:szCs w:val="40"/>
          <w:lang w:eastAsia="cs-CZ"/>
        </w:rPr>
        <w:lastRenderedPageBreak/>
        <w:t>CITACE</w:t>
      </w:r>
    </w:p>
    <w:p w:rsidR="00222A76" w:rsidRPr="00070F02" w:rsidRDefault="00222A76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14ACB" w:rsidRDefault="00A14ACB" w:rsidP="00237F38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>Pracovní list je dílem autorky ze dne 7. 11. 2011.</w:t>
      </w:r>
    </w:p>
    <w:p w:rsidR="00A14ACB" w:rsidRDefault="00A14ACB" w:rsidP="00237F38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</w:p>
    <w:p w:rsidR="00222A76" w:rsidRPr="00070F02" w:rsidRDefault="00222A76" w:rsidP="00237F3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bookmarkStart w:id="0" w:name="_GoBack"/>
      <w:bookmarkEnd w:id="0"/>
    </w:p>
    <w:sectPr w:rsidR="00222A76" w:rsidRPr="00070F02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5E5" w:rsidRDefault="004E25E5" w:rsidP="0084319A">
      <w:pPr>
        <w:spacing w:after="0" w:line="240" w:lineRule="auto"/>
      </w:pPr>
      <w:r>
        <w:separator/>
      </w:r>
    </w:p>
  </w:endnote>
  <w:endnote w:type="continuationSeparator" w:id="0">
    <w:p w:rsidR="004E25E5" w:rsidRDefault="004E25E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5E5" w:rsidRDefault="004E25E5" w:rsidP="0084319A">
      <w:pPr>
        <w:spacing w:after="0" w:line="240" w:lineRule="auto"/>
      </w:pPr>
      <w:r>
        <w:separator/>
      </w:r>
    </w:p>
  </w:footnote>
  <w:footnote w:type="continuationSeparator" w:id="0">
    <w:p w:rsidR="004E25E5" w:rsidRDefault="004E25E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252D"/>
    <w:rsid w:val="00070F02"/>
    <w:rsid w:val="000D2709"/>
    <w:rsid w:val="001E2686"/>
    <w:rsid w:val="001F74F3"/>
    <w:rsid w:val="00222A76"/>
    <w:rsid w:val="00230F16"/>
    <w:rsid w:val="00237F38"/>
    <w:rsid w:val="00245691"/>
    <w:rsid w:val="002539DB"/>
    <w:rsid w:val="00254610"/>
    <w:rsid w:val="0026253B"/>
    <w:rsid w:val="002C48F8"/>
    <w:rsid w:val="002F3F6F"/>
    <w:rsid w:val="00326A28"/>
    <w:rsid w:val="0039704E"/>
    <w:rsid w:val="004075D2"/>
    <w:rsid w:val="0047128C"/>
    <w:rsid w:val="004850FE"/>
    <w:rsid w:val="004A4388"/>
    <w:rsid w:val="004C1287"/>
    <w:rsid w:val="004E25E5"/>
    <w:rsid w:val="005560F8"/>
    <w:rsid w:val="005604AE"/>
    <w:rsid w:val="005D0920"/>
    <w:rsid w:val="005D179A"/>
    <w:rsid w:val="00693F6E"/>
    <w:rsid w:val="00777C03"/>
    <w:rsid w:val="007B7203"/>
    <w:rsid w:val="007E0828"/>
    <w:rsid w:val="008178E3"/>
    <w:rsid w:val="008323A1"/>
    <w:rsid w:val="00833829"/>
    <w:rsid w:val="0084319A"/>
    <w:rsid w:val="00884E79"/>
    <w:rsid w:val="00893930"/>
    <w:rsid w:val="008E6328"/>
    <w:rsid w:val="008F3893"/>
    <w:rsid w:val="00933475"/>
    <w:rsid w:val="00945FD5"/>
    <w:rsid w:val="009F7899"/>
    <w:rsid w:val="00A14ACB"/>
    <w:rsid w:val="00AA6BCE"/>
    <w:rsid w:val="00AC2457"/>
    <w:rsid w:val="00AC79BC"/>
    <w:rsid w:val="00AE5E17"/>
    <w:rsid w:val="00B8328C"/>
    <w:rsid w:val="00C019EE"/>
    <w:rsid w:val="00C4330C"/>
    <w:rsid w:val="00C838BC"/>
    <w:rsid w:val="00CB29C6"/>
    <w:rsid w:val="00CF64AA"/>
    <w:rsid w:val="00CF7EEE"/>
    <w:rsid w:val="00D42912"/>
    <w:rsid w:val="00D52188"/>
    <w:rsid w:val="00D934C7"/>
    <w:rsid w:val="00DA59CD"/>
    <w:rsid w:val="00DB52B0"/>
    <w:rsid w:val="00DC6752"/>
    <w:rsid w:val="00E07488"/>
    <w:rsid w:val="00E71FFA"/>
    <w:rsid w:val="00EF187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VY_32_INOVACE_05_Český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Slovesný vid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BBE8C3D-9EFA-46A3-9624-D4324BE8DD32}" type="presOf" srcId="{EF222FD2-CFE4-41C4-8120-CCF39BDBED81}" destId="{A7F1ABDB-A94D-436D-A81C-E365A0C72CB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54902B5-365C-4199-8051-32265C13BE70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653D8B4-DCB5-4CC4-81B8-5EE4A9FAA5AF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85065F4-783D-447A-945E-C05321459C59}" type="presOf" srcId="{EBC41103-E2E5-4D48-9B4B-425520D3D098}" destId="{A27B6496-BF1B-4384-9217-9659064D5D6A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D911CADC-A7F6-48CE-B944-4C9671479632}" type="presOf" srcId="{445C7998-7549-48B0-BD68-D4F0167F02E5}" destId="{BC35EE03-4121-4EF9-923D-7CB6D30D358D}" srcOrd="0" destOrd="0" presId="urn:microsoft.com/office/officeart/2005/8/layout/target3"/>
    <dgm:cxn modelId="{50B08FD8-5F55-479D-8994-467945C5C0E4}" type="presOf" srcId="{7A7AE7B4-E6A0-40DC-AA06-BDCEA2292790}" destId="{DC35113A-75E4-462A-8074-280A8255FFE8}" srcOrd="1" destOrd="0" presId="urn:microsoft.com/office/officeart/2005/8/layout/target3"/>
    <dgm:cxn modelId="{5EEFD7EF-64E9-4AF3-BF60-88CF18E7ED31}" type="presOf" srcId="{019433A1-1324-4DE1-9E6F-32B851095F74}" destId="{E7297F21-D4FD-4A41-AE58-814D01A6B5E7}" srcOrd="1" destOrd="0" presId="urn:microsoft.com/office/officeart/2005/8/layout/target3"/>
    <dgm:cxn modelId="{FDB36432-E530-4D11-A189-E74264F18F46}" type="presOf" srcId="{C73C7642-F245-4585-8F88-243F9FAEF6CA}" destId="{59F530CB-4999-43B3-A00D-6AB53886BD77}" srcOrd="1" destOrd="0" presId="urn:microsoft.com/office/officeart/2005/8/layout/target3"/>
    <dgm:cxn modelId="{26C6455E-355F-4C5B-9F85-0898CA54FFDB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072DE31-03A4-4231-86A9-AF7073599D5B}" type="presOf" srcId="{EBC41103-E2E5-4D48-9B4B-425520D3D098}" destId="{3BA01B75-849B-4716-8BCD-084A86FF328F}" srcOrd="0" destOrd="0" presId="urn:microsoft.com/office/officeart/2005/8/layout/target3"/>
    <dgm:cxn modelId="{B9BF2EBB-5CC5-43A9-9835-9D4BBC52018A}" type="presOf" srcId="{39F8B381-5807-488E-AC22-73DD4140ED4A}" destId="{71045F8C-00FA-488E-A7BD-E2E6753D979D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A04D671B-0148-4B43-9BE7-1B5ED3D060C4}" type="presOf" srcId="{FBBFC3EA-9D9D-4F3A-BEA6-9C2C0E46BF20}" destId="{643EA938-EDE0-4533-ACCC-D2BD6F3A527C}" srcOrd="0" destOrd="0" presId="urn:microsoft.com/office/officeart/2005/8/layout/target3"/>
    <dgm:cxn modelId="{E6C3CDAE-1DFE-4058-B8E4-5F9AD25D4A8C}" type="presOf" srcId="{7A7AE7B4-E6A0-40DC-AA06-BDCEA2292790}" destId="{1FD0DA5D-2BF1-445C-BB5C-09726FA66AC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F331F30-AD37-480E-9027-53D6E03B0D68}" type="presOf" srcId="{FBBFC3EA-9D9D-4F3A-BEA6-9C2C0E46BF20}" destId="{832BF48F-0145-4429-9E02-8FCA946CCE9E}" srcOrd="1" destOrd="0" presId="urn:microsoft.com/office/officeart/2005/8/layout/target3"/>
    <dgm:cxn modelId="{DE19EC72-4F59-4860-9AB6-D3C87F35410C}" type="presOf" srcId="{EF222FD2-CFE4-41C4-8120-CCF39BDBED81}" destId="{360D9CF4-52D1-48E4-9386-5CC49180E359}" srcOrd="1" destOrd="0" presId="urn:microsoft.com/office/officeart/2005/8/layout/target3"/>
    <dgm:cxn modelId="{91A59B3D-0FDE-4F95-BD34-FA3EC5CB26FC}" type="presParOf" srcId="{71045F8C-00FA-488E-A7BD-E2E6753D979D}" destId="{3577EC6B-C980-4F34-8C69-4365E7B8FC8C}" srcOrd="0" destOrd="0" presId="urn:microsoft.com/office/officeart/2005/8/layout/target3"/>
    <dgm:cxn modelId="{0903D94D-0030-4D86-BC53-20741DB8A718}" type="presParOf" srcId="{71045F8C-00FA-488E-A7BD-E2E6753D979D}" destId="{6940EB87-DC1D-4BC3-9408-9AC2E1FFC039}" srcOrd="1" destOrd="0" presId="urn:microsoft.com/office/officeart/2005/8/layout/target3"/>
    <dgm:cxn modelId="{F2E243CC-5B70-48A6-83CD-8FD643894452}" type="presParOf" srcId="{71045F8C-00FA-488E-A7BD-E2E6753D979D}" destId="{BC35EE03-4121-4EF9-923D-7CB6D30D358D}" srcOrd="2" destOrd="0" presId="urn:microsoft.com/office/officeart/2005/8/layout/target3"/>
    <dgm:cxn modelId="{65D774E4-630F-4EF0-AA13-0834E7588D44}" type="presParOf" srcId="{71045F8C-00FA-488E-A7BD-E2E6753D979D}" destId="{C95EEA27-3CBF-4645-A92D-9D8AF5C1CBFC}" srcOrd="3" destOrd="0" presId="urn:microsoft.com/office/officeart/2005/8/layout/target3"/>
    <dgm:cxn modelId="{406A9CF8-B140-4981-81C7-AFC491692256}" type="presParOf" srcId="{71045F8C-00FA-488E-A7BD-E2E6753D979D}" destId="{851BB866-B6AE-4566-893F-4C635BA974FC}" srcOrd="4" destOrd="0" presId="urn:microsoft.com/office/officeart/2005/8/layout/target3"/>
    <dgm:cxn modelId="{0B5C9E1A-F192-465B-897B-E44F7DEC8482}" type="presParOf" srcId="{71045F8C-00FA-488E-A7BD-E2E6753D979D}" destId="{643EA938-EDE0-4533-ACCC-D2BD6F3A527C}" srcOrd="5" destOrd="0" presId="urn:microsoft.com/office/officeart/2005/8/layout/target3"/>
    <dgm:cxn modelId="{DD439506-43A7-49E1-9304-7F2930B2B704}" type="presParOf" srcId="{71045F8C-00FA-488E-A7BD-E2E6753D979D}" destId="{92F31B18-D66D-4CC7-89B9-378928DE877D}" srcOrd="6" destOrd="0" presId="urn:microsoft.com/office/officeart/2005/8/layout/target3"/>
    <dgm:cxn modelId="{2DA2E7B3-BE58-4341-99A3-A3B888E6C001}" type="presParOf" srcId="{71045F8C-00FA-488E-A7BD-E2E6753D979D}" destId="{902074E1-B931-4618-97F1-FADBE82E9C3C}" srcOrd="7" destOrd="0" presId="urn:microsoft.com/office/officeart/2005/8/layout/target3"/>
    <dgm:cxn modelId="{E575B67B-8625-40AD-9FBB-CA43679D8FC1}" type="presParOf" srcId="{71045F8C-00FA-488E-A7BD-E2E6753D979D}" destId="{A3817367-F2BC-482F-8832-FA00B51DCCF3}" srcOrd="8" destOrd="0" presId="urn:microsoft.com/office/officeart/2005/8/layout/target3"/>
    <dgm:cxn modelId="{D731D63A-1B26-4E6C-8657-EEEB33E1A92E}" type="presParOf" srcId="{71045F8C-00FA-488E-A7BD-E2E6753D979D}" destId="{2DD79E57-A63E-47D4-A1AB-6DF333476AD4}" srcOrd="9" destOrd="0" presId="urn:microsoft.com/office/officeart/2005/8/layout/target3"/>
    <dgm:cxn modelId="{88233CA9-04CB-4EA3-9FB3-B1E5EEF8AD8D}" type="presParOf" srcId="{71045F8C-00FA-488E-A7BD-E2E6753D979D}" destId="{648967D3-ED80-4214-8D87-4E7012561E4A}" srcOrd="10" destOrd="0" presId="urn:microsoft.com/office/officeart/2005/8/layout/target3"/>
    <dgm:cxn modelId="{8E22426E-B60E-4740-972B-737308FCEFA1}" type="presParOf" srcId="{71045F8C-00FA-488E-A7BD-E2E6753D979D}" destId="{9A9B6F4F-B6FF-4F2D-B640-A8473E589523}" srcOrd="11" destOrd="0" presId="urn:microsoft.com/office/officeart/2005/8/layout/target3"/>
    <dgm:cxn modelId="{A0F692CC-FEBD-4C33-B84C-1CBD7D041683}" type="presParOf" srcId="{71045F8C-00FA-488E-A7BD-E2E6753D979D}" destId="{13BD0FAF-9F2C-4708-9E63-A8E8E5252943}" srcOrd="12" destOrd="0" presId="urn:microsoft.com/office/officeart/2005/8/layout/target3"/>
    <dgm:cxn modelId="{6CE48227-4193-454C-985B-A34DC7B0DA5C}" type="presParOf" srcId="{71045F8C-00FA-488E-A7BD-E2E6753D979D}" destId="{6821E7C9-5E4B-45FA-8F82-01E6F26FAA25}" srcOrd="13" destOrd="0" presId="urn:microsoft.com/office/officeart/2005/8/layout/target3"/>
    <dgm:cxn modelId="{E954BC3F-6ED3-4502-9A5E-1DF9EA8B019E}" type="presParOf" srcId="{71045F8C-00FA-488E-A7BD-E2E6753D979D}" destId="{3BA01B75-849B-4716-8BCD-084A86FF328F}" srcOrd="14" destOrd="0" presId="urn:microsoft.com/office/officeart/2005/8/layout/target3"/>
    <dgm:cxn modelId="{076DD502-EA73-481A-8EB3-E531F5127151}" type="presParOf" srcId="{71045F8C-00FA-488E-A7BD-E2E6753D979D}" destId="{B12AF9AE-4E11-49FD-BDC9-778D602B83E1}" srcOrd="15" destOrd="0" presId="urn:microsoft.com/office/officeart/2005/8/layout/target3"/>
    <dgm:cxn modelId="{4FFE3440-56D6-4AAC-97D3-414FC64CCE01}" type="presParOf" srcId="{71045F8C-00FA-488E-A7BD-E2E6753D979D}" destId="{2CA0C186-2A90-4D32-85D5-D36106C1AEEB}" srcOrd="16" destOrd="0" presId="urn:microsoft.com/office/officeart/2005/8/layout/target3"/>
    <dgm:cxn modelId="{3EFEE082-56E0-4012-9ABB-90975907EA64}" type="presParOf" srcId="{71045F8C-00FA-488E-A7BD-E2E6753D979D}" destId="{1FD0DA5D-2BF1-445C-BB5C-09726FA66AC3}" srcOrd="17" destOrd="0" presId="urn:microsoft.com/office/officeart/2005/8/layout/target3"/>
    <dgm:cxn modelId="{1143EE33-B36F-47D4-B4F4-74AE022A3712}" type="presParOf" srcId="{71045F8C-00FA-488E-A7BD-E2E6753D979D}" destId="{2BADDAED-7439-4A6A-9485-D03C2AA4898C}" srcOrd="18" destOrd="0" presId="urn:microsoft.com/office/officeart/2005/8/layout/target3"/>
    <dgm:cxn modelId="{C732E7B9-DF78-4699-85D2-8C8AD4C78799}" type="presParOf" srcId="{71045F8C-00FA-488E-A7BD-E2E6753D979D}" destId="{205582FC-89D3-4A57-A5B3-46B11A7D0787}" srcOrd="19" destOrd="0" presId="urn:microsoft.com/office/officeart/2005/8/layout/target3"/>
    <dgm:cxn modelId="{1F810E49-349B-4F2F-9D12-96BDADBEC417}" type="presParOf" srcId="{71045F8C-00FA-488E-A7BD-E2E6753D979D}" destId="{A7F1ABDB-A94D-436D-A81C-E365A0C72CB3}" srcOrd="20" destOrd="0" presId="urn:microsoft.com/office/officeart/2005/8/layout/target3"/>
    <dgm:cxn modelId="{F2B95118-E1D6-453A-8F66-F354F710105D}" type="presParOf" srcId="{71045F8C-00FA-488E-A7BD-E2E6753D979D}" destId="{4D19AB04-24FA-40C2-B203-52AE3D15E171}" srcOrd="21" destOrd="0" presId="urn:microsoft.com/office/officeart/2005/8/layout/target3"/>
    <dgm:cxn modelId="{FA4BC448-39D1-4035-AFFF-99DA947AB99F}" type="presParOf" srcId="{71045F8C-00FA-488E-A7BD-E2E6753D979D}" destId="{832BF48F-0145-4429-9E02-8FCA946CCE9E}" srcOrd="22" destOrd="0" presId="urn:microsoft.com/office/officeart/2005/8/layout/target3"/>
    <dgm:cxn modelId="{03BF80E0-1075-4DA9-ACA1-7299C8D3D24B}" type="presParOf" srcId="{71045F8C-00FA-488E-A7BD-E2E6753D979D}" destId="{E7297F21-D4FD-4A41-AE58-814D01A6B5E7}" srcOrd="23" destOrd="0" presId="urn:microsoft.com/office/officeart/2005/8/layout/target3"/>
    <dgm:cxn modelId="{D7FB0420-83B4-4B7B-BBF9-0131CD070489}" type="presParOf" srcId="{71045F8C-00FA-488E-A7BD-E2E6753D979D}" destId="{59F530CB-4999-43B3-A00D-6AB53886BD77}" srcOrd="24" destOrd="0" presId="urn:microsoft.com/office/officeart/2005/8/layout/target3"/>
    <dgm:cxn modelId="{F0DABA9A-021A-4526-A33B-BD6922A5A35B}" type="presParOf" srcId="{71045F8C-00FA-488E-A7BD-E2E6753D979D}" destId="{A27B6496-BF1B-4384-9217-9659064D5D6A}" srcOrd="25" destOrd="0" presId="urn:microsoft.com/office/officeart/2005/8/layout/target3"/>
    <dgm:cxn modelId="{997BA011-0922-49E0-8402-997BA2B7E58C}" type="presParOf" srcId="{71045F8C-00FA-488E-A7BD-E2E6753D979D}" destId="{DC35113A-75E4-462A-8074-280A8255FFE8}" srcOrd="26" destOrd="0" presId="urn:microsoft.com/office/officeart/2005/8/layout/target3"/>
    <dgm:cxn modelId="{90393F34-D20B-427E-B8CC-A2A274F397A8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VY_32_INOVACE_05_Český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Slovesný vid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2F52D-C6AD-47EA-810E-ED9509FB4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15</cp:revision>
  <cp:lastPrinted>2011-12-08T12:20:00Z</cp:lastPrinted>
  <dcterms:created xsi:type="dcterms:W3CDTF">2011-12-06T15:25:00Z</dcterms:created>
  <dcterms:modified xsi:type="dcterms:W3CDTF">2012-12-16T15:49:00Z</dcterms:modified>
</cp:coreProperties>
</file>